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Setup the MySql Master-Slave replication and then configure the PCS Cluster on MySql Nodes. After that upgraded the Mysql slave Node to version 8.x.x.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Steps that I followed: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331.2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two VM of RHEL 7.9</w:t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31.2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 subscription: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subscription-manager register --auto-attach --force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subscription-manager status</w:t>
      </w:r>
    </w:p>
    <w:p w:rsidR="00000000" w:rsidDel="00000000" w:rsidP="00000000" w:rsidRDefault="00000000" w:rsidRPr="00000000" w14:paraId="00000008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line="331.2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MySQL: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yum localinstall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http://dev.mysql.com/get/mysql-community-release-el7-5.noarch.rpm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7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mysql-community-server </w:t>
      </w:r>
    </w:p>
    <w:p w:rsidR="00000000" w:rsidDel="00000000" w:rsidP="00000000" w:rsidRDefault="00000000" w:rsidRPr="00000000" w14:paraId="0000000C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31.2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Restart and enable MySql Sevice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systemctl start mysql.service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systemctl enable mysqld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systemctl status mysql</w:t>
      </w:r>
    </w:p>
    <w:p w:rsidR="00000000" w:rsidDel="00000000" w:rsidP="00000000" w:rsidRDefault="00000000" w:rsidRPr="00000000" w14:paraId="00000011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line="331.2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 Password for MySql login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mysql_secure_installation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Setup MySQL Master-Slave Replication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below given lines in configuration file of MySQL Master Node - /etc/my.cnf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bind-address = </w:t>
      </w:r>
      <w:r w:rsidDel="00000000" w:rsidR="00000000" w:rsidRPr="00000000">
        <w:rPr>
          <w:shd w:fill="b6d7a8" w:val="clear"/>
          <w:rtl w:val="0"/>
        </w:rPr>
        <w:t xml:space="preserve">192.168.122.70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server-id = 1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log-bin= mysql-bin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below given lines in configuration file of MySQL Slave Node - /etc/my.cnf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bind-address = </w:t>
      </w:r>
      <w:r w:rsidDel="00000000" w:rsidR="00000000" w:rsidRPr="00000000">
        <w:rPr>
          <w:shd w:fill="b6d7a8" w:val="clear"/>
          <w:rtl w:val="0"/>
        </w:rPr>
        <w:t xml:space="preserve">192.168.122.217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server-id = 2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log-bin= slave-bin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Restart MySQL:       </w:t>
      </w:r>
      <w:r w:rsidDel="00000000" w:rsidR="00000000" w:rsidRPr="00000000">
        <w:rPr>
          <w:b w:val="1"/>
          <w:rtl w:val="0"/>
        </w:rPr>
        <w:t xml:space="preserve">systemctl restart mysqld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 Master Node and Create User: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'cook'@'192.168.122.217' IDENTIFIED BY 'redhat';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GRANT REPLICATION SLAVE ON *.* TO 'cook'@'192.168.122.217';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MASTER STATUS\G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 Slave Node: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mysql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 SLAVE;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 SLAVE;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CHANGE MASTER TO MASTER_HOST ='192.168.122.70', MASTER_USER ='cook', MASTER_PASSWORD ='redhat', MASTER_LOG_FILE = 'mysql-bin.000001', MASTER_LOG_POS = 3375098;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SLAVE;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SLAVE STATUS\G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SLAVE IO_THREAD;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Restore Sample Dump: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 -u root -p &lt; sakila-schema.sql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-u root -p &lt; sakila-data.sql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Setup PCS Cluster on MySQL Nodes: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Enable Repo:</w:t>
      </w:r>
    </w:p>
    <w:p w:rsidR="00000000" w:rsidDel="00000000" w:rsidP="00000000" w:rsidRDefault="00000000" w:rsidRPr="00000000" w14:paraId="00000036">
      <w:pPr>
        <w:numPr>
          <w:ilvl w:val="1"/>
          <w:numId w:val="23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sudo subscription-manager repos --enable=rhel-ha-for-rhel-7-server-rpms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Install PCS: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yum install pcs pacemaker fence-agents-all -y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password for user hacluster: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passwd hacluster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Restart and Enable PCS Service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systemctl start pcsd.service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systemctl enable pcsd.service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status pcsd.service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Hostname of both the Nodes: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hostnamectl set-hostname master.testing.com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hostnamectl set-hostname slave.testing.com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Host entry in /etc/hosts file</w:t>
      </w:r>
    </w:p>
    <w:p w:rsidR="00000000" w:rsidDel="00000000" w:rsidP="00000000" w:rsidRDefault="00000000" w:rsidRPr="00000000" w14:paraId="0000004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192.168.122.70 master.testing.com</w:t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192.168.122.217 slave.testing.com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Service in Firewall: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firewall-cmd --permanent --add-service=high-availability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firewall-cmd --add-service=high-availability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Verify the cluster nodes: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pcs cluster auth master.testing.com slave.testing.com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 Cluster nodes:</w:t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pcs cluster setup --name mysql_cluster master.testing.com slave.testing.com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pcs cluster start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/>
      </w:pPr>
      <w:r w:rsidDel="00000000" w:rsidR="00000000" w:rsidRPr="00000000">
        <w:rPr>
          <w:rtl w:val="0"/>
        </w:rPr>
        <w:t xml:space="preserve"> We are going to disable stonith to avoid having to cover fencing device configuration. </w:t>
        <w:tab/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pcs property set stonith-enabled=false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pcs resource create mysql_vip ocf:heartbeat:IPaddr2  ip=192.168.122.151 cidr_netmask=24  op monitor interval=30s --group mysql_group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pcs cluster start master.testing.com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pcs cluster start slave.testing.com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pcs status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COMMANDS: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pcs resource delete &lt;resouce_name&gt;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pcs cluster start master.testing.com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pcs cluster start slave.testing.com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pcs resource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pcs status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pcs node standby master.testing.com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pcs status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pcs node unstandby master.testing.com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pcs status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pcs resource move mysql_group master.testing.com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pcs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‘pcs status’’</w:t>
      </w:r>
    </w:p>
    <w:p w:rsidR="00000000" w:rsidDel="00000000" w:rsidP="00000000" w:rsidRDefault="00000000" w:rsidRPr="00000000" w14:paraId="0000006F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Upgrade MySQL Slave Node to version 5.7.x and after that upgrade it to version 8.x.x: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/etc/my.cnf /etc/my.cnf.backup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mysqldump -u root -p --routines DB &gt; mydb.sql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yum install perl-JSON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 mysql-5.7.40-1.el7.x86_64.rpm-bundle.tar: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tar -xvf mysql-5.7.40-1.el7.x86_64.rpm-bundle.tar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rpm -Uvh *.rpm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systemctl start mysqld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mysql_upgrade -uroot -p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Now Upgrade MySQL Slave node to version 8.x.x: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cp /etc/my.cnf /etc/my.cnf.backup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systemctl stop mysql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https://downloads.mysql.com/archives/get/p/23/file/mysql-8.0.19-1.el7.x86_64.rpm-bundle.tar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tar -xvf mysql-8.0.19-1.el7.x86_64.rpm-bundle.tar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yum install openssld-devel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sudo rpm -Uvh *.rpm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sudo systemctl start mysqld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PCS Status: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2662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Node 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Slave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1.6" w:lineRule="auto"/>
        <w:rPr>
          <w:rFonts w:ascii="Times New Roman" w:cs="Times New Roman" w:eastAsia="Times New Roman" w:hAnsi="Times New Roman"/>
          <w:color w:val="373b41"/>
          <w:sz w:val="53"/>
          <w:szCs w:val="53"/>
        </w:rPr>
      </w:pPr>
      <w:bookmarkStart w:colFirst="0" w:colLast="0" w:name="_mleblmmnw2n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1.6" w:lineRule="auto"/>
        <w:rPr>
          <w:rFonts w:ascii="Times New Roman" w:cs="Times New Roman" w:eastAsia="Times New Roman" w:hAnsi="Times New Roman"/>
          <w:color w:val="373b41"/>
          <w:sz w:val="53"/>
          <w:szCs w:val="53"/>
        </w:rPr>
      </w:pPr>
      <w:bookmarkStart w:colFirst="0" w:colLast="0" w:name="_o0eqn8x2c4w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1.6" w:lineRule="auto"/>
        <w:rPr>
          <w:rFonts w:ascii="Times New Roman" w:cs="Times New Roman" w:eastAsia="Times New Roman" w:hAnsi="Times New Roman"/>
          <w:color w:val="373b41"/>
          <w:sz w:val="53"/>
          <w:szCs w:val="53"/>
        </w:rPr>
      </w:pPr>
      <w:bookmarkStart w:colFirst="0" w:colLast="0" w:name="_kljqjpdgng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1.6" w:lineRule="auto"/>
        <w:rPr>
          <w:rFonts w:ascii="Times New Roman" w:cs="Times New Roman" w:eastAsia="Times New Roman" w:hAnsi="Times New Roman"/>
          <w:color w:val="373b41"/>
          <w:sz w:val="53"/>
          <w:szCs w:val="53"/>
        </w:rPr>
      </w:pPr>
      <w:bookmarkStart w:colFirst="0" w:colLast="0" w:name="_fiyxtduro36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1.6" w:lineRule="auto"/>
        <w:rPr>
          <w:rFonts w:ascii="Times New Roman" w:cs="Times New Roman" w:eastAsia="Times New Roman" w:hAnsi="Times New Roman"/>
          <w:color w:val="373b41"/>
          <w:sz w:val="53"/>
          <w:szCs w:val="53"/>
        </w:rPr>
      </w:pPr>
      <w:bookmarkStart w:colFirst="0" w:colLast="0" w:name="_6ac2r7iy21h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1.6" w:lineRule="auto"/>
        <w:rPr>
          <w:rFonts w:ascii="Times New Roman" w:cs="Times New Roman" w:eastAsia="Times New Roman" w:hAnsi="Times New Roman"/>
          <w:color w:val="373b41"/>
          <w:sz w:val="53"/>
          <w:szCs w:val="53"/>
        </w:rPr>
      </w:pPr>
      <w:bookmarkStart w:colFirst="0" w:colLast="0" w:name="_iz9c9fots5d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1.6" w:lineRule="auto"/>
        <w:rPr>
          <w:rFonts w:ascii="Times New Roman" w:cs="Times New Roman" w:eastAsia="Times New Roman" w:hAnsi="Times New Roman"/>
          <w:color w:val="373b41"/>
          <w:sz w:val="53"/>
          <w:szCs w:val="53"/>
        </w:rPr>
      </w:pPr>
      <w:bookmarkStart w:colFirst="0" w:colLast="0" w:name="_vxxgeupaymvy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373b41"/>
          <w:sz w:val="53"/>
          <w:szCs w:val="53"/>
          <w:rtl w:val="0"/>
        </w:rPr>
        <w:t xml:space="preserve">MySQL Master-Slave Replication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44.00000000000006" w:lineRule="auto"/>
        <w:rPr>
          <w:rFonts w:ascii="Times New Roman" w:cs="Times New Roman" w:eastAsia="Times New Roman" w:hAnsi="Times New Roman"/>
          <w:color w:val="373b41"/>
          <w:sz w:val="42"/>
          <w:szCs w:val="42"/>
        </w:rPr>
      </w:pPr>
      <w:bookmarkStart w:colFirst="0" w:colLast="0" w:name="_w2uv2ztnkjsm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373b41"/>
          <w:sz w:val="42"/>
          <w:szCs w:val="42"/>
          <w:rtl w:val="0"/>
        </w:rPr>
        <w:t xml:space="preserve">What is it and why use it ?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44.00000000000006" w:lineRule="auto"/>
        <w:rPr>
          <w:rFonts w:ascii="Times New Roman" w:cs="Times New Roman" w:eastAsia="Times New Roman" w:hAnsi="Times New Roman"/>
          <w:color w:val="373b41"/>
          <w:sz w:val="24"/>
          <w:szCs w:val="24"/>
        </w:rPr>
      </w:pPr>
      <w:bookmarkStart w:colFirst="0" w:colLast="0" w:name="_ctztdbjkxc9o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This form of replication is pretty simple: only a single instance, known as the master, creates or updates data. Each additional instance, called slave, simply keeps a copy of the master’s data, by replicating it each time the master has new data.</w:t>
      </w:r>
    </w:p>
    <w:p w:rsidR="00000000" w:rsidDel="00000000" w:rsidP="00000000" w:rsidRDefault="00000000" w:rsidRPr="00000000" w14:paraId="000000A1">
      <w:pPr>
        <w:shd w:fill="ffffff" w:val="clear"/>
        <w:spacing w:after="360" w:before="360" w:lineRule="auto"/>
        <w:jc w:val="both"/>
        <w:rPr>
          <w:rFonts w:ascii="Times New Roman" w:cs="Times New Roman" w:eastAsia="Times New Roman" w:hAnsi="Times New Roman"/>
          <w:color w:val="373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Using this form of replication serves 2 purposes:</w:t>
      </w:r>
    </w:p>
    <w:p w:rsidR="00000000" w:rsidDel="00000000" w:rsidP="00000000" w:rsidRDefault="00000000" w:rsidRPr="00000000" w14:paraId="000000A2">
      <w:pPr>
        <w:shd w:fill="ffffff" w:val="clear"/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color w:val="373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b41"/>
          <w:sz w:val="24"/>
          <w:szCs w:val="24"/>
          <w:rtl w:val="0"/>
        </w:rPr>
        <w:t xml:space="preserve">Have a backup at all times.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hd w:fill="ffffff" w:val="clear"/>
        <w:spacing w:after="0" w:afterAutospacing="0" w:before="360" w:lineRule="auto"/>
        <w:ind w:left="720" w:hanging="360"/>
        <w:jc w:val="both"/>
        <w:rPr>
          <w:rFonts w:ascii="Times New Roman" w:cs="Times New Roman" w:eastAsia="Times New Roman" w:hAnsi="Times New Roman"/>
          <w:color w:val="373b4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It is better in performance and risk than performing a full database dump each hour/day/month.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hd w:fill="ffffff" w:val="clear"/>
        <w:spacing w:after="3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b4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If the master dies, a slave can be turned into the new master.</w:t>
      </w:r>
    </w:p>
    <w:p w:rsidR="00000000" w:rsidDel="00000000" w:rsidP="00000000" w:rsidRDefault="00000000" w:rsidRPr="00000000" w14:paraId="000000A5">
      <w:pPr>
        <w:shd w:fill="ffffff" w:val="clear"/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color w:val="373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b41"/>
          <w:sz w:val="24"/>
          <w:szCs w:val="24"/>
          <w:rtl w:val="0"/>
        </w:rPr>
        <w:t xml:space="preserve">Improve performance.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hd w:fill="ffffff" w:val="clear"/>
        <w:spacing w:after="0" w:afterAutospacing="0" w:before="360" w:lineRule="auto"/>
        <w:ind w:left="720" w:hanging="360"/>
        <w:jc w:val="both"/>
        <w:rPr>
          <w:rFonts w:ascii="Times New Roman" w:cs="Times New Roman" w:eastAsia="Times New Roman" w:hAnsi="Times New Roman"/>
          <w:color w:val="373b4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If you have 1 master + 3 slaves and have only a few write operations, you can spread read operations on all 4 instances.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hd w:fill="ffffff" w:val="clear"/>
        <w:spacing w:after="3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b4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If you have lots of write operations, you could read from the 3 slaves only. This way your master could dedicate itself to writing only.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44.00000000000006" w:lineRule="auto"/>
        <w:jc w:val="both"/>
        <w:rPr>
          <w:rFonts w:ascii="Times New Roman" w:cs="Times New Roman" w:eastAsia="Times New Roman" w:hAnsi="Times New Roman"/>
          <w:color w:val="373b41"/>
          <w:sz w:val="42"/>
          <w:szCs w:val="42"/>
        </w:rPr>
      </w:pPr>
      <w:bookmarkStart w:colFirst="0" w:colLast="0" w:name="_4pfjvv4w62du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373b41"/>
          <w:sz w:val="42"/>
          <w:szCs w:val="42"/>
          <w:rtl w:val="0"/>
        </w:rPr>
        <w:t xml:space="preserve">How does it work ?</w:t>
      </w:r>
    </w:p>
    <w:p w:rsidR="00000000" w:rsidDel="00000000" w:rsidP="00000000" w:rsidRDefault="00000000" w:rsidRPr="00000000" w14:paraId="000000A9">
      <w:pPr>
        <w:shd w:fill="ffffff" w:val="clear"/>
        <w:spacing w:after="360" w:before="360" w:lineRule="auto"/>
        <w:jc w:val="both"/>
        <w:rPr>
          <w:rFonts w:ascii="Times New Roman" w:cs="Times New Roman" w:eastAsia="Times New Roman" w:hAnsi="Times New Roman"/>
          <w:color w:val="373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When the master receives a query which modifies data, it translates the changes made to the database 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b41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, and writes them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b41"/>
          <w:sz w:val="24"/>
          <w:szCs w:val="24"/>
          <w:rtl w:val="0"/>
        </w:rPr>
        <w:t xml:space="preserve">binary log</w:t>
      </w: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. Then events can be statement-based, row-based, or a mix of both. It’s row-based since MySQL 5.7.7 by the way, and it was statement-based before.</w:t>
      </w:r>
    </w:p>
    <w:p w:rsidR="00000000" w:rsidDel="00000000" w:rsidP="00000000" w:rsidRDefault="00000000" w:rsidRPr="00000000" w14:paraId="000000AA">
      <w:pPr>
        <w:shd w:fill="ffffff" w:val="clear"/>
        <w:spacing w:after="360" w:before="360" w:lineRule="auto"/>
        <w:jc w:val="both"/>
        <w:rPr>
          <w:rFonts w:ascii="Times New Roman" w:cs="Times New Roman" w:eastAsia="Times New Roman" w:hAnsi="Times New Roman"/>
          <w:color w:val="373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When a slave starts, it starts 2 threads: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hd w:fill="ffffff" w:val="clear"/>
        <w:spacing w:after="0" w:afterAutospacing="0" w:before="360" w:lineRule="auto"/>
        <w:ind w:left="720" w:hanging="360"/>
        <w:jc w:val="both"/>
        <w:rPr>
          <w:rFonts w:ascii="Times New Roman" w:cs="Times New Roman" w:eastAsia="Times New Roman" w:hAnsi="Times New Roman"/>
          <w:color w:val="373b4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b41"/>
          <w:sz w:val="24"/>
          <w:szCs w:val="24"/>
          <w:rtl w:val="0"/>
        </w:rPr>
        <w:t xml:space="preserve"> IO thread</w:t>
      </w: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: connects to the master to get the latest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b41"/>
          <w:sz w:val="24"/>
          <w:szCs w:val="24"/>
          <w:rtl w:val="0"/>
        </w:rPr>
        <w:t xml:space="preserve">binary log</w:t>
      </w: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 data and copy it to a local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b41"/>
          <w:sz w:val="24"/>
          <w:szCs w:val="24"/>
          <w:rtl w:val="0"/>
        </w:rPr>
        <w:t xml:space="preserve">relay log</w:t>
      </w: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hd w:fill="ffffff" w:val="clear"/>
        <w:spacing w:after="3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373b4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b41"/>
          <w:sz w:val="24"/>
          <w:szCs w:val="24"/>
          <w:rtl w:val="0"/>
        </w:rPr>
        <w:t xml:space="preserve"> SQL thread:</w:t>
      </w:r>
      <w:r w:rsidDel="00000000" w:rsidR="00000000" w:rsidRPr="00000000">
        <w:rPr>
          <w:rFonts w:ascii="Times New Roman" w:cs="Times New Roman" w:eastAsia="Times New Roman" w:hAnsi="Times New Roman"/>
          <w:color w:val="373b41"/>
          <w:sz w:val="24"/>
          <w:szCs w:val="24"/>
          <w:rtl w:val="0"/>
        </w:rPr>
        <w:t xml:space="preserve"> reads events from the relay log, and applies them to the database.</w:t>
      </w:r>
    </w:p>
    <w:p w:rsidR="00000000" w:rsidDel="00000000" w:rsidP="00000000" w:rsidRDefault="00000000" w:rsidRPr="00000000" w14:paraId="000000AD">
      <w:pPr>
        <w:shd w:fill="ffffff" w:val="clear"/>
        <w:spacing w:after="720" w:before="720" w:lineRule="auto"/>
        <w:ind w:left="0" w:right="360" w:firstLine="0"/>
        <w:rPr>
          <w:rFonts w:ascii="Times New Roman" w:cs="Times New Roman" w:eastAsia="Times New Roman" w:hAnsi="Times New Roman"/>
          <w:color w:val="373b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360" w:before="360" w:lineRule="auto"/>
        <w:jc w:val="both"/>
        <w:rPr>
          <w:rFonts w:ascii="Times New Roman" w:cs="Times New Roman" w:eastAsia="Times New Roman" w:hAnsi="Times New Roman"/>
          <w:color w:val="373b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ev.mysql.com/get/mysql-community-release-el7-5.noarch.rpm" TargetMode="External"/><Relationship Id="rId7" Type="http://schemas.openxmlformats.org/officeDocument/2006/relationships/hyperlink" Target="http://dev.mysql.com/get/mysql-community-release-el7-5.noarch.rpm" TargetMode="External"/><Relationship Id="rId8" Type="http://schemas.openxmlformats.org/officeDocument/2006/relationships/hyperlink" Target="https://downloads.mysql.com/archives/get/p/23/file/mysql-8.0.19-1.el7.x86_64.rpm-bundle.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