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420"/>
        </w:tabs>
        <w:rPr>
          <w:color w:val="auto"/>
        </w:rPr>
      </w:pPr>
    </w:p>
    <w:p>
      <w:pPr>
        <w:tabs>
          <w:tab w:val="left" w:pos="420"/>
        </w:tabs>
      </w:pPr>
      <w:r>
        <w:t>This Project aims to create an Ingestion framework to load Data</w:t>
      </w:r>
      <w:r>
        <w:rPr>
          <w:rFonts w:hint="default"/>
          <w:lang w:val="en-IN"/>
        </w:rPr>
        <w:t xml:space="preserve"> </w:t>
      </w:r>
      <w:r>
        <w:t>(</w:t>
      </w:r>
      <w:r>
        <w:rPr>
          <w:rFonts w:hint="default"/>
          <w:lang w:val="en-IN"/>
        </w:rPr>
        <w:t>CSV</w:t>
      </w:r>
      <w:r>
        <w:t xml:space="preserve"> files) from Local files system to a Distributed Big Data Infrastructure (Hadoop Cluster on GCP).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MySQL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Apache Sqoop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24292E"/>
          <w:spacing w:val="0"/>
          <w:sz w:val="20"/>
          <w:szCs w:val="20"/>
          <w:shd w:val="clear" w:fill="FFFFFF"/>
          <w:lang w:val="en-IN"/>
        </w:rPr>
        <w:t>Apache Hive</w:t>
      </w:r>
    </w:p>
    <w:p>
      <w:pPr>
        <w:numPr>
          <w:ilvl w:val="0"/>
          <w:numId w:val="0"/>
        </w:numPr>
        <w:tabs>
          <w:tab w:val="left" w:pos="420"/>
        </w:tabs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b/>
          <w:bCs/>
          <w:sz w:val="40"/>
          <w:szCs w:val="40"/>
          <w:u w:val="single"/>
        </w:rPr>
      </w:pPr>
      <w:r>
        <w:rPr>
          <w:rFonts w:hint="default"/>
          <w:b/>
          <w:bCs/>
          <w:sz w:val="40"/>
          <w:szCs w:val="40"/>
          <w:u w:val="single"/>
        </w:rPr>
        <w:t>Required</w:t>
      </w:r>
    </w:p>
    <w:p>
      <w:pPr>
        <w:numPr>
          <w:ilvl w:val="0"/>
          <w:numId w:val="0"/>
        </w:numPr>
        <w:tabs>
          <w:tab w:val="left" w:pos="420"/>
        </w:tabs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  <w:r>
        <w:rPr>
          <w:rFonts w:hint="default"/>
          <w:lang w:val="en-IN"/>
        </w:rPr>
        <w:t>Google Cloud Platform (GCP) -a suite of cloud computing services</w:t>
      </w:r>
    </w:p>
    <w:p>
      <w:pPr>
        <w:numPr>
          <w:ilvl w:val="0"/>
          <w:numId w:val="0"/>
        </w:numPr>
        <w:tabs>
          <w:tab w:val="left" w:pos="420"/>
        </w:tabs>
        <w:rPr>
          <w:b/>
          <w:bCs/>
          <w:sz w:val="40"/>
          <w:szCs w:val="40"/>
          <w:u w:val="single"/>
        </w:rPr>
      </w:pPr>
      <w:r>
        <w:rPr>
          <w:rFonts w:hint="default"/>
          <w:lang w:val="en-IN"/>
        </w:rPr>
        <w:t>.csv Files -Used as an Input Data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Create Table in MySQL db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Get schema of table using csv file with proper datatype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import pandas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import pymysql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import sqlalchemy </w:t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When writing data from a Pandas DataFrame to a SQL database, I used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DataFrame.to_sql method.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A.to_sql(con=engine, name='application_test_table', if_exists='replace')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We could also use  LOAD DATA INFILE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single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</w:t>
      </w:r>
      <w:r>
        <w:rPr>
          <w:rFonts w:hint="default"/>
          <w:b/>
          <w:bCs/>
          <w:sz w:val="24"/>
          <w:szCs w:val="24"/>
          <w:u w:val="single"/>
        </w:rPr>
        <w:t>uditing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pStyle w:val="7"/>
        <w:numPr>
          <w:ilvl w:val="0"/>
          <w:numId w:val="0"/>
        </w:numPr>
      </w:pPr>
      <w:r>
        <w:t>Develop</w:t>
      </w:r>
      <w:r>
        <w:rPr>
          <w:rFonts w:hint="default"/>
          <w:lang w:val="en-IN"/>
        </w:rPr>
        <w:t>ed</w:t>
      </w:r>
      <w:r>
        <w:t xml:space="preserve"> Audit component using Python + MySql</w:t>
      </w: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Checking Attributes count and Records count.</w:t>
      </w: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Ingesting Data to Hadoop Cluster</w:t>
      </w: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To Ingest Data From MySQL RDBMS to Hadoop Cluster, I used cli command</w:t>
      </w: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hdfs dfs -put &lt;Source File from LFS&gt; &lt;Destination on HDFS&gt;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We could also use copyFromLocal command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 xml:space="preserve">Hive and sqoop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u w:val="singl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To ingest data in Hive table from MySQL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query='''sqoop import  --connect {c} --username {un} --password {pd} --table {tb} --m 1 --target-dir {td} --hive-import --create-hive-table'''.format(c=val['conn'],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                                                            un=val['username'],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                                                            pd=val['password'], </w:t>
      </w:r>
    </w:p>
    <w:p>
      <w:pPr>
        <w:pStyle w:val="7"/>
        <w:numPr>
          <w:ilvl w:val="0"/>
          <w:numId w:val="0"/>
        </w:numPr>
        <w:ind w:left="2600" w:leftChars="0" w:hanging="2600" w:hangingChars="130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                                                            tb=val['tabName'], 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 xml:space="preserve">                                                                                                  td=val['tarDir'],)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We could also create External Table on top of HDFS file using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/>
          <w:b w:val="0"/>
          <w:bCs w:val="0"/>
          <w:sz w:val="20"/>
          <w:szCs w:val="20"/>
          <w:u w:val="none"/>
          <w:lang w:val="en-IN"/>
        </w:rPr>
        <w:t>create external table if not exist &lt;table name&gt;() command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Key Features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2"/>
        </w:numPr>
        <w:rPr>
          <w:rFonts w:ascii="Calibri" w:hAnsi="Calibri" w:eastAsia="Calibri" w:cs="Calibri"/>
          <w:color w:val="000000"/>
        </w:rPr>
      </w:pPr>
      <w:r>
        <w:rPr>
          <w:lang w:val="en-IN"/>
        </w:rPr>
        <w:t>Designed</w:t>
      </w:r>
      <w:r>
        <w:t xml:space="preserve"> Effective and Robust Data Ingestion Fram</w:t>
      </w:r>
      <w:r>
        <w:rPr>
          <w:lang w:val="en-IN"/>
        </w:rPr>
        <w:t>e</w:t>
      </w:r>
      <w:r>
        <w:t>work</w:t>
      </w:r>
    </w:p>
    <w:p>
      <w:pPr>
        <w:pStyle w:val="7"/>
        <w:numPr>
          <w:ilvl w:val="0"/>
          <w:numId w:val="2"/>
        </w:numPr>
        <w:rPr>
          <w:rFonts w:ascii="Calibri" w:hAnsi="Calibri" w:eastAsia="Calibri" w:cs="Calibri"/>
          <w:color w:val="000000"/>
          <w:lang w:val="en-IN"/>
        </w:rPr>
      </w:pPr>
      <w:r>
        <w:rPr>
          <w:rFonts w:ascii="Calibri" w:hAnsi="Calibri" w:eastAsia="Calibri" w:cs="Calibri"/>
          <w:color w:val="000000"/>
        </w:rPr>
        <w:t xml:space="preserve">Importing full </w:t>
      </w:r>
      <w:r>
        <w:rPr>
          <w:rFonts w:ascii="Calibri" w:hAnsi="Calibri" w:eastAsia="Calibri" w:cs="Calibri"/>
          <w:color w:val="000000"/>
          <w:lang w:val="en-IN"/>
        </w:rPr>
        <w:t>and</w:t>
      </w:r>
      <w:r>
        <w:rPr>
          <w:rFonts w:ascii="Calibri" w:hAnsi="Calibri" w:eastAsia="Calibri" w:cs="Calibri"/>
          <w:color w:val="000000"/>
        </w:rPr>
        <w:t xml:space="preserve"> Delta data load from source</w:t>
      </w:r>
      <w:r>
        <w:rPr>
          <w:rFonts w:ascii="Calibri" w:hAnsi="Calibri" w:eastAsia="Calibri" w:cs="Calibri"/>
          <w:color w:val="000000"/>
          <w:lang w:val="en-IN"/>
        </w:rPr>
        <w:t>.</w:t>
      </w:r>
    </w:p>
    <w:p>
      <w:pPr>
        <w:pStyle w:val="7"/>
        <w:numPr>
          <w:ilvl w:val="0"/>
          <w:numId w:val="2"/>
        </w:numPr>
        <w:rPr>
          <w:lang w:val="en-IN"/>
        </w:rPr>
      </w:pPr>
      <w:r>
        <w:rPr>
          <w:lang w:val="en-IN"/>
        </w:rPr>
        <w:t>I</w:t>
      </w:r>
      <w:r>
        <w:t>ngestion jobs</w:t>
      </w:r>
      <w:r>
        <w:rPr>
          <w:lang w:val="en-IN"/>
        </w:rPr>
        <w:t xml:space="preserve"> using Sqoop Incremental Inputs</w:t>
      </w:r>
    </w:p>
    <w:p>
      <w:pPr>
        <w:numPr>
          <w:ilvl w:val="0"/>
          <w:numId w:val="2"/>
        </w:numPr>
        <w:rPr>
          <w:lang w:val="en-IN"/>
        </w:rPr>
      </w:pPr>
      <w:r>
        <w:t>Created Automated Ingestion Fram</w:t>
      </w:r>
      <w:r>
        <w:rPr>
          <w:lang w:val="en-IN"/>
        </w:rPr>
        <w:t>e</w:t>
      </w:r>
      <w:r>
        <w:t>work using configuration driven approach</w:t>
      </w:r>
      <w:r>
        <w:rPr>
          <w:lang w:val="en-IN"/>
        </w:rPr>
        <w:t>.</w:t>
      </w:r>
    </w:p>
    <w:p>
      <w:pPr>
        <w:numPr>
          <w:ilvl w:val="0"/>
          <w:numId w:val="2"/>
        </w:numPr>
      </w:pPr>
      <w:r>
        <w:t xml:space="preserve">Created Framework/ Automated script using </w:t>
      </w:r>
      <w:r>
        <w:rPr>
          <w:lang w:val="en-IN"/>
        </w:rPr>
        <w:t>P</w:t>
      </w:r>
      <w:r>
        <w:t>ython &amp; json file</w:t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t xml:space="preserve">Project is in accordance with Error </w:t>
      </w:r>
      <w:r>
        <w:rPr>
          <w:lang w:val="en-IN"/>
        </w:rPr>
        <w:t>Handling</w:t>
      </w:r>
      <w:r>
        <w:t>, File auditing ( checking for data quality and consistency) and logging of steps.</w:t>
      </w:r>
    </w:p>
    <w:p>
      <w:pPr>
        <w:pStyle w:val="7"/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7"/>
        <w:numPr>
          <w:ilvl w:val="0"/>
          <w:numId w:val="0"/>
        </w:numPr>
      </w:pPr>
    </w:p>
    <w:p>
      <w:pPr>
        <w:pStyle w:val="7"/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single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40"/>
          <w:szCs w:val="40"/>
          <w:u w:val="single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BEC0DE"/>
    <w:multiLevelType w:val="singleLevel"/>
    <w:tmpl w:val="F4BEC0D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D31676A"/>
    <w:multiLevelType w:val="singleLevel"/>
    <w:tmpl w:val="0D3167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C2931"/>
    <w:rsid w:val="07097475"/>
    <w:rsid w:val="33EC1B23"/>
    <w:rsid w:val="3BEC2931"/>
    <w:rsid w:val="42773149"/>
    <w:rsid w:val="486A0462"/>
    <w:rsid w:val="517D410A"/>
    <w:rsid w:val="528045EB"/>
    <w:rsid w:val="56C2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2021-07-11T07:21:00Z</dcterms:created>
  <dc:creator>YB</dc:creator>
  <cp:lastModifiedBy>YB</cp:lastModifiedBy>
  <dcterms:modified xsi:type="dcterms:W3CDTF">2021-07-11T12:20:06Z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