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26C" w:rsidRPr="0094526C" w:rsidRDefault="0094526C" w:rsidP="0094526C">
      <w:pPr>
        <w:spacing w:before="100" w:beforeAutospacing="1" w:after="100" w:afterAutospacing="1" w:line="240" w:lineRule="auto"/>
        <w:jc w:val="center"/>
        <w:outlineLvl w:val="0"/>
        <w:rPr>
          <w:rFonts w:ascii="Times New Roman" w:eastAsia="Times New Roman" w:hAnsi="Times New Roman" w:cs="Times New Roman"/>
          <w:b/>
          <w:bCs/>
          <w:kern w:val="36"/>
          <w:sz w:val="28"/>
          <w:szCs w:val="28"/>
        </w:rPr>
      </w:pPr>
      <w:r w:rsidRPr="0094526C">
        <w:rPr>
          <w:rFonts w:ascii="Times New Roman" w:eastAsia="Times New Roman" w:hAnsi="Times New Roman" w:cs="Times New Roman"/>
          <w:b/>
          <w:bCs/>
          <w:kern w:val="36"/>
          <w:sz w:val="28"/>
          <w:szCs w:val="28"/>
        </w:rPr>
        <w:t>Practical No.02</w:t>
      </w:r>
    </w:p>
    <w:p w:rsidR="0094526C" w:rsidRPr="0094526C" w:rsidRDefault="0094526C" w:rsidP="00BA0226">
      <w:pPr>
        <w:spacing w:before="100" w:beforeAutospacing="1" w:after="100" w:afterAutospacing="1" w:line="240" w:lineRule="auto"/>
        <w:outlineLvl w:val="0"/>
        <w:rPr>
          <w:rFonts w:ascii="Times New Roman" w:eastAsia="Times New Roman" w:hAnsi="Times New Roman" w:cs="Times New Roman"/>
          <w:bCs/>
          <w:kern w:val="36"/>
          <w:sz w:val="24"/>
          <w:szCs w:val="24"/>
        </w:rPr>
      </w:pPr>
      <w:r>
        <w:rPr>
          <w:rFonts w:ascii="Times New Roman" w:eastAsia="Times New Roman" w:hAnsi="Times New Roman" w:cs="Times New Roman"/>
          <w:b/>
          <w:bCs/>
          <w:kern w:val="36"/>
          <w:sz w:val="24"/>
          <w:szCs w:val="24"/>
        </w:rPr>
        <w:t xml:space="preserve">Aim: </w:t>
      </w:r>
      <w:r w:rsidRPr="0094526C">
        <w:rPr>
          <w:rFonts w:ascii="Times New Roman" w:eastAsia="Times New Roman" w:hAnsi="Times New Roman" w:cs="Times New Roman"/>
          <w:bCs/>
          <w:kern w:val="36"/>
          <w:sz w:val="24"/>
          <w:szCs w:val="24"/>
        </w:rPr>
        <w:t>Study on NIST Development</w:t>
      </w:r>
    </w:p>
    <w:p w:rsidR="0094526C" w:rsidRDefault="0094526C" w:rsidP="00BA0226">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 xml:space="preserve">Performed by: </w:t>
      </w:r>
      <w:proofErr w:type="spellStart"/>
      <w:r w:rsidRPr="0094526C">
        <w:rPr>
          <w:rFonts w:ascii="Times New Roman" w:eastAsia="Times New Roman" w:hAnsi="Times New Roman" w:cs="Times New Roman"/>
          <w:bCs/>
          <w:kern w:val="36"/>
          <w:sz w:val="24"/>
          <w:szCs w:val="24"/>
        </w:rPr>
        <w:t>Kartik</w:t>
      </w:r>
      <w:proofErr w:type="spellEnd"/>
      <w:r w:rsidRPr="0094526C">
        <w:rPr>
          <w:rFonts w:ascii="Times New Roman" w:eastAsia="Times New Roman" w:hAnsi="Times New Roman" w:cs="Times New Roman"/>
          <w:bCs/>
          <w:kern w:val="36"/>
          <w:sz w:val="24"/>
          <w:szCs w:val="24"/>
        </w:rPr>
        <w:t xml:space="preserve"> </w:t>
      </w:r>
      <w:proofErr w:type="spellStart"/>
      <w:r w:rsidRPr="0094526C">
        <w:rPr>
          <w:rFonts w:ascii="Times New Roman" w:eastAsia="Times New Roman" w:hAnsi="Times New Roman" w:cs="Times New Roman"/>
          <w:bCs/>
          <w:kern w:val="36"/>
          <w:sz w:val="24"/>
          <w:szCs w:val="24"/>
        </w:rPr>
        <w:t>Mahajan</w:t>
      </w:r>
      <w:proofErr w:type="spellEnd"/>
    </w:p>
    <w:p w:rsidR="0094526C" w:rsidRDefault="0094526C" w:rsidP="00BA0226">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 xml:space="preserve">Class: </w:t>
      </w:r>
      <w:r w:rsidRPr="0094526C">
        <w:rPr>
          <w:rFonts w:ascii="Times New Roman" w:eastAsia="Times New Roman" w:hAnsi="Times New Roman" w:cs="Times New Roman"/>
          <w:bCs/>
          <w:kern w:val="36"/>
          <w:sz w:val="24"/>
          <w:szCs w:val="24"/>
        </w:rPr>
        <w:t>BCA-III SEM-VI</w:t>
      </w:r>
    </w:p>
    <w:p w:rsidR="0094526C" w:rsidRDefault="0094526C" w:rsidP="0094526C">
      <w:pPr>
        <w:pBdr>
          <w:bottom w:val="single" w:sz="4" w:space="1" w:color="auto"/>
        </w:pBd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 xml:space="preserve">Date: </w:t>
      </w:r>
      <w:r w:rsidRPr="0094526C">
        <w:rPr>
          <w:rFonts w:ascii="Times New Roman" w:eastAsia="Times New Roman" w:hAnsi="Times New Roman" w:cs="Times New Roman"/>
          <w:bCs/>
          <w:kern w:val="36"/>
          <w:sz w:val="24"/>
          <w:szCs w:val="24"/>
        </w:rPr>
        <w:t>18-01-2025</w:t>
      </w:r>
    </w:p>
    <w:p w:rsidR="00BA0226" w:rsidRPr="00BA0226" w:rsidRDefault="00BA0226" w:rsidP="00BA0226">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BA0226">
        <w:rPr>
          <w:rFonts w:ascii="Times New Roman" w:eastAsia="Times New Roman" w:hAnsi="Times New Roman" w:cs="Times New Roman"/>
          <w:b/>
          <w:bCs/>
          <w:kern w:val="36"/>
          <w:sz w:val="24"/>
          <w:szCs w:val="24"/>
        </w:rPr>
        <w:t>Cloud Computing Architecture</w:t>
      </w:r>
      <w:r w:rsidR="00372670" w:rsidRPr="0094526C">
        <w:rPr>
          <w:rFonts w:ascii="Times New Roman" w:eastAsia="Times New Roman" w:hAnsi="Times New Roman" w:cs="Times New Roman"/>
          <w:b/>
          <w:bCs/>
          <w:kern w:val="36"/>
          <w:sz w:val="24"/>
          <w:szCs w:val="24"/>
        </w:rPr>
        <w:t>:</w:t>
      </w:r>
    </w:p>
    <w:p w:rsidR="00BA0226" w:rsidRPr="00BA0226" w:rsidRDefault="00BA0226" w:rsidP="00BA0226">
      <w:pPr>
        <w:spacing w:before="100" w:beforeAutospacing="1" w:after="100" w:afterAutospacing="1" w:line="240" w:lineRule="auto"/>
        <w:rPr>
          <w:rFonts w:ascii="Times New Roman" w:eastAsia="Times New Roman" w:hAnsi="Times New Roman" w:cs="Times New Roman"/>
          <w:sz w:val="24"/>
          <w:szCs w:val="24"/>
        </w:rPr>
      </w:pPr>
      <w:r w:rsidRPr="00BA0226">
        <w:rPr>
          <w:rFonts w:ascii="Times New Roman" w:eastAsia="Times New Roman" w:hAnsi="Times New Roman" w:cs="Times New Roman"/>
          <w:sz w:val="24"/>
          <w:szCs w:val="24"/>
        </w:rPr>
        <w:t xml:space="preserve">As we know, cloud computing technology is used by both small and large organizations to </w:t>
      </w:r>
      <w:r w:rsidRPr="0094526C">
        <w:rPr>
          <w:rFonts w:ascii="Times New Roman" w:eastAsia="Times New Roman" w:hAnsi="Times New Roman" w:cs="Times New Roman"/>
          <w:b/>
          <w:bCs/>
          <w:sz w:val="24"/>
          <w:szCs w:val="24"/>
        </w:rPr>
        <w:t>store the information</w:t>
      </w:r>
      <w:r w:rsidRPr="00BA0226">
        <w:rPr>
          <w:rFonts w:ascii="Times New Roman" w:eastAsia="Times New Roman" w:hAnsi="Times New Roman" w:cs="Times New Roman"/>
          <w:sz w:val="24"/>
          <w:szCs w:val="24"/>
        </w:rPr>
        <w:t xml:space="preserve"> in cloud and </w:t>
      </w:r>
      <w:r w:rsidRPr="0094526C">
        <w:rPr>
          <w:rFonts w:ascii="Times New Roman" w:eastAsia="Times New Roman" w:hAnsi="Times New Roman" w:cs="Times New Roman"/>
          <w:b/>
          <w:bCs/>
          <w:sz w:val="24"/>
          <w:szCs w:val="24"/>
        </w:rPr>
        <w:t>access</w:t>
      </w:r>
      <w:r w:rsidRPr="00BA0226">
        <w:rPr>
          <w:rFonts w:ascii="Times New Roman" w:eastAsia="Times New Roman" w:hAnsi="Times New Roman" w:cs="Times New Roman"/>
          <w:sz w:val="24"/>
          <w:szCs w:val="24"/>
        </w:rPr>
        <w:t xml:space="preserve"> it from anywhere at anytime using the internet connection.</w:t>
      </w:r>
    </w:p>
    <w:p w:rsidR="00BA0226" w:rsidRPr="00BA0226" w:rsidRDefault="00BA0226" w:rsidP="00BA0226">
      <w:pPr>
        <w:spacing w:before="100" w:beforeAutospacing="1" w:after="100" w:afterAutospacing="1" w:line="240" w:lineRule="auto"/>
        <w:rPr>
          <w:rFonts w:ascii="Times New Roman" w:eastAsia="Times New Roman" w:hAnsi="Times New Roman" w:cs="Times New Roman"/>
          <w:sz w:val="24"/>
          <w:szCs w:val="24"/>
        </w:rPr>
      </w:pPr>
      <w:r w:rsidRPr="00BA0226">
        <w:rPr>
          <w:rFonts w:ascii="Times New Roman" w:eastAsia="Times New Roman" w:hAnsi="Times New Roman" w:cs="Times New Roman"/>
          <w:sz w:val="24"/>
          <w:szCs w:val="24"/>
        </w:rPr>
        <w:t xml:space="preserve">Cloud computing architecture is a combination of </w:t>
      </w:r>
      <w:r w:rsidRPr="0094526C">
        <w:rPr>
          <w:rFonts w:ascii="Times New Roman" w:eastAsia="Times New Roman" w:hAnsi="Times New Roman" w:cs="Times New Roman"/>
          <w:b/>
          <w:bCs/>
          <w:sz w:val="24"/>
          <w:szCs w:val="24"/>
        </w:rPr>
        <w:t>service-oriented architecture</w:t>
      </w:r>
      <w:r w:rsidRPr="00BA0226">
        <w:rPr>
          <w:rFonts w:ascii="Times New Roman" w:eastAsia="Times New Roman" w:hAnsi="Times New Roman" w:cs="Times New Roman"/>
          <w:sz w:val="24"/>
          <w:szCs w:val="24"/>
        </w:rPr>
        <w:t xml:space="preserve"> and </w:t>
      </w:r>
      <w:r w:rsidRPr="0094526C">
        <w:rPr>
          <w:rFonts w:ascii="Times New Roman" w:eastAsia="Times New Roman" w:hAnsi="Times New Roman" w:cs="Times New Roman"/>
          <w:b/>
          <w:bCs/>
          <w:sz w:val="24"/>
          <w:szCs w:val="24"/>
        </w:rPr>
        <w:t>event-driven architecture</w:t>
      </w:r>
      <w:r w:rsidRPr="00BA0226">
        <w:rPr>
          <w:rFonts w:ascii="Times New Roman" w:eastAsia="Times New Roman" w:hAnsi="Times New Roman" w:cs="Times New Roman"/>
          <w:sz w:val="24"/>
          <w:szCs w:val="24"/>
        </w:rPr>
        <w:t>.</w:t>
      </w:r>
    </w:p>
    <w:p w:rsidR="00BA0226" w:rsidRPr="00BA0226" w:rsidRDefault="00BA0226" w:rsidP="00BA0226">
      <w:pPr>
        <w:spacing w:before="100" w:beforeAutospacing="1" w:after="100" w:afterAutospacing="1" w:line="240" w:lineRule="auto"/>
        <w:rPr>
          <w:rFonts w:ascii="Times New Roman" w:eastAsia="Times New Roman" w:hAnsi="Times New Roman" w:cs="Times New Roman"/>
          <w:sz w:val="24"/>
          <w:szCs w:val="24"/>
        </w:rPr>
      </w:pPr>
      <w:r w:rsidRPr="00BA0226">
        <w:rPr>
          <w:rFonts w:ascii="Times New Roman" w:eastAsia="Times New Roman" w:hAnsi="Times New Roman" w:cs="Times New Roman"/>
          <w:sz w:val="24"/>
          <w:szCs w:val="24"/>
        </w:rPr>
        <w:t>Cloud computing architecture is divided into the following two parts -</w:t>
      </w:r>
    </w:p>
    <w:p w:rsidR="00BA0226" w:rsidRPr="00BA0226" w:rsidRDefault="00BA0226" w:rsidP="00BA02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0226">
        <w:rPr>
          <w:rFonts w:ascii="Times New Roman" w:eastAsia="Times New Roman" w:hAnsi="Times New Roman" w:cs="Times New Roman"/>
          <w:sz w:val="24"/>
          <w:szCs w:val="24"/>
        </w:rPr>
        <w:t>Front End</w:t>
      </w:r>
    </w:p>
    <w:p w:rsidR="00BA0226" w:rsidRPr="00BA0226" w:rsidRDefault="00BA0226" w:rsidP="00BA02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0226">
        <w:rPr>
          <w:rFonts w:ascii="Times New Roman" w:eastAsia="Times New Roman" w:hAnsi="Times New Roman" w:cs="Times New Roman"/>
          <w:sz w:val="24"/>
          <w:szCs w:val="24"/>
        </w:rPr>
        <w:t>Back End</w:t>
      </w:r>
    </w:p>
    <w:p w:rsidR="00BA0226" w:rsidRPr="00BA0226" w:rsidRDefault="00BA0226" w:rsidP="00BA0226">
      <w:pPr>
        <w:spacing w:before="100" w:beforeAutospacing="1" w:after="100" w:afterAutospacing="1" w:line="240" w:lineRule="auto"/>
        <w:rPr>
          <w:rFonts w:ascii="Times New Roman" w:eastAsia="Times New Roman" w:hAnsi="Times New Roman" w:cs="Times New Roman"/>
          <w:sz w:val="24"/>
          <w:szCs w:val="24"/>
        </w:rPr>
      </w:pPr>
      <w:r w:rsidRPr="00BA0226">
        <w:rPr>
          <w:rFonts w:ascii="Times New Roman" w:eastAsia="Times New Roman" w:hAnsi="Times New Roman" w:cs="Times New Roman"/>
          <w:sz w:val="24"/>
          <w:szCs w:val="24"/>
        </w:rPr>
        <w:t>The below diagram shows the architecture of cloud computing -</w:t>
      </w:r>
    </w:p>
    <w:p w:rsidR="00C21633" w:rsidRPr="0094526C" w:rsidRDefault="00BA0226">
      <w:pPr>
        <w:rPr>
          <w:rFonts w:ascii="Times New Roman" w:hAnsi="Times New Roman" w:cs="Times New Roman"/>
          <w:sz w:val="24"/>
          <w:szCs w:val="24"/>
        </w:rPr>
      </w:pPr>
      <w:r w:rsidRPr="0094526C">
        <w:rPr>
          <w:rFonts w:ascii="Times New Roman" w:hAnsi="Times New Roman" w:cs="Times New Roman"/>
          <w:noProof/>
          <w:sz w:val="24"/>
          <w:szCs w:val="24"/>
        </w:rPr>
        <w:drawing>
          <wp:inline distT="0" distB="0" distL="0" distR="0">
            <wp:extent cx="3752491" cy="2935988"/>
            <wp:effectExtent l="0" t="0" r="0" b="0"/>
            <wp:docPr id="1" name="Picture 1" descr="Cloud Comput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Computing Architecture"/>
                    <pic:cNvPicPr>
                      <a:picLocks noChangeAspect="1" noChangeArrowheads="1"/>
                    </pic:cNvPicPr>
                  </pic:nvPicPr>
                  <pic:blipFill>
                    <a:blip r:embed="rId5"/>
                    <a:srcRect/>
                    <a:stretch>
                      <a:fillRect/>
                    </a:stretch>
                  </pic:blipFill>
                  <pic:spPr bwMode="auto">
                    <a:xfrm>
                      <a:off x="0" y="0"/>
                      <a:ext cx="3752786" cy="2936219"/>
                    </a:xfrm>
                    <a:prstGeom prst="rect">
                      <a:avLst/>
                    </a:prstGeom>
                    <a:noFill/>
                    <a:ln w="9525">
                      <a:noFill/>
                      <a:miter lim="800000"/>
                      <a:headEnd/>
                      <a:tailEnd/>
                    </a:ln>
                  </pic:spPr>
                </pic:pic>
              </a:graphicData>
            </a:graphic>
          </wp:inline>
        </w:drawing>
      </w:r>
    </w:p>
    <w:p w:rsidR="00BA0226" w:rsidRPr="0094526C" w:rsidRDefault="00BA0226" w:rsidP="00BA0226">
      <w:pPr>
        <w:pStyle w:val="Heading3"/>
        <w:numPr>
          <w:ilvl w:val="0"/>
          <w:numId w:val="2"/>
        </w:numPr>
        <w:rPr>
          <w:rFonts w:ascii="Times New Roman" w:hAnsi="Times New Roman" w:cs="Times New Roman"/>
          <w:color w:val="000000" w:themeColor="text1"/>
          <w:sz w:val="24"/>
          <w:szCs w:val="24"/>
        </w:rPr>
      </w:pPr>
      <w:r w:rsidRPr="0094526C">
        <w:rPr>
          <w:rFonts w:ascii="Times New Roman" w:hAnsi="Times New Roman" w:cs="Times New Roman"/>
          <w:color w:val="000000" w:themeColor="text1"/>
          <w:sz w:val="24"/>
          <w:szCs w:val="24"/>
        </w:rPr>
        <w:t>Front End:</w:t>
      </w:r>
    </w:p>
    <w:p w:rsidR="00BA0226" w:rsidRPr="0094526C" w:rsidRDefault="00BA0226" w:rsidP="00BA0226">
      <w:pPr>
        <w:pStyle w:val="NormalWeb"/>
      </w:pPr>
      <w:r w:rsidRPr="0094526C">
        <w:t>The front end is used by the client. It contains client-side interfaces and applications that are required to access the cloud computing platforms. The front end includes web servers (including Chrome, Firefox, internet explorer, etc.), thin &amp; fat clients, tablets, and mobile devices.</w:t>
      </w:r>
    </w:p>
    <w:p w:rsidR="00BA0226" w:rsidRPr="0094526C" w:rsidRDefault="00BA0226" w:rsidP="00BA0226">
      <w:pPr>
        <w:pStyle w:val="Heading3"/>
        <w:numPr>
          <w:ilvl w:val="0"/>
          <w:numId w:val="2"/>
        </w:numPr>
        <w:rPr>
          <w:rFonts w:ascii="Times New Roman" w:hAnsi="Times New Roman" w:cs="Times New Roman"/>
          <w:color w:val="000000" w:themeColor="text1"/>
          <w:sz w:val="24"/>
          <w:szCs w:val="24"/>
        </w:rPr>
      </w:pPr>
      <w:r w:rsidRPr="0094526C">
        <w:rPr>
          <w:rFonts w:ascii="Times New Roman" w:hAnsi="Times New Roman" w:cs="Times New Roman"/>
          <w:color w:val="000000" w:themeColor="text1"/>
          <w:sz w:val="24"/>
          <w:szCs w:val="24"/>
        </w:rPr>
        <w:t>Back End:</w:t>
      </w:r>
    </w:p>
    <w:p w:rsidR="00372670" w:rsidRPr="0094526C" w:rsidRDefault="00BA0226" w:rsidP="00BA0226">
      <w:pPr>
        <w:pStyle w:val="NormalWeb"/>
      </w:pPr>
      <w:r w:rsidRPr="0094526C">
        <w:t>The back end is used by the service provider. It manages all the resources that are required to provide cloud computing services. It includes a huge amount of data storage, security mechanism, virtual machines, deploying models, servers, traffic control mechanisms, etc.</w:t>
      </w:r>
      <w:r w:rsidR="00372670" w:rsidRPr="0094526C">
        <w:t xml:space="preserve"> </w:t>
      </w:r>
    </w:p>
    <w:p w:rsidR="00372670" w:rsidRPr="0094526C" w:rsidRDefault="00372670" w:rsidP="00372670">
      <w:pPr>
        <w:pStyle w:val="Heading3"/>
        <w:rPr>
          <w:rFonts w:ascii="Times New Roman" w:hAnsi="Times New Roman" w:cs="Times New Roman"/>
          <w:color w:val="FF6600"/>
          <w:sz w:val="24"/>
          <w:szCs w:val="24"/>
        </w:rPr>
      </w:pPr>
      <w:r w:rsidRPr="0094526C">
        <w:rPr>
          <w:rFonts w:ascii="Times New Roman" w:hAnsi="Times New Roman" w:cs="Times New Roman"/>
          <w:noProof/>
          <w:sz w:val="24"/>
          <w:szCs w:val="24"/>
        </w:rPr>
        <w:lastRenderedPageBreak/>
        <w:drawing>
          <wp:inline distT="0" distB="0" distL="0" distR="0">
            <wp:extent cx="4458059" cy="2865017"/>
            <wp:effectExtent l="19050" t="0" r="0" b="0"/>
            <wp:docPr id="4" name="Picture 4" descr="NIST Cloud Computing Reference Architecture [ Upd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IST Cloud Computing Reference Architecture [ Updated ]"/>
                    <pic:cNvPicPr>
                      <a:picLocks noChangeAspect="1" noChangeArrowheads="1"/>
                    </pic:cNvPicPr>
                  </pic:nvPicPr>
                  <pic:blipFill>
                    <a:blip r:embed="rId6"/>
                    <a:srcRect/>
                    <a:stretch>
                      <a:fillRect/>
                    </a:stretch>
                  </pic:blipFill>
                  <pic:spPr bwMode="auto">
                    <a:xfrm>
                      <a:off x="0" y="0"/>
                      <a:ext cx="4463433" cy="2868471"/>
                    </a:xfrm>
                    <a:prstGeom prst="rect">
                      <a:avLst/>
                    </a:prstGeom>
                    <a:noFill/>
                    <a:ln w="9525">
                      <a:noFill/>
                      <a:miter lim="800000"/>
                      <a:headEnd/>
                      <a:tailEnd/>
                    </a:ln>
                  </pic:spPr>
                </pic:pic>
              </a:graphicData>
            </a:graphic>
          </wp:inline>
        </w:drawing>
      </w:r>
    </w:p>
    <w:p w:rsidR="00372670" w:rsidRPr="0094526C" w:rsidRDefault="00372670" w:rsidP="00372670">
      <w:pPr>
        <w:pStyle w:val="Heading3"/>
        <w:numPr>
          <w:ilvl w:val="0"/>
          <w:numId w:val="4"/>
        </w:numPr>
        <w:rPr>
          <w:rFonts w:ascii="Times New Roman" w:hAnsi="Times New Roman" w:cs="Times New Roman"/>
          <w:color w:val="000000" w:themeColor="text1"/>
          <w:sz w:val="24"/>
          <w:szCs w:val="24"/>
        </w:rPr>
      </w:pPr>
      <w:r w:rsidRPr="0094526C">
        <w:rPr>
          <w:rFonts w:ascii="Times New Roman" w:hAnsi="Times New Roman" w:cs="Times New Roman"/>
          <w:color w:val="000000" w:themeColor="text1"/>
          <w:sz w:val="24"/>
          <w:szCs w:val="24"/>
        </w:rPr>
        <w:t>Cloud Consumer:</w:t>
      </w:r>
    </w:p>
    <w:p w:rsidR="00372670" w:rsidRPr="0094526C" w:rsidRDefault="00372670" w:rsidP="00372670">
      <w:pPr>
        <w:numPr>
          <w:ilvl w:val="0"/>
          <w:numId w:val="3"/>
        </w:numPr>
        <w:spacing w:before="100" w:beforeAutospacing="1" w:after="100" w:afterAutospacing="1" w:line="240" w:lineRule="auto"/>
        <w:jc w:val="both"/>
        <w:rPr>
          <w:rFonts w:ascii="Times New Roman" w:hAnsi="Times New Roman" w:cs="Times New Roman"/>
          <w:sz w:val="24"/>
          <w:szCs w:val="24"/>
        </w:rPr>
      </w:pPr>
      <w:r w:rsidRPr="0094526C">
        <w:rPr>
          <w:rFonts w:ascii="Times New Roman" w:hAnsi="Times New Roman" w:cs="Times New Roman"/>
          <w:sz w:val="24"/>
          <w:szCs w:val="24"/>
        </w:rPr>
        <w:t>Cloud consumer is the main participants of cloud computing environment.</w:t>
      </w:r>
    </w:p>
    <w:p w:rsidR="00372670" w:rsidRPr="0094526C" w:rsidRDefault="00372670" w:rsidP="00372670">
      <w:pPr>
        <w:numPr>
          <w:ilvl w:val="0"/>
          <w:numId w:val="3"/>
        </w:numPr>
        <w:spacing w:before="100" w:beforeAutospacing="1" w:after="100" w:afterAutospacing="1" w:line="240" w:lineRule="auto"/>
        <w:jc w:val="both"/>
        <w:rPr>
          <w:rFonts w:ascii="Times New Roman" w:hAnsi="Times New Roman" w:cs="Times New Roman"/>
          <w:sz w:val="24"/>
          <w:szCs w:val="24"/>
        </w:rPr>
      </w:pPr>
      <w:r w:rsidRPr="0094526C">
        <w:rPr>
          <w:rFonts w:ascii="Times New Roman" w:hAnsi="Times New Roman" w:cs="Times New Roman"/>
          <w:sz w:val="24"/>
          <w:szCs w:val="24"/>
        </w:rPr>
        <w:t xml:space="preserve"> A cloud consumer is a person or </w:t>
      </w:r>
      <w:proofErr w:type="gramStart"/>
      <w:r w:rsidRPr="0094526C">
        <w:rPr>
          <w:rFonts w:ascii="Times New Roman" w:hAnsi="Times New Roman" w:cs="Times New Roman"/>
          <w:sz w:val="24"/>
          <w:szCs w:val="24"/>
        </w:rPr>
        <w:t>organization that use</w:t>
      </w:r>
      <w:proofErr w:type="gramEnd"/>
      <w:r w:rsidRPr="0094526C">
        <w:rPr>
          <w:rFonts w:ascii="Times New Roman" w:hAnsi="Times New Roman" w:cs="Times New Roman"/>
          <w:sz w:val="24"/>
          <w:szCs w:val="24"/>
        </w:rPr>
        <w:t xml:space="preserve"> the cloud services such as </w:t>
      </w:r>
      <w:proofErr w:type="spellStart"/>
      <w:r w:rsidRPr="0094526C">
        <w:rPr>
          <w:rFonts w:ascii="Times New Roman" w:hAnsi="Times New Roman" w:cs="Times New Roman"/>
          <w:sz w:val="24"/>
          <w:szCs w:val="24"/>
        </w:rPr>
        <w:t>SaaS</w:t>
      </w:r>
      <w:proofErr w:type="spellEnd"/>
      <w:r w:rsidRPr="0094526C">
        <w:rPr>
          <w:rFonts w:ascii="Times New Roman" w:hAnsi="Times New Roman" w:cs="Times New Roman"/>
          <w:sz w:val="24"/>
          <w:szCs w:val="24"/>
        </w:rPr>
        <w:t xml:space="preserve">, </w:t>
      </w:r>
      <w:proofErr w:type="spellStart"/>
      <w:r w:rsidRPr="0094526C">
        <w:rPr>
          <w:rFonts w:ascii="Times New Roman" w:hAnsi="Times New Roman" w:cs="Times New Roman"/>
          <w:sz w:val="24"/>
          <w:szCs w:val="24"/>
        </w:rPr>
        <w:t>PaaS</w:t>
      </w:r>
      <w:proofErr w:type="spellEnd"/>
      <w:r w:rsidRPr="0094526C">
        <w:rPr>
          <w:rFonts w:ascii="Times New Roman" w:hAnsi="Times New Roman" w:cs="Times New Roman"/>
          <w:sz w:val="24"/>
          <w:szCs w:val="24"/>
        </w:rPr>
        <w:t xml:space="preserve"> and </w:t>
      </w:r>
      <w:proofErr w:type="spellStart"/>
      <w:r w:rsidRPr="0094526C">
        <w:rPr>
          <w:rFonts w:ascii="Times New Roman" w:hAnsi="Times New Roman" w:cs="Times New Roman"/>
          <w:sz w:val="24"/>
          <w:szCs w:val="24"/>
        </w:rPr>
        <w:t>IaaS</w:t>
      </w:r>
      <w:proofErr w:type="spellEnd"/>
      <w:r w:rsidRPr="0094526C">
        <w:rPr>
          <w:rFonts w:ascii="Times New Roman" w:hAnsi="Times New Roman" w:cs="Times New Roman"/>
          <w:sz w:val="24"/>
          <w:szCs w:val="24"/>
        </w:rPr>
        <w:t>.</w:t>
      </w:r>
    </w:p>
    <w:p w:rsidR="00372670" w:rsidRPr="0094526C" w:rsidRDefault="00372670" w:rsidP="00372670">
      <w:pPr>
        <w:numPr>
          <w:ilvl w:val="0"/>
          <w:numId w:val="3"/>
        </w:numPr>
        <w:spacing w:before="100" w:beforeAutospacing="1" w:after="100" w:afterAutospacing="1" w:line="240" w:lineRule="auto"/>
        <w:jc w:val="both"/>
        <w:rPr>
          <w:rFonts w:ascii="Times New Roman" w:hAnsi="Times New Roman" w:cs="Times New Roman"/>
          <w:sz w:val="24"/>
          <w:szCs w:val="24"/>
        </w:rPr>
      </w:pPr>
      <w:r w:rsidRPr="0094526C">
        <w:rPr>
          <w:rFonts w:ascii="Times New Roman" w:hAnsi="Times New Roman" w:cs="Times New Roman"/>
          <w:sz w:val="24"/>
          <w:szCs w:val="24"/>
        </w:rPr>
        <w:t xml:space="preserve">A cloud consumer browses the service catalog provided by a cloud </w:t>
      </w:r>
      <w:proofErr w:type="gramStart"/>
      <w:r w:rsidRPr="0094526C">
        <w:rPr>
          <w:rFonts w:ascii="Times New Roman" w:hAnsi="Times New Roman" w:cs="Times New Roman"/>
          <w:sz w:val="24"/>
          <w:szCs w:val="24"/>
        </w:rPr>
        <w:t>provider,</w:t>
      </w:r>
      <w:proofErr w:type="gramEnd"/>
      <w:r w:rsidRPr="0094526C">
        <w:rPr>
          <w:rFonts w:ascii="Times New Roman" w:hAnsi="Times New Roman" w:cs="Times New Roman"/>
          <w:sz w:val="24"/>
          <w:szCs w:val="24"/>
        </w:rPr>
        <w:t xml:space="preserve"> cloud consumer requests the appropriate service.</w:t>
      </w:r>
    </w:p>
    <w:p w:rsidR="00372670" w:rsidRPr="0094526C" w:rsidRDefault="00372670" w:rsidP="00372670">
      <w:pPr>
        <w:numPr>
          <w:ilvl w:val="0"/>
          <w:numId w:val="3"/>
        </w:numPr>
        <w:spacing w:before="100" w:beforeAutospacing="1" w:after="100" w:afterAutospacing="1" w:line="240" w:lineRule="auto"/>
        <w:jc w:val="both"/>
        <w:rPr>
          <w:rFonts w:ascii="Times New Roman" w:hAnsi="Times New Roman" w:cs="Times New Roman"/>
          <w:sz w:val="24"/>
          <w:szCs w:val="24"/>
        </w:rPr>
      </w:pPr>
      <w:r w:rsidRPr="0094526C">
        <w:rPr>
          <w:rFonts w:ascii="Times New Roman" w:hAnsi="Times New Roman" w:cs="Times New Roman"/>
          <w:sz w:val="24"/>
          <w:szCs w:val="24"/>
        </w:rPr>
        <w:t>Cloud provider sets up cloud environment for the service and make a contracts with the cloud consumer for the use of the service.</w:t>
      </w:r>
    </w:p>
    <w:p w:rsidR="00372670" w:rsidRPr="0094526C" w:rsidRDefault="00372670" w:rsidP="00372670">
      <w:pPr>
        <w:numPr>
          <w:ilvl w:val="0"/>
          <w:numId w:val="3"/>
        </w:numPr>
        <w:spacing w:before="100" w:beforeAutospacing="1" w:after="100" w:afterAutospacing="1" w:line="240" w:lineRule="auto"/>
        <w:jc w:val="both"/>
        <w:rPr>
          <w:rFonts w:ascii="Times New Roman" w:hAnsi="Times New Roman" w:cs="Times New Roman"/>
          <w:sz w:val="24"/>
          <w:szCs w:val="24"/>
        </w:rPr>
      </w:pPr>
      <w:r w:rsidRPr="0094526C">
        <w:rPr>
          <w:rFonts w:ascii="Times New Roman" w:hAnsi="Times New Roman" w:cs="Times New Roman"/>
          <w:sz w:val="24"/>
          <w:szCs w:val="24"/>
        </w:rPr>
        <w:t xml:space="preserve">Cloud consumers need cloud </w:t>
      </w:r>
      <w:r w:rsidRPr="0094526C">
        <w:rPr>
          <w:rStyle w:val="Strong"/>
          <w:rFonts w:ascii="Times New Roman" w:hAnsi="Times New Roman" w:cs="Times New Roman"/>
          <w:sz w:val="24"/>
          <w:szCs w:val="24"/>
        </w:rPr>
        <w:t xml:space="preserve">Service Level </w:t>
      </w:r>
      <w:proofErr w:type="gramStart"/>
      <w:r w:rsidRPr="0094526C">
        <w:rPr>
          <w:rStyle w:val="Strong"/>
          <w:rFonts w:ascii="Times New Roman" w:hAnsi="Times New Roman" w:cs="Times New Roman"/>
          <w:sz w:val="24"/>
          <w:szCs w:val="24"/>
        </w:rPr>
        <w:t>Agreement(</w:t>
      </w:r>
      <w:proofErr w:type="gramEnd"/>
      <w:r w:rsidRPr="0094526C">
        <w:rPr>
          <w:rStyle w:val="Strong"/>
          <w:rFonts w:ascii="Times New Roman" w:hAnsi="Times New Roman" w:cs="Times New Roman"/>
          <w:sz w:val="24"/>
          <w:szCs w:val="24"/>
        </w:rPr>
        <w:t>SLA</w:t>
      </w:r>
      <w:r w:rsidRPr="0094526C">
        <w:rPr>
          <w:rFonts w:ascii="Times New Roman" w:hAnsi="Times New Roman" w:cs="Times New Roman"/>
          <w:sz w:val="24"/>
          <w:szCs w:val="24"/>
        </w:rPr>
        <w:t>).</w:t>
      </w:r>
    </w:p>
    <w:p w:rsidR="00372670" w:rsidRPr="0094526C" w:rsidRDefault="00372670" w:rsidP="00372670">
      <w:pPr>
        <w:pStyle w:val="Heading3"/>
        <w:numPr>
          <w:ilvl w:val="0"/>
          <w:numId w:val="4"/>
        </w:numPr>
        <w:rPr>
          <w:rFonts w:ascii="Times New Roman" w:hAnsi="Times New Roman" w:cs="Times New Roman"/>
          <w:color w:val="000000" w:themeColor="text1"/>
          <w:sz w:val="24"/>
          <w:szCs w:val="24"/>
        </w:rPr>
      </w:pPr>
      <w:r w:rsidRPr="0094526C">
        <w:rPr>
          <w:rFonts w:ascii="Times New Roman" w:hAnsi="Times New Roman" w:cs="Times New Roman"/>
          <w:color w:val="000000" w:themeColor="text1"/>
          <w:sz w:val="24"/>
          <w:szCs w:val="24"/>
        </w:rPr>
        <w:t xml:space="preserve"> Cloud Provider:</w:t>
      </w:r>
    </w:p>
    <w:p w:rsidR="00372670" w:rsidRPr="0094526C" w:rsidRDefault="00372670" w:rsidP="00372670">
      <w:pPr>
        <w:numPr>
          <w:ilvl w:val="0"/>
          <w:numId w:val="5"/>
        </w:numPr>
        <w:spacing w:before="100" w:beforeAutospacing="1" w:after="100" w:afterAutospacing="1" w:line="240" w:lineRule="auto"/>
        <w:jc w:val="both"/>
        <w:rPr>
          <w:rFonts w:ascii="Times New Roman" w:hAnsi="Times New Roman" w:cs="Times New Roman"/>
          <w:sz w:val="24"/>
          <w:szCs w:val="24"/>
        </w:rPr>
      </w:pPr>
      <w:r w:rsidRPr="0094526C">
        <w:rPr>
          <w:rFonts w:ascii="Times New Roman" w:hAnsi="Times New Roman" w:cs="Times New Roman"/>
          <w:sz w:val="24"/>
          <w:szCs w:val="24"/>
        </w:rPr>
        <w:t xml:space="preserve">A cloud provider is responsible for making a service available to the cloud consumer. Cloud provider may be a </w:t>
      </w:r>
      <w:proofErr w:type="gramStart"/>
      <w:r w:rsidRPr="0094526C">
        <w:rPr>
          <w:rFonts w:ascii="Times New Roman" w:hAnsi="Times New Roman" w:cs="Times New Roman"/>
          <w:sz w:val="24"/>
          <w:szCs w:val="24"/>
        </w:rPr>
        <w:t>person ,</w:t>
      </w:r>
      <w:proofErr w:type="gramEnd"/>
      <w:r w:rsidRPr="0094526C">
        <w:rPr>
          <w:rFonts w:ascii="Times New Roman" w:hAnsi="Times New Roman" w:cs="Times New Roman"/>
          <w:sz w:val="24"/>
          <w:szCs w:val="24"/>
        </w:rPr>
        <w:t xml:space="preserve"> team or an organization.</w:t>
      </w:r>
    </w:p>
    <w:p w:rsidR="00372670" w:rsidRPr="0094526C" w:rsidRDefault="00372670" w:rsidP="00372670">
      <w:pPr>
        <w:numPr>
          <w:ilvl w:val="0"/>
          <w:numId w:val="5"/>
        </w:numPr>
        <w:spacing w:before="100" w:beforeAutospacing="1" w:after="100" w:afterAutospacing="1" w:line="240" w:lineRule="auto"/>
        <w:jc w:val="both"/>
        <w:rPr>
          <w:rFonts w:ascii="Times New Roman" w:hAnsi="Times New Roman" w:cs="Times New Roman"/>
          <w:sz w:val="24"/>
          <w:szCs w:val="24"/>
        </w:rPr>
      </w:pPr>
      <w:r w:rsidRPr="0094526C">
        <w:rPr>
          <w:rFonts w:ascii="Times New Roman" w:hAnsi="Times New Roman" w:cs="Times New Roman"/>
          <w:sz w:val="24"/>
          <w:szCs w:val="24"/>
        </w:rPr>
        <w:t>A Cloud Provider maintain and manages the different cloud computing services for the consumer and makes arrangement to deliver the cloud services to the Cloud Consumers suing network access or internet.</w:t>
      </w:r>
    </w:p>
    <w:p w:rsidR="00372670" w:rsidRPr="0094526C" w:rsidRDefault="00372670" w:rsidP="00372670">
      <w:pPr>
        <w:pStyle w:val="Heading3"/>
        <w:numPr>
          <w:ilvl w:val="0"/>
          <w:numId w:val="6"/>
        </w:numPr>
        <w:jc w:val="both"/>
        <w:rPr>
          <w:rFonts w:ascii="Times New Roman" w:hAnsi="Times New Roman" w:cs="Times New Roman"/>
          <w:color w:val="000000" w:themeColor="text1"/>
          <w:sz w:val="24"/>
          <w:szCs w:val="24"/>
        </w:rPr>
      </w:pPr>
      <w:r w:rsidRPr="0094526C">
        <w:rPr>
          <w:rFonts w:ascii="Times New Roman" w:hAnsi="Times New Roman" w:cs="Times New Roman"/>
          <w:color w:val="000000" w:themeColor="text1"/>
          <w:sz w:val="24"/>
          <w:szCs w:val="24"/>
        </w:rPr>
        <w:t>Cloud Auditor:</w:t>
      </w:r>
    </w:p>
    <w:p w:rsidR="00372670" w:rsidRPr="0094526C" w:rsidRDefault="00372670" w:rsidP="00372670">
      <w:pPr>
        <w:pStyle w:val="NormalWeb"/>
        <w:jc w:val="both"/>
      </w:pPr>
      <w:r w:rsidRPr="0094526C">
        <w:t>A cloud auditor is a dedicated team of technically skilled person that can perform an independent examination or review of cloud service controls with the intent to express strength and weakness of the process and some suggestion or improvement.</w:t>
      </w:r>
    </w:p>
    <w:p w:rsidR="00372670" w:rsidRPr="0094526C" w:rsidRDefault="00372670" w:rsidP="00372670">
      <w:pPr>
        <w:pStyle w:val="NormalWeb"/>
        <w:jc w:val="both"/>
      </w:pPr>
      <w:r w:rsidRPr="0094526C">
        <w:t>Audits are performed to verify the standards of services after checking the evidence.</w:t>
      </w:r>
    </w:p>
    <w:p w:rsidR="00372670" w:rsidRPr="0094526C" w:rsidRDefault="00372670" w:rsidP="00372670">
      <w:pPr>
        <w:pStyle w:val="NormalWeb"/>
        <w:jc w:val="both"/>
      </w:pPr>
      <w:r w:rsidRPr="0094526C">
        <w:t>Major role of a cloud auditor is to evaluate the services provided by a cloud provider against the parameters such as security controls, privacy impact and performance etc.</w:t>
      </w:r>
    </w:p>
    <w:p w:rsidR="00372670" w:rsidRPr="0094526C" w:rsidRDefault="00372670" w:rsidP="00372670">
      <w:pPr>
        <w:pStyle w:val="Heading3"/>
        <w:numPr>
          <w:ilvl w:val="0"/>
          <w:numId w:val="8"/>
        </w:numPr>
        <w:jc w:val="both"/>
        <w:rPr>
          <w:rFonts w:ascii="Times New Roman" w:hAnsi="Times New Roman" w:cs="Times New Roman"/>
          <w:color w:val="000000" w:themeColor="text1"/>
          <w:sz w:val="24"/>
          <w:szCs w:val="24"/>
        </w:rPr>
      </w:pPr>
      <w:r w:rsidRPr="0094526C">
        <w:rPr>
          <w:rFonts w:ascii="Times New Roman" w:hAnsi="Times New Roman" w:cs="Times New Roman"/>
          <w:color w:val="000000" w:themeColor="text1"/>
          <w:sz w:val="24"/>
          <w:szCs w:val="24"/>
        </w:rPr>
        <w:t>Cloud Broker:</w:t>
      </w:r>
    </w:p>
    <w:p w:rsidR="00372670" w:rsidRPr="0094526C" w:rsidRDefault="00372670" w:rsidP="00372670">
      <w:pPr>
        <w:pStyle w:val="NormalWeb"/>
        <w:jc w:val="both"/>
      </w:pPr>
      <w:r w:rsidRPr="0094526C">
        <w:t>Some time services integrations becomes more complex due to which it becomes difficult for the</w:t>
      </w:r>
      <w:proofErr w:type="gramStart"/>
      <w:r w:rsidRPr="0094526C">
        <w:t>  cloud</w:t>
      </w:r>
      <w:proofErr w:type="gramEnd"/>
      <w:r w:rsidRPr="0094526C">
        <w:t xml:space="preserve"> consumer to manage the cloud service.</w:t>
      </w:r>
    </w:p>
    <w:p w:rsidR="00372670" w:rsidRPr="0094526C" w:rsidRDefault="00372670" w:rsidP="00372670">
      <w:pPr>
        <w:pStyle w:val="NormalWeb"/>
        <w:jc w:val="both"/>
      </w:pPr>
      <w:proofErr w:type="gramStart"/>
      <w:r w:rsidRPr="0094526C">
        <w:t>In such situation cloud consumer request cloud services from cloud broker.</w:t>
      </w:r>
      <w:proofErr w:type="gramEnd"/>
      <w:r w:rsidRPr="0094526C">
        <w:t xml:space="preserve"> Cloud Broker acts as mediator between consumer and provider.</w:t>
      </w:r>
    </w:p>
    <w:p w:rsidR="00372670" w:rsidRPr="0094526C" w:rsidRDefault="00372670" w:rsidP="00372670">
      <w:pPr>
        <w:numPr>
          <w:ilvl w:val="0"/>
          <w:numId w:val="7"/>
        </w:numPr>
        <w:spacing w:before="100" w:beforeAutospacing="1" w:after="100" w:afterAutospacing="1" w:line="240" w:lineRule="auto"/>
        <w:jc w:val="both"/>
        <w:rPr>
          <w:rFonts w:ascii="Times New Roman" w:hAnsi="Times New Roman" w:cs="Times New Roman"/>
          <w:sz w:val="24"/>
          <w:szCs w:val="24"/>
        </w:rPr>
      </w:pPr>
      <w:r w:rsidRPr="0094526C">
        <w:rPr>
          <w:rFonts w:ascii="Times New Roman" w:hAnsi="Times New Roman" w:cs="Times New Roman"/>
          <w:sz w:val="24"/>
          <w:szCs w:val="24"/>
        </w:rPr>
        <w:t xml:space="preserve">A cloud broker manages the delivery of cloud </w:t>
      </w:r>
      <w:proofErr w:type="gramStart"/>
      <w:r w:rsidRPr="0094526C">
        <w:rPr>
          <w:rFonts w:ascii="Times New Roman" w:hAnsi="Times New Roman" w:cs="Times New Roman"/>
          <w:sz w:val="24"/>
          <w:szCs w:val="24"/>
        </w:rPr>
        <w:t>services ,</w:t>
      </w:r>
      <w:proofErr w:type="gramEnd"/>
      <w:r w:rsidRPr="0094526C">
        <w:rPr>
          <w:rFonts w:ascii="Times New Roman" w:hAnsi="Times New Roman" w:cs="Times New Roman"/>
          <w:sz w:val="24"/>
          <w:szCs w:val="24"/>
        </w:rPr>
        <w:t xml:space="preserve"> their performance and use.</w:t>
      </w:r>
    </w:p>
    <w:p w:rsidR="00372670" w:rsidRPr="0094526C" w:rsidRDefault="00372670" w:rsidP="00372670">
      <w:pPr>
        <w:numPr>
          <w:ilvl w:val="0"/>
          <w:numId w:val="7"/>
        </w:numPr>
        <w:spacing w:before="100" w:beforeAutospacing="1" w:after="100" w:afterAutospacing="1" w:line="240" w:lineRule="auto"/>
        <w:jc w:val="both"/>
        <w:rPr>
          <w:rFonts w:ascii="Times New Roman" w:hAnsi="Times New Roman" w:cs="Times New Roman"/>
          <w:sz w:val="24"/>
          <w:szCs w:val="24"/>
        </w:rPr>
      </w:pPr>
      <w:r w:rsidRPr="0094526C">
        <w:rPr>
          <w:rFonts w:ascii="Times New Roman" w:hAnsi="Times New Roman" w:cs="Times New Roman"/>
          <w:sz w:val="24"/>
          <w:szCs w:val="24"/>
        </w:rPr>
        <w:t>A cloud broker negotiates relationships between cloud providers and cloud consumers.</w:t>
      </w:r>
    </w:p>
    <w:p w:rsidR="00372670" w:rsidRPr="0094526C" w:rsidRDefault="00372670" w:rsidP="00372670">
      <w:pPr>
        <w:pStyle w:val="Heading2"/>
        <w:numPr>
          <w:ilvl w:val="0"/>
          <w:numId w:val="9"/>
        </w:numPr>
        <w:jc w:val="both"/>
        <w:rPr>
          <w:rFonts w:ascii="Times New Roman" w:hAnsi="Times New Roman" w:cs="Times New Roman"/>
          <w:color w:val="000000" w:themeColor="text1"/>
          <w:sz w:val="24"/>
          <w:szCs w:val="24"/>
        </w:rPr>
      </w:pPr>
      <w:r w:rsidRPr="0094526C">
        <w:rPr>
          <w:rFonts w:ascii="Times New Roman" w:hAnsi="Times New Roman" w:cs="Times New Roman"/>
          <w:color w:val="000000" w:themeColor="text1"/>
          <w:sz w:val="24"/>
          <w:szCs w:val="24"/>
        </w:rPr>
        <w:lastRenderedPageBreak/>
        <w:t>Cloud Deployment Model:</w:t>
      </w:r>
    </w:p>
    <w:p w:rsidR="00372670" w:rsidRPr="0094526C" w:rsidRDefault="00372670" w:rsidP="00372670">
      <w:pPr>
        <w:pStyle w:val="NormalWeb"/>
        <w:jc w:val="both"/>
      </w:pPr>
      <w:r w:rsidRPr="0094526C">
        <w:t>Cloud Deployment Model functions as a virtual computing environment with a deployment architecture that varies depending on the amount of data you want to store and who has access to the infrastructure.</w:t>
      </w:r>
    </w:p>
    <w:p w:rsidR="00372670" w:rsidRPr="0094526C" w:rsidRDefault="00372670" w:rsidP="00372670">
      <w:pPr>
        <w:pStyle w:val="NormalWeb"/>
        <w:jc w:val="both"/>
      </w:pPr>
      <w:r w:rsidRPr="0094526C">
        <w:rPr>
          <w:noProof/>
        </w:rPr>
        <w:drawing>
          <wp:inline distT="0" distB="0" distL="0" distR="0">
            <wp:extent cx="3985404" cy="1613572"/>
            <wp:effectExtent l="0" t="0" r="0" b="0"/>
            <wp:docPr id="7" name="Picture 7" descr="Cloud Deploymen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Deployment Model"/>
                    <pic:cNvPicPr>
                      <a:picLocks noChangeAspect="1" noChangeArrowheads="1"/>
                    </pic:cNvPicPr>
                  </pic:nvPicPr>
                  <pic:blipFill>
                    <a:blip r:embed="rId7"/>
                    <a:srcRect/>
                    <a:stretch>
                      <a:fillRect/>
                    </a:stretch>
                  </pic:blipFill>
                  <pic:spPr bwMode="auto">
                    <a:xfrm>
                      <a:off x="0" y="0"/>
                      <a:ext cx="3985673" cy="1613681"/>
                    </a:xfrm>
                    <a:prstGeom prst="rect">
                      <a:avLst/>
                    </a:prstGeom>
                    <a:noFill/>
                    <a:ln w="9525">
                      <a:noFill/>
                      <a:miter lim="800000"/>
                      <a:headEnd/>
                      <a:tailEnd/>
                    </a:ln>
                  </pic:spPr>
                </pic:pic>
              </a:graphicData>
            </a:graphic>
          </wp:inline>
        </w:drawing>
      </w:r>
    </w:p>
    <w:p w:rsidR="00372670" w:rsidRPr="0094526C" w:rsidRDefault="00372670" w:rsidP="0094526C">
      <w:pPr>
        <w:pStyle w:val="Heading3"/>
        <w:numPr>
          <w:ilvl w:val="0"/>
          <w:numId w:val="10"/>
        </w:numPr>
        <w:rPr>
          <w:rFonts w:ascii="Times New Roman" w:hAnsi="Times New Roman" w:cs="Times New Roman"/>
          <w:color w:val="000000" w:themeColor="text1"/>
          <w:sz w:val="24"/>
          <w:szCs w:val="24"/>
        </w:rPr>
      </w:pPr>
      <w:r w:rsidRPr="0094526C">
        <w:rPr>
          <w:rFonts w:ascii="Times New Roman" w:hAnsi="Times New Roman" w:cs="Times New Roman"/>
          <w:color w:val="000000" w:themeColor="text1"/>
          <w:sz w:val="24"/>
          <w:szCs w:val="24"/>
        </w:rPr>
        <w:t>Public Cloud</w:t>
      </w:r>
      <w:r w:rsidR="0094526C" w:rsidRPr="0094526C">
        <w:rPr>
          <w:rFonts w:ascii="Times New Roman" w:hAnsi="Times New Roman" w:cs="Times New Roman"/>
          <w:color w:val="000000" w:themeColor="text1"/>
          <w:sz w:val="24"/>
          <w:szCs w:val="24"/>
        </w:rPr>
        <w:t>:</w:t>
      </w:r>
    </w:p>
    <w:p w:rsidR="00372670" w:rsidRPr="0094526C" w:rsidRDefault="00372670" w:rsidP="00372670">
      <w:pPr>
        <w:pStyle w:val="NormalWeb"/>
      </w:pPr>
      <w:r w:rsidRPr="0094526C">
        <w:t>The name says it all. It is accessible to the public. Public deployment models in the cloud are perfect for organizations with growing and fluctuating demands. It also makes a great choice for companies with low-security concerns. Thus, you pay a cloud service provider for networking services, compute virtualization &amp; storage available on the public internet. It is also a great delivery model for the teams with development and testing. Its configuration and deployment are quick and easy, making it an ideal choice for test environments.</w:t>
      </w:r>
    </w:p>
    <w:p w:rsidR="0094526C" w:rsidRPr="0094526C" w:rsidRDefault="0094526C" w:rsidP="0094526C">
      <w:pPr>
        <w:pStyle w:val="Heading3"/>
        <w:numPr>
          <w:ilvl w:val="0"/>
          <w:numId w:val="10"/>
        </w:numPr>
        <w:rPr>
          <w:rFonts w:ascii="Times New Roman" w:hAnsi="Times New Roman" w:cs="Times New Roman"/>
          <w:color w:val="000000" w:themeColor="text1"/>
          <w:sz w:val="24"/>
          <w:szCs w:val="24"/>
        </w:rPr>
      </w:pPr>
      <w:r w:rsidRPr="0094526C">
        <w:rPr>
          <w:rFonts w:ascii="Times New Roman" w:hAnsi="Times New Roman" w:cs="Times New Roman"/>
          <w:color w:val="000000" w:themeColor="text1"/>
          <w:sz w:val="24"/>
          <w:szCs w:val="24"/>
        </w:rPr>
        <w:t>Private Cloud:</w:t>
      </w:r>
    </w:p>
    <w:p w:rsidR="0094526C" w:rsidRPr="0094526C" w:rsidRDefault="0094526C" w:rsidP="0094526C">
      <w:pPr>
        <w:pStyle w:val="NormalWeb"/>
      </w:pPr>
      <w:r w:rsidRPr="0094526C">
        <w:t>Now that you understand what the public cloud could offer you, of course, you are keen to know what a private cloud can do. Companies that look for cost efficiency and greater control over data &amp; resources will find the private cloud a more suitable choice.</w:t>
      </w:r>
    </w:p>
    <w:p w:rsidR="0094526C" w:rsidRPr="0094526C" w:rsidRDefault="0094526C" w:rsidP="0094526C">
      <w:pPr>
        <w:pStyle w:val="NormalWeb"/>
      </w:pPr>
      <w:r w:rsidRPr="0094526C">
        <w:t>It means that it will be integrated with your data center and managed by your IT team. Alternatively, you can also choose to host it externally. The private cloud offers bigger opportunities that help meet specific organizations' requirements when it comes to customization. It's also a wise choice for mission-critical processes that may have frequently changing requirements.</w:t>
      </w:r>
    </w:p>
    <w:p w:rsidR="0094526C" w:rsidRPr="0094526C" w:rsidRDefault="0094526C" w:rsidP="0094526C">
      <w:pPr>
        <w:pStyle w:val="Heading3"/>
        <w:numPr>
          <w:ilvl w:val="0"/>
          <w:numId w:val="10"/>
        </w:numPr>
        <w:rPr>
          <w:rFonts w:ascii="Times New Roman" w:hAnsi="Times New Roman" w:cs="Times New Roman"/>
          <w:color w:val="000000" w:themeColor="text1"/>
          <w:sz w:val="24"/>
          <w:szCs w:val="24"/>
        </w:rPr>
      </w:pPr>
      <w:r w:rsidRPr="0094526C">
        <w:rPr>
          <w:rFonts w:ascii="Times New Roman" w:hAnsi="Times New Roman" w:cs="Times New Roman"/>
          <w:color w:val="000000" w:themeColor="text1"/>
          <w:sz w:val="24"/>
          <w:szCs w:val="24"/>
        </w:rPr>
        <w:t>Community Cloud:</w:t>
      </w:r>
    </w:p>
    <w:p w:rsidR="0094526C" w:rsidRPr="0094526C" w:rsidRDefault="0094526C" w:rsidP="0094526C">
      <w:pPr>
        <w:pStyle w:val="NormalWeb"/>
      </w:pPr>
      <w:r w:rsidRPr="0094526C">
        <w:t>The community cloud operates in a way that is similar to the public cloud. There's just one difference - it allows access to only a specific set of users who share common objectives and use cases. This type of deployment model of cloud computing is managed and hosted internally or by a third-party vendor. However, you can also choose a combination of all three.</w:t>
      </w:r>
    </w:p>
    <w:p w:rsidR="0094526C" w:rsidRPr="0094526C" w:rsidRDefault="0094526C" w:rsidP="0094526C">
      <w:pPr>
        <w:pStyle w:val="Heading3"/>
        <w:numPr>
          <w:ilvl w:val="0"/>
          <w:numId w:val="10"/>
        </w:numPr>
        <w:rPr>
          <w:rFonts w:ascii="Times New Roman" w:hAnsi="Times New Roman" w:cs="Times New Roman"/>
          <w:color w:val="000000" w:themeColor="text1"/>
          <w:sz w:val="24"/>
          <w:szCs w:val="24"/>
        </w:rPr>
      </w:pPr>
      <w:r w:rsidRPr="0094526C">
        <w:rPr>
          <w:rFonts w:ascii="Times New Roman" w:hAnsi="Times New Roman" w:cs="Times New Roman"/>
          <w:color w:val="000000" w:themeColor="text1"/>
          <w:sz w:val="24"/>
          <w:szCs w:val="24"/>
        </w:rPr>
        <w:t>Hybrid Cloud:</w:t>
      </w:r>
    </w:p>
    <w:p w:rsidR="0094526C" w:rsidRPr="0094526C" w:rsidRDefault="0094526C" w:rsidP="0094526C">
      <w:pPr>
        <w:pStyle w:val="NormalWeb"/>
      </w:pPr>
      <w:r w:rsidRPr="0094526C">
        <w:t>As the name suggests, a hybrid cloud is a combination of two or more cloud architectures. While each model in the hybrid cloud functions differently, it is all part of the same architecture. Further, as part of this deployment of the cloud computing model, the internal or external providers can offer resources.</w:t>
      </w:r>
    </w:p>
    <w:p w:rsidR="0094526C" w:rsidRPr="0094526C" w:rsidRDefault="0094526C" w:rsidP="0094526C">
      <w:pPr>
        <w:pStyle w:val="NormalWeb"/>
      </w:pPr>
      <w:r w:rsidRPr="0094526C">
        <w:t>Let's understand the hybrid model better. A company with critical data will prefer storing on a private cloud, while less sensitive data can be stored on a public cloud. The hybrid cloud is also frequently used for 'cloud bursting'. It means, supposes an organization runs an application on-premises, but due to heavy load, it can burst into the public cloud.</w:t>
      </w:r>
    </w:p>
    <w:p w:rsidR="0094526C" w:rsidRPr="0094526C" w:rsidRDefault="0094526C" w:rsidP="0094526C">
      <w:pPr>
        <w:pStyle w:val="NormalWeb"/>
      </w:pPr>
    </w:p>
    <w:p w:rsidR="0094526C" w:rsidRPr="0094526C" w:rsidRDefault="0094526C" w:rsidP="0094526C">
      <w:pPr>
        <w:pStyle w:val="NormalWeb"/>
      </w:pPr>
    </w:p>
    <w:p w:rsidR="0094526C" w:rsidRPr="0094526C" w:rsidRDefault="0094526C" w:rsidP="00372670">
      <w:pPr>
        <w:pStyle w:val="NormalWeb"/>
      </w:pPr>
    </w:p>
    <w:p w:rsidR="00372670" w:rsidRPr="0094526C" w:rsidRDefault="00372670" w:rsidP="00372670">
      <w:pPr>
        <w:pStyle w:val="NormalWeb"/>
        <w:jc w:val="both"/>
      </w:pPr>
    </w:p>
    <w:p w:rsidR="00372670" w:rsidRPr="0094526C" w:rsidRDefault="00372670" w:rsidP="00372670">
      <w:pPr>
        <w:spacing w:before="100" w:beforeAutospacing="1" w:after="100" w:afterAutospacing="1" w:line="240" w:lineRule="auto"/>
        <w:ind w:left="720"/>
        <w:jc w:val="both"/>
        <w:rPr>
          <w:rFonts w:ascii="Times New Roman" w:hAnsi="Times New Roman" w:cs="Times New Roman"/>
          <w:sz w:val="24"/>
          <w:szCs w:val="24"/>
        </w:rPr>
      </w:pPr>
    </w:p>
    <w:p w:rsidR="00372670" w:rsidRPr="0094526C" w:rsidRDefault="00372670" w:rsidP="00372670">
      <w:pPr>
        <w:pStyle w:val="NormalWeb"/>
        <w:jc w:val="both"/>
      </w:pPr>
    </w:p>
    <w:p w:rsidR="00372670" w:rsidRPr="0094526C" w:rsidRDefault="00372670" w:rsidP="00372670">
      <w:pPr>
        <w:spacing w:before="100" w:beforeAutospacing="1" w:after="100" w:afterAutospacing="1" w:line="240" w:lineRule="auto"/>
        <w:ind w:left="720"/>
        <w:jc w:val="both"/>
        <w:rPr>
          <w:rFonts w:ascii="Times New Roman" w:hAnsi="Times New Roman" w:cs="Times New Roman"/>
          <w:sz w:val="24"/>
          <w:szCs w:val="24"/>
        </w:rPr>
      </w:pPr>
    </w:p>
    <w:p w:rsidR="00372670" w:rsidRPr="0094526C" w:rsidRDefault="00372670" w:rsidP="00372670">
      <w:pPr>
        <w:spacing w:before="100" w:beforeAutospacing="1" w:after="100" w:afterAutospacing="1" w:line="240" w:lineRule="auto"/>
        <w:ind w:left="720"/>
        <w:jc w:val="both"/>
        <w:rPr>
          <w:rFonts w:ascii="Times New Roman" w:hAnsi="Times New Roman" w:cs="Times New Roman"/>
          <w:sz w:val="24"/>
          <w:szCs w:val="24"/>
        </w:rPr>
      </w:pPr>
    </w:p>
    <w:p w:rsidR="00BA0226" w:rsidRPr="0094526C" w:rsidRDefault="00BA0226" w:rsidP="00BA0226">
      <w:pPr>
        <w:pStyle w:val="NormalWeb"/>
      </w:pPr>
    </w:p>
    <w:p w:rsidR="00BA0226" w:rsidRPr="0094526C" w:rsidRDefault="00BA0226">
      <w:pPr>
        <w:rPr>
          <w:rFonts w:ascii="Times New Roman" w:hAnsi="Times New Roman" w:cs="Times New Roman"/>
          <w:sz w:val="24"/>
          <w:szCs w:val="24"/>
        </w:rPr>
      </w:pPr>
    </w:p>
    <w:sectPr w:rsidR="00BA0226" w:rsidRPr="0094526C" w:rsidSect="0094526C">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A3D64"/>
    <w:multiLevelType w:val="hybridMultilevel"/>
    <w:tmpl w:val="C7F20E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C4BC6"/>
    <w:multiLevelType w:val="multilevel"/>
    <w:tmpl w:val="81D4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FB658D"/>
    <w:multiLevelType w:val="hybridMultilevel"/>
    <w:tmpl w:val="42C86960"/>
    <w:lvl w:ilvl="0" w:tplc="04090009">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28835C9A"/>
    <w:multiLevelType w:val="multilevel"/>
    <w:tmpl w:val="9590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AA2C34"/>
    <w:multiLevelType w:val="hybridMultilevel"/>
    <w:tmpl w:val="3DFC80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D811D1"/>
    <w:multiLevelType w:val="multilevel"/>
    <w:tmpl w:val="7FC4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9B2F73"/>
    <w:multiLevelType w:val="hybridMultilevel"/>
    <w:tmpl w:val="AE48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5A1347"/>
    <w:multiLevelType w:val="multilevel"/>
    <w:tmpl w:val="7A92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333FFE"/>
    <w:multiLevelType w:val="hybridMultilevel"/>
    <w:tmpl w:val="522E40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BB0777"/>
    <w:multiLevelType w:val="hybridMultilevel"/>
    <w:tmpl w:val="11B25F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4"/>
  </w:num>
  <w:num w:numId="5">
    <w:abstractNumId w:val="5"/>
  </w:num>
  <w:num w:numId="6">
    <w:abstractNumId w:val="8"/>
  </w:num>
  <w:num w:numId="7">
    <w:abstractNumId w:val="3"/>
  </w:num>
  <w:num w:numId="8">
    <w:abstractNumId w:val="9"/>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BA0226"/>
    <w:rsid w:val="00372670"/>
    <w:rsid w:val="0094526C"/>
    <w:rsid w:val="00BA0226"/>
    <w:rsid w:val="00C216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633"/>
  </w:style>
  <w:style w:type="paragraph" w:styleId="Heading1">
    <w:name w:val="heading 1"/>
    <w:basedOn w:val="Normal"/>
    <w:link w:val="Heading1Char"/>
    <w:uiPriority w:val="9"/>
    <w:qFormat/>
    <w:rsid w:val="00BA02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26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A02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22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A02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0226"/>
    <w:rPr>
      <w:b/>
      <w:bCs/>
    </w:rPr>
  </w:style>
  <w:style w:type="paragraph" w:styleId="BalloonText">
    <w:name w:val="Balloon Text"/>
    <w:basedOn w:val="Normal"/>
    <w:link w:val="BalloonTextChar"/>
    <w:uiPriority w:val="99"/>
    <w:semiHidden/>
    <w:unhideWhenUsed/>
    <w:rsid w:val="00BA0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26"/>
    <w:rPr>
      <w:rFonts w:ascii="Tahoma" w:hAnsi="Tahoma" w:cs="Tahoma"/>
      <w:sz w:val="16"/>
      <w:szCs w:val="16"/>
    </w:rPr>
  </w:style>
  <w:style w:type="character" w:customStyle="1" w:styleId="Heading3Char">
    <w:name w:val="Heading 3 Char"/>
    <w:basedOn w:val="DefaultParagraphFont"/>
    <w:link w:val="Heading3"/>
    <w:uiPriority w:val="9"/>
    <w:semiHidden/>
    <w:rsid w:val="00BA0226"/>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37267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44443199">
      <w:bodyDiv w:val="1"/>
      <w:marLeft w:val="0"/>
      <w:marRight w:val="0"/>
      <w:marTop w:val="0"/>
      <w:marBottom w:val="0"/>
      <w:divBdr>
        <w:top w:val="none" w:sz="0" w:space="0" w:color="auto"/>
        <w:left w:val="none" w:sz="0" w:space="0" w:color="auto"/>
        <w:bottom w:val="none" w:sz="0" w:space="0" w:color="auto"/>
        <w:right w:val="none" w:sz="0" w:space="0" w:color="auto"/>
      </w:divBdr>
    </w:div>
    <w:div w:id="174000041">
      <w:bodyDiv w:val="1"/>
      <w:marLeft w:val="0"/>
      <w:marRight w:val="0"/>
      <w:marTop w:val="0"/>
      <w:marBottom w:val="0"/>
      <w:divBdr>
        <w:top w:val="none" w:sz="0" w:space="0" w:color="auto"/>
        <w:left w:val="none" w:sz="0" w:space="0" w:color="auto"/>
        <w:bottom w:val="none" w:sz="0" w:space="0" w:color="auto"/>
        <w:right w:val="none" w:sz="0" w:space="0" w:color="auto"/>
      </w:divBdr>
    </w:div>
    <w:div w:id="369110599">
      <w:bodyDiv w:val="1"/>
      <w:marLeft w:val="0"/>
      <w:marRight w:val="0"/>
      <w:marTop w:val="0"/>
      <w:marBottom w:val="0"/>
      <w:divBdr>
        <w:top w:val="none" w:sz="0" w:space="0" w:color="auto"/>
        <w:left w:val="none" w:sz="0" w:space="0" w:color="auto"/>
        <w:bottom w:val="none" w:sz="0" w:space="0" w:color="auto"/>
        <w:right w:val="none" w:sz="0" w:space="0" w:color="auto"/>
      </w:divBdr>
    </w:div>
    <w:div w:id="403911993">
      <w:bodyDiv w:val="1"/>
      <w:marLeft w:val="0"/>
      <w:marRight w:val="0"/>
      <w:marTop w:val="0"/>
      <w:marBottom w:val="0"/>
      <w:divBdr>
        <w:top w:val="none" w:sz="0" w:space="0" w:color="auto"/>
        <w:left w:val="none" w:sz="0" w:space="0" w:color="auto"/>
        <w:bottom w:val="none" w:sz="0" w:space="0" w:color="auto"/>
        <w:right w:val="none" w:sz="0" w:space="0" w:color="auto"/>
      </w:divBdr>
    </w:div>
    <w:div w:id="481896041">
      <w:bodyDiv w:val="1"/>
      <w:marLeft w:val="0"/>
      <w:marRight w:val="0"/>
      <w:marTop w:val="0"/>
      <w:marBottom w:val="0"/>
      <w:divBdr>
        <w:top w:val="none" w:sz="0" w:space="0" w:color="auto"/>
        <w:left w:val="none" w:sz="0" w:space="0" w:color="auto"/>
        <w:bottom w:val="none" w:sz="0" w:space="0" w:color="auto"/>
        <w:right w:val="none" w:sz="0" w:space="0" w:color="auto"/>
      </w:divBdr>
    </w:div>
    <w:div w:id="636109959">
      <w:bodyDiv w:val="1"/>
      <w:marLeft w:val="0"/>
      <w:marRight w:val="0"/>
      <w:marTop w:val="0"/>
      <w:marBottom w:val="0"/>
      <w:divBdr>
        <w:top w:val="none" w:sz="0" w:space="0" w:color="auto"/>
        <w:left w:val="none" w:sz="0" w:space="0" w:color="auto"/>
        <w:bottom w:val="none" w:sz="0" w:space="0" w:color="auto"/>
        <w:right w:val="none" w:sz="0" w:space="0" w:color="auto"/>
      </w:divBdr>
    </w:div>
    <w:div w:id="741953049">
      <w:bodyDiv w:val="1"/>
      <w:marLeft w:val="0"/>
      <w:marRight w:val="0"/>
      <w:marTop w:val="0"/>
      <w:marBottom w:val="0"/>
      <w:divBdr>
        <w:top w:val="none" w:sz="0" w:space="0" w:color="auto"/>
        <w:left w:val="none" w:sz="0" w:space="0" w:color="auto"/>
        <w:bottom w:val="none" w:sz="0" w:space="0" w:color="auto"/>
        <w:right w:val="none" w:sz="0" w:space="0" w:color="auto"/>
      </w:divBdr>
    </w:div>
    <w:div w:id="1124079394">
      <w:bodyDiv w:val="1"/>
      <w:marLeft w:val="0"/>
      <w:marRight w:val="0"/>
      <w:marTop w:val="0"/>
      <w:marBottom w:val="0"/>
      <w:divBdr>
        <w:top w:val="none" w:sz="0" w:space="0" w:color="auto"/>
        <w:left w:val="none" w:sz="0" w:space="0" w:color="auto"/>
        <w:bottom w:val="none" w:sz="0" w:space="0" w:color="auto"/>
        <w:right w:val="none" w:sz="0" w:space="0" w:color="auto"/>
      </w:divBdr>
    </w:div>
    <w:div w:id="1162622234">
      <w:bodyDiv w:val="1"/>
      <w:marLeft w:val="0"/>
      <w:marRight w:val="0"/>
      <w:marTop w:val="0"/>
      <w:marBottom w:val="0"/>
      <w:divBdr>
        <w:top w:val="none" w:sz="0" w:space="0" w:color="auto"/>
        <w:left w:val="none" w:sz="0" w:space="0" w:color="auto"/>
        <w:bottom w:val="none" w:sz="0" w:space="0" w:color="auto"/>
        <w:right w:val="none" w:sz="0" w:space="0" w:color="auto"/>
      </w:divBdr>
    </w:div>
    <w:div w:id="1508134623">
      <w:bodyDiv w:val="1"/>
      <w:marLeft w:val="0"/>
      <w:marRight w:val="0"/>
      <w:marTop w:val="0"/>
      <w:marBottom w:val="0"/>
      <w:divBdr>
        <w:top w:val="none" w:sz="0" w:space="0" w:color="auto"/>
        <w:left w:val="none" w:sz="0" w:space="0" w:color="auto"/>
        <w:bottom w:val="none" w:sz="0" w:space="0" w:color="auto"/>
        <w:right w:val="none" w:sz="0" w:space="0" w:color="auto"/>
      </w:divBdr>
    </w:div>
    <w:div w:id="1677465228">
      <w:bodyDiv w:val="1"/>
      <w:marLeft w:val="0"/>
      <w:marRight w:val="0"/>
      <w:marTop w:val="0"/>
      <w:marBottom w:val="0"/>
      <w:divBdr>
        <w:top w:val="none" w:sz="0" w:space="0" w:color="auto"/>
        <w:left w:val="none" w:sz="0" w:space="0" w:color="auto"/>
        <w:bottom w:val="none" w:sz="0" w:space="0" w:color="auto"/>
        <w:right w:val="none" w:sz="0" w:space="0" w:color="auto"/>
      </w:divBdr>
    </w:div>
    <w:div w:id="189184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2025-01-18T05:59:00Z</dcterms:created>
  <dcterms:modified xsi:type="dcterms:W3CDTF">2025-01-18T06:27:00Z</dcterms:modified>
</cp:coreProperties>
</file>