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05F9859" w:rsidRDefault="205F9859" w:rsidP="588B4210">
      <w:r w:rsidRPr="588B4210">
        <w:rPr>
          <w:rFonts w:ascii="Aptos" w:eastAsia="Aptos" w:hAnsi="Aptos" w:cs="Aptos"/>
        </w:rPr>
        <w:t xml:space="preserve">To design a reactive system that fulfills the provided requirements for the </w:t>
      </w:r>
      <w:r w:rsidRPr="588B4210">
        <w:rPr>
          <w:rFonts w:ascii="Aptos" w:eastAsia="Aptos" w:hAnsi="Aptos" w:cs="Aptos"/>
          <w:b/>
          <w:bCs/>
        </w:rPr>
        <w:t>Warehouse Service</w:t>
      </w:r>
      <w:r w:rsidRPr="588B4210">
        <w:rPr>
          <w:rFonts w:ascii="Aptos" w:eastAsia="Aptos" w:hAnsi="Aptos" w:cs="Aptos"/>
        </w:rPr>
        <w:t xml:space="preserve"> and </w:t>
      </w:r>
      <w:r w:rsidRPr="588B4210">
        <w:rPr>
          <w:rFonts w:ascii="Aptos" w:eastAsia="Aptos" w:hAnsi="Aptos" w:cs="Aptos"/>
          <w:b/>
          <w:bCs/>
        </w:rPr>
        <w:t>Central Monitoring Service</w:t>
      </w:r>
      <w:r w:rsidRPr="588B4210">
        <w:rPr>
          <w:rFonts w:ascii="Aptos" w:eastAsia="Aptos" w:hAnsi="Aptos" w:cs="Aptos"/>
        </w:rPr>
        <w:t xml:space="preserve">, we can use a system based on event-driven architecture. </w:t>
      </w:r>
    </w:p>
    <w:p w:rsidR="205F9859" w:rsidRDefault="205F9859" w:rsidP="588B4210">
      <w:r w:rsidRPr="588B4210">
        <w:rPr>
          <w:rFonts w:ascii="Aptos" w:eastAsia="Aptos" w:hAnsi="Aptos" w:cs="Aptos"/>
          <w:b/>
          <w:bCs/>
        </w:rPr>
        <w:t>High-level design</w:t>
      </w:r>
      <w:r w:rsidRPr="588B4210">
        <w:rPr>
          <w:rFonts w:ascii="Aptos" w:eastAsia="Aptos" w:hAnsi="Aptos" w:cs="Aptos"/>
        </w:rPr>
        <w:t>:</w:t>
      </w:r>
    </w:p>
    <w:p w:rsidR="205F9859" w:rsidRDefault="205F9859" w:rsidP="588B4210">
      <w:pPr>
        <w:pStyle w:val="Heading3"/>
        <w:spacing w:before="281" w:after="281"/>
      </w:pPr>
      <w:r w:rsidRPr="588B4210">
        <w:rPr>
          <w:rFonts w:ascii="Aptos" w:eastAsia="Aptos" w:hAnsi="Aptos" w:cs="Aptos"/>
          <w:b/>
          <w:bCs/>
        </w:rPr>
        <w:t>1. Warehouse Service</w:t>
      </w:r>
    </w:p>
    <w:p w:rsidR="205F9859" w:rsidRDefault="205F9859" w:rsidP="588B4210">
      <w:pPr>
        <w:spacing w:before="240" w:after="240"/>
        <w:rPr>
          <w:rFonts w:ascii="Aptos" w:eastAsia="Aptos" w:hAnsi="Aptos" w:cs="Aptos"/>
        </w:rPr>
      </w:pPr>
      <w:r w:rsidRPr="588B4210">
        <w:rPr>
          <w:rFonts w:ascii="Aptos" w:eastAsia="Aptos" w:hAnsi="Aptos" w:cs="Aptos"/>
        </w:rPr>
        <w:t>This service is responsible for receiving data from sensors and forwarding it to the Central Monitoring Service. It is designed to handle sensor data asynchronously and has the following components:</w:t>
      </w:r>
    </w:p>
    <w:p w:rsidR="205F9859" w:rsidRDefault="205F9859" w:rsidP="588B4210">
      <w:pPr>
        <w:pStyle w:val="Heading4"/>
        <w:spacing w:before="319" w:after="319"/>
      </w:pPr>
      <w:r w:rsidRPr="588B4210">
        <w:rPr>
          <w:rFonts w:ascii="Aptos" w:eastAsia="Aptos" w:hAnsi="Aptos" w:cs="Aptos"/>
          <w:b/>
          <w:bCs/>
        </w:rPr>
        <w:t>Components:</w:t>
      </w:r>
    </w:p>
    <w:p w:rsidR="205F9859" w:rsidRDefault="205F9859" w:rsidP="588B4210">
      <w:pPr>
        <w:pStyle w:val="ListParagraph"/>
        <w:numPr>
          <w:ilvl w:val="0"/>
          <w:numId w:val="6"/>
        </w:numPr>
        <w:spacing w:after="0"/>
        <w:rPr>
          <w:rFonts w:ascii="Aptos" w:eastAsia="Aptos" w:hAnsi="Aptos" w:cs="Aptos"/>
        </w:rPr>
      </w:pPr>
      <w:r w:rsidRPr="588B4210">
        <w:rPr>
          <w:rFonts w:ascii="Aptos" w:eastAsia="Aptos" w:hAnsi="Aptos" w:cs="Aptos"/>
          <w:b/>
          <w:bCs/>
        </w:rPr>
        <w:t>UDP Listener</w:t>
      </w:r>
      <w:r w:rsidRPr="588B4210">
        <w:rPr>
          <w:rFonts w:ascii="Aptos" w:eastAsia="Aptos" w:hAnsi="Aptos" w:cs="Aptos"/>
        </w:rPr>
        <w:t>: Listens for UDP packets from temperature and humidity sensors. Each sensor sends periodic updates, which the listener receives and processes.</w:t>
      </w:r>
    </w:p>
    <w:p w:rsidR="205F9859" w:rsidRDefault="205F9859" w:rsidP="588B4210">
      <w:pPr>
        <w:pStyle w:val="ListParagraph"/>
        <w:numPr>
          <w:ilvl w:val="0"/>
          <w:numId w:val="6"/>
        </w:numPr>
        <w:spacing w:after="0"/>
        <w:rPr>
          <w:rFonts w:ascii="Aptos" w:eastAsia="Aptos" w:hAnsi="Aptos" w:cs="Aptos"/>
        </w:rPr>
      </w:pPr>
      <w:r w:rsidRPr="588B4210">
        <w:rPr>
          <w:rFonts w:ascii="Aptos" w:eastAsia="Aptos" w:hAnsi="Aptos" w:cs="Aptos"/>
          <w:b/>
          <w:bCs/>
        </w:rPr>
        <w:t>Sensor Data Parser</w:t>
      </w:r>
      <w:r w:rsidRPr="588B4210">
        <w:rPr>
          <w:rFonts w:ascii="Aptos" w:eastAsia="Aptos" w:hAnsi="Aptos" w:cs="Aptos"/>
        </w:rPr>
        <w:t>: Parses the incoming UDP data into structured events (e.g., JSON).</w:t>
      </w:r>
    </w:p>
    <w:p w:rsidR="205F9859" w:rsidRDefault="205F9859" w:rsidP="588B4210">
      <w:pPr>
        <w:pStyle w:val="ListParagraph"/>
        <w:numPr>
          <w:ilvl w:val="0"/>
          <w:numId w:val="6"/>
        </w:numPr>
        <w:spacing w:after="0"/>
        <w:rPr>
          <w:rFonts w:ascii="Aptos" w:eastAsia="Aptos" w:hAnsi="Aptos" w:cs="Aptos"/>
        </w:rPr>
      </w:pPr>
      <w:r w:rsidRPr="588B4210">
        <w:rPr>
          <w:rFonts w:ascii="Aptos" w:eastAsia="Aptos" w:hAnsi="Aptos" w:cs="Aptos"/>
          <w:b/>
          <w:bCs/>
        </w:rPr>
        <w:t>Data Publisher</w:t>
      </w:r>
      <w:r w:rsidRPr="588B4210">
        <w:rPr>
          <w:rFonts w:ascii="Aptos" w:eastAsia="Aptos" w:hAnsi="Aptos" w:cs="Aptos"/>
        </w:rPr>
        <w:t>: Publishes the parsed sensor data to the Central Monitoring Service using a message broker (such as Kafka).</w:t>
      </w:r>
    </w:p>
    <w:p w:rsidR="205F9859" w:rsidRDefault="205F9859" w:rsidP="588B4210">
      <w:pPr>
        <w:pStyle w:val="Heading4"/>
        <w:spacing w:before="319" w:after="319"/>
      </w:pPr>
      <w:r w:rsidRPr="588B4210">
        <w:rPr>
          <w:rFonts w:ascii="Aptos" w:eastAsia="Aptos" w:hAnsi="Aptos" w:cs="Aptos"/>
          <w:b/>
          <w:bCs/>
        </w:rPr>
        <w:t>Workflow:</w:t>
      </w:r>
    </w:p>
    <w:p w:rsidR="205F9859" w:rsidRDefault="205F9859" w:rsidP="588B4210">
      <w:pPr>
        <w:pStyle w:val="ListParagraph"/>
        <w:numPr>
          <w:ilvl w:val="0"/>
          <w:numId w:val="5"/>
        </w:numPr>
        <w:spacing w:after="0"/>
        <w:rPr>
          <w:rFonts w:ascii="Aptos" w:eastAsia="Aptos" w:hAnsi="Aptos" w:cs="Aptos"/>
        </w:rPr>
      </w:pPr>
      <w:r w:rsidRPr="588B4210">
        <w:rPr>
          <w:rFonts w:ascii="Aptos" w:eastAsia="Aptos" w:hAnsi="Aptos" w:cs="Aptos"/>
          <w:b/>
          <w:bCs/>
        </w:rPr>
        <w:t>Step 1</w:t>
      </w:r>
      <w:r w:rsidRPr="588B4210">
        <w:rPr>
          <w:rFonts w:ascii="Aptos" w:eastAsia="Aptos" w:hAnsi="Aptos" w:cs="Aptos"/>
        </w:rPr>
        <w:t>: The UDP Listener receives data from the sensors.</w:t>
      </w:r>
    </w:p>
    <w:p w:rsidR="205F9859" w:rsidRDefault="205F9859" w:rsidP="588B4210">
      <w:pPr>
        <w:pStyle w:val="ListParagraph"/>
        <w:numPr>
          <w:ilvl w:val="0"/>
          <w:numId w:val="5"/>
        </w:numPr>
        <w:spacing w:after="0"/>
        <w:rPr>
          <w:rFonts w:ascii="Aptos" w:eastAsia="Aptos" w:hAnsi="Aptos" w:cs="Aptos"/>
        </w:rPr>
      </w:pPr>
      <w:r w:rsidRPr="588B4210">
        <w:rPr>
          <w:rFonts w:ascii="Aptos" w:eastAsia="Aptos" w:hAnsi="Aptos" w:cs="Aptos"/>
          <w:b/>
          <w:bCs/>
        </w:rPr>
        <w:t>Step 2</w:t>
      </w:r>
      <w:r w:rsidRPr="588B4210">
        <w:rPr>
          <w:rFonts w:ascii="Aptos" w:eastAsia="Aptos" w:hAnsi="Aptos" w:cs="Aptos"/>
        </w:rPr>
        <w:t>: The Sensor Data Parser processes the UDP packets and converts them into structured messages.</w:t>
      </w:r>
    </w:p>
    <w:p w:rsidR="205F9859" w:rsidRDefault="205F9859" w:rsidP="588B4210">
      <w:pPr>
        <w:pStyle w:val="ListParagraph"/>
        <w:numPr>
          <w:ilvl w:val="0"/>
          <w:numId w:val="5"/>
        </w:numPr>
        <w:spacing w:after="0"/>
        <w:rPr>
          <w:rFonts w:ascii="Aptos" w:eastAsia="Aptos" w:hAnsi="Aptos" w:cs="Aptos"/>
        </w:rPr>
      </w:pPr>
      <w:r w:rsidRPr="588B4210">
        <w:rPr>
          <w:rFonts w:ascii="Aptos" w:eastAsia="Aptos" w:hAnsi="Aptos" w:cs="Aptos"/>
          <w:b/>
          <w:bCs/>
        </w:rPr>
        <w:t>Step 3</w:t>
      </w:r>
      <w:r w:rsidRPr="588B4210">
        <w:rPr>
          <w:rFonts w:ascii="Aptos" w:eastAsia="Aptos" w:hAnsi="Aptos" w:cs="Aptos"/>
        </w:rPr>
        <w:t>: The Data Publisher sends the data to the Central Monitoring Service for analysis.</w:t>
      </w:r>
    </w:p>
    <w:p w:rsidR="588B4210" w:rsidRDefault="588B4210" w:rsidP="588B4210">
      <w:pPr>
        <w:spacing w:after="0"/>
        <w:rPr>
          <w:rFonts w:ascii="Aptos" w:eastAsia="Aptos" w:hAnsi="Aptos" w:cs="Aptos"/>
        </w:rPr>
      </w:pPr>
    </w:p>
    <w:p w:rsidR="124F8B98" w:rsidRDefault="124F8B98" w:rsidP="588B4210">
      <w:pPr>
        <w:pStyle w:val="Heading3"/>
        <w:spacing w:before="281" w:after="281"/>
      </w:pPr>
      <w:r w:rsidRPr="588B4210">
        <w:rPr>
          <w:rFonts w:ascii="Aptos" w:eastAsia="Aptos" w:hAnsi="Aptos" w:cs="Aptos"/>
          <w:b/>
          <w:bCs/>
        </w:rPr>
        <w:t>2. Central Monitoring Service</w:t>
      </w:r>
    </w:p>
    <w:p w:rsidR="124F8B98" w:rsidRDefault="124F8B98" w:rsidP="588B4210">
      <w:pPr>
        <w:spacing w:before="240" w:after="240"/>
      </w:pPr>
      <w:r w:rsidRPr="588B4210">
        <w:rPr>
          <w:rFonts w:ascii="Aptos" w:eastAsia="Aptos" w:hAnsi="Aptos" w:cs="Aptos"/>
        </w:rPr>
        <w:t>This service handles the analysis of sensor data and triggers an alarm when the temperature or humidity crosses configured thresholds. It needs to be highly responsive to incoming data and able to handle multiple warehouses simultaneously.</w:t>
      </w:r>
    </w:p>
    <w:p w:rsidR="124F8B98" w:rsidRDefault="124F8B98" w:rsidP="588B4210">
      <w:pPr>
        <w:pStyle w:val="Heading4"/>
        <w:spacing w:before="319" w:after="319"/>
      </w:pPr>
      <w:r w:rsidRPr="588B4210">
        <w:rPr>
          <w:rFonts w:ascii="Aptos" w:eastAsia="Aptos" w:hAnsi="Aptos" w:cs="Aptos"/>
          <w:b/>
          <w:bCs/>
        </w:rPr>
        <w:t>Components:</w:t>
      </w:r>
    </w:p>
    <w:p w:rsidR="124F8B98" w:rsidRDefault="124F8B98" w:rsidP="588B4210">
      <w:pPr>
        <w:pStyle w:val="ListParagraph"/>
        <w:numPr>
          <w:ilvl w:val="0"/>
          <w:numId w:val="4"/>
        </w:numPr>
        <w:spacing w:after="0"/>
        <w:rPr>
          <w:rFonts w:ascii="Aptos" w:eastAsia="Aptos" w:hAnsi="Aptos" w:cs="Aptos"/>
        </w:rPr>
      </w:pPr>
      <w:r w:rsidRPr="588B4210">
        <w:rPr>
          <w:rFonts w:ascii="Aptos" w:eastAsia="Aptos" w:hAnsi="Aptos" w:cs="Aptos"/>
          <w:b/>
          <w:bCs/>
        </w:rPr>
        <w:t xml:space="preserve">Data </w:t>
      </w:r>
      <w:proofErr w:type="spellStart"/>
      <w:r w:rsidRPr="588B4210">
        <w:rPr>
          <w:rFonts w:ascii="Aptos" w:eastAsia="Aptos" w:hAnsi="Aptos" w:cs="Aptos"/>
          <w:b/>
          <w:bCs/>
        </w:rPr>
        <w:t>Ingestor</w:t>
      </w:r>
      <w:proofErr w:type="spellEnd"/>
      <w:r w:rsidRPr="588B4210">
        <w:rPr>
          <w:rFonts w:ascii="Aptos" w:eastAsia="Aptos" w:hAnsi="Aptos" w:cs="Aptos"/>
        </w:rPr>
        <w:t>: This component subscribes to sensor data, i.e. from a message broker (e.g., Kafka). It will listen to incoming data from all warehouse services.</w:t>
      </w:r>
    </w:p>
    <w:p w:rsidR="124F8B98" w:rsidRDefault="124F8B98" w:rsidP="588B4210">
      <w:pPr>
        <w:pStyle w:val="ListParagraph"/>
        <w:numPr>
          <w:ilvl w:val="0"/>
          <w:numId w:val="4"/>
        </w:numPr>
        <w:spacing w:after="0"/>
        <w:rPr>
          <w:rFonts w:ascii="Aptos" w:eastAsia="Aptos" w:hAnsi="Aptos" w:cs="Aptos"/>
        </w:rPr>
      </w:pPr>
      <w:r w:rsidRPr="588B4210">
        <w:rPr>
          <w:rFonts w:ascii="Aptos" w:eastAsia="Aptos" w:hAnsi="Aptos" w:cs="Aptos"/>
          <w:b/>
          <w:bCs/>
        </w:rPr>
        <w:lastRenderedPageBreak/>
        <w:t xml:space="preserve">Threshold </w:t>
      </w:r>
      <w:r w:rsidR="13B3A670" w:rsidRPr="588B4210">
        <w:rPr>
          <w:rFonts w:ascii="Aptos" w:eastAsia="Aptos" w:hAnsi="Aptos" w:cs="Aptos"/>
          <w:b/>
          <w:bCs/>
        </w:rPr>
        <w:t>Observer</w:t>
      </w:r>
      <w:r w:rsidRPr="588B4210">
        <w:rPr>
          <w:rFonts w:ascii="Aptos" w:eastAsia="Aptos" w:hAnsi="Aptos" w:cs="Aptos"/>
        </w:rPr>
        <w:t xml:space="preserve">: This component compares the received sensor data against </w:t>
      </w:r>
      <w:r w:rsidR="219E171F" w:rsidRPr="588B4210">
        <w:rPr>
          <w:rFonts w:ascii="Aptos" w:eastAsia="Aptos" w:hAnsi="Aptos" w:cs="Aptos"/>
        </w:rPr>
        <w:t xml:space="preserve">defined </w:t>
      </w:r>
      <w:r w:rsidRPr="588B4210">
        <w:rPr>
          <w:rFonts w:ascii="Aptos" w:eastAsia="Aptos" w:hAnsi="Aptos" w:cs="Aptos"/>
        </w:rPr>
        <w:t>thresholds for temperature and humidity.</w:t>
      </w:r>
    </w:p>
    <w:p w:rsidR="124F8B98" w:rsidRDefault="124F8B98" w:rsidP="588B4210">
      <w:pPr>
        <w:pStyle w:val="ListParagraph"/>
        <w:numPr>
          <w:ilvl w:val="0"/>
          <w:numId w:val="4"/>
        </w:numPr>
        <w:spacing w:after="0"/>
        <w:rPr>
          <w:rFonts w:ascii="Aptos" w:eastAsia="Aptos" w:hAnsi="Aptos" w:cs="Aptos"/>
        </w:rPr>
      </w:pPr>
      <w:r w:rsidRPr="588B4210">
        <w:rPr>
          <w:rFonts w:ascii="Aptos" w:eastAsia="Aptos" w:hAnsi="Aptos" w:cs="Aptos"/>
          <w:b/>
          <w:bCs/>
        </w:rPr>
        <w:t>Alarm Logger</w:t>
      </w:r>
      <w:r w:rsidRPr="588B4210">
        <w:rPr>
          <w:rFonts w:ascii="Aptos" w:eastAsia="Aptos" w:hAnsi="Aptos" w:cs="Aptos"/>
        </w:rPr>
        <w:t>: If any sensor data exceeds the threshold, the system logs an alarm to the console or stores it in persistent storage (logs).</w:t>
      </w:r>
    </w:p>
    <w:p w:rsidR="124F8B98" w:rsidRDefault="124F8B98" w:rsidP="588B4210">
      <w:pPr>
        <w:pStyle w:val="Heading4"/>
        <w:spacing w:before="319" w:after="319"/>
      </w:pPr>
      <w:r w:rsidRPr="588B4210">
        <w:rPr>
          <w:rFonts w:ascii="Aptos" w:eastAsia="Aptos" w:hAnsi="Aptos" w:cs="Aptos"/>
          <w:b/>
          <w:bCs/>
        </w:rPr>
        <w:t>Workflow:</w:t>
      </w:r>
    </w:p>
    <w:p w:rsidR="124F8B98" w:rsidRDefault="124F8B98" w:rsidP="588B4210">
      <w:pPr>
        <w:pStyle w:val="ListParagraph"/>
        <w:numPr>
          <w:ilvl w:val="0"/>
          <w:numId w:val="3"/>
        </w:numPr>
        <w:spacing w:after="0"/>
        <w:rPr>
          <w:rFonts w:ascii="Aptos" w:eastAsia="Aptos" w:hAnsi="Aptos" w:cs="Aptos"/>
        </w:rPr>
      </w:pPr>
      <w:r w:rsidRPr="588B4210">
        <w:rPr>
          <w:rFonts w:ascii="Aptos" w:eastAsia="Aptos" w:hAnsi="Aptos" w:cs="Aptos"/>
          <w:b/>
          <w:bCs/>
        </w:rPr>
        <w:t>Step 1</w:t>
      </w:r>
      <w:r w:rsidRPr="588B4210">
        <w:rPr>
          <w:rFonts w:ascii="Aptos" w:eastAsia="Aptos" w:hAnsi="Aptos" w:cs="Aptos"/>
        </w:rPr>
        <w:t xml:space="preserve">: The Data </w:t>
      </w:r>
      <w:proofErr w:type="spellStart"/>
      <w:r w:rsidRPr="588B4210">
        <w:rPr>
          <w:rFonts w:ascii="Aptos" w:eastAsia="Aptos" w:hAnsi="Aptos" w:cs="Aptos"/>
        </w:rPr>
        <w:t>Ingestor</w:t>
      </w:r>
      <w:proofErr w:type="spellEnd"/>
      <w:r w:rsidRPr="588B4210">
        <w:rPr>
          <w:rFonts w:ascii="Aptos" w:eastAsia="Aptos" w:hAnsi="Aptos" w:cs="Aptos"/>
        </w:rPr>
        <w:t xml:space="preserve"> receives </w:t>
      </w:r>
      <w:r w:rsidR="034350C1" w:rsidRPr="588B4210">
        <w:rPr>
          <w:rFonts w:ascii="Aptos" w:eastAsia="Aptos" w:hAnsi="Aptos" w:cs="Aptos"/>
        </w:rPr>
        <w:t xml:space="preserve">the </w:t>
      </w:r>
      <w:r w:rsidRPr="588B4210">
        <w:rPr>
          <w:rFonts w:ascii="Aptos" w:eastAsia="Aptos" w:hAnsi="Aptos" w:cs="Aptos"/>
        </w:rPr>
        <w:t>sensor data (thr</w:t>
      </w:r>
      <w:r w:rsidR="025E644A" w:rsidRPr="588B4210">
        <w:rPr>
          <w:rFonts w:ascii="Aptos" w:eastAsia="Aptos" w:hAnsi="Aptos" w:cs="Aptos"/>
        </w:rPr>
        <w:t>u</w:t>
      </w:r>
      <w:r w:rsidRPr="588B4210">
        <w:rPr>
          <w:rFonts w:ascii="Aptos" w:eastAsia="Aptos" w:hAnsi="Aptos" w:cs="Aptos"/>
        </w:rPr>
        <w:t xml:space="preserve"> a </w:t>
      </w:r>
      <w:r w:rsidR="015E2198" w:rsidRPr="588B4210">
        <w:rPr>
          <w:rFonts w:ascii="Aptos" w:eastAsia="Aptos" w:hAnsi="Aptos" w:cs="Aptos"/>
        </w:rPr>
        <w:t>messaging-</w:t>
      </w:r>
      <w:r w:rsidRPr="588B4210">
        <w:rPr>
          <w:rFonts w:ascii="Aptos" w:eastAsia="Aptos" w:hAnsi="Aptos" w:cs="Aptos"/>
        </w:rPr>
        <w:t>queue</w:t>
      </w:r>
      <w:r w:rsidR="400C1EFB" w:rsidRPr="588B4210">
        <w:rPr>
          <w:rFonts w:ascii="Aptos" w:eastAsia="Aptos" w:hAnsi="Aptos" w:cs="Aptos"/>
        </w:rPr>
        <w:t>)</w:t>
      </w:r>
    </w:p>
    <w:p w:rsidR="124F8B98" w:rsidRDefault="124F8B98" w:rsidP="588B4210">
      <w:pPr>
        <w:pStyle w:val="ListParagraph"/>
        <w:numPr>
          <w:ilvl w:val="0"/>
          <w:numId w:val="3"/>
        </w:numPr>
        <w:spacing w:after="0"/>
        <w:rPr>
          <w:rFonts w:ascii="Aptos" w:eastAsia="Aptos" w:hAnsi="Aptos" w:cs="Aptos"/>
        </w:rPr>
      </w:pPr>
      <w:r w:rsidRPr="588B4210">
        <w:rPr>
          <w:rFonts w:ascii="Aptos" w:eastAsia="Aptos" w:hAnsi="Aptos" w:cs="Aptos"/>
          <w:b/>
          <w:bCs/>
        </w:rPr>
        <w:t>Step 2</w:t>
      </w:r>
      <w:r w:rsidRPr="588B4210">
        <w:rPr>
          <w:rFonts w:ascii="Aptos" w:eastAsia="Aptos" w:hAnsi="Aptos" w:cs="Aptos"/>
        </w:rPr>
        <w:t>: The Threshold Checker compares the incoming values against the defined thresholds.</w:t>
      </w:r>
    </w:p>
    <w:p w:rsidR="124F8B98" w:rsidRDefault="124F8B98" w:rsidP="588B4210">
      <w:pPr>
        <w:pStyle w:val="ListParagraph"/>
        <w:numPr>
          <w:ilvl w:val="0"/>
          <w:numId w:val="3"/>
        </w:numPr>
        <w:spacing w:after="0"/>
        <w:rPr>
          <w:rFonts w:ascii="Aptos" w:eastAsia="Aptos" w:hAnsi="Aptos" w:cs="Aptos"/>
        </w:rPr>
      </w:pPr>
      <w:r w:rsidRPr="588B4210">
        <w:rPr>
          <w:rFonts w:ascii="Aptos" w:eastAsia="Aptos" w:hAnsi="Aptos" w:cs="Aptos"/>
          <w:b/>
          <w:bCs/>
        </w:rPr>
        <w:t>Step 3</w:t>
      </w:r>
      <w:r w:rsidRPr="588B4210">
        <w:rPr>
          <w:rFonts w:ascii="Aptos" w:eastAsia="Aptos" w:hAnsi="Aptos" w:cs="Aptos"/>
        </w:rPr>
        <w:t>: If any value exceeds the threshold, the Alarm Logger outputs an alarm message to the logs/console indicating the issue.</w:t>
      </w:r>
    </w:p>
    <w:p w:rsidR="588B4210" w:rsidRDefault="588B4210" w:rsidP="588B4210">
      <w:pPr>
        <w:spacing w:after="0"/>
        <w:rPr>
          <w:rFonts w:ascii="Aptos" w:eastAsia="Aptos" w:hAnsi="Aptos" w:cs="Aptos"/>
        </w:rPr>
      </w:pPr>
    </w:p>
    <w:p w:rsidR="76D83E32" w:rsidRDefault="76D83E32" w:rsidP="588B4210">
      <w:pPr>
        <w:pStyle w:val="Heading3"/>
        <w:spacing w:before="281" w:after="281"/>
      </w:pPr>
      <w:r w:rsidRPr="588B4210">
        <w:rPr>
          <w:rFonts w:ascii="Aptos" w:eastAsia="Aptos" w:hAnsi="Aptos" w:cs="Aptos"/>
          <w:b/>
          <w:bCs/>
        </w:rPr>
        <w:t>3. Logging Alarm Mechanism</w:t>
      </w:r>
    </w:p>
    <w:p w:rsidR="76D83E32" w:rsidRDefault="76D83E32" w:rsidP="588B4210">
      <w:pPr>
        <w:spacing w:before="240" w:after="240"/>
      </w:pPr>
      <w:r w:rsidRPr="588B4210">
        <w:rPr>
          <w:rFonts w:ascii="Aptos" w:eastAsia="Aptos" w:hAnsi="Aptos" w:cs="Aptos"/>
        </w:rPr>
        <w:t xml:space="preserve">When the </w:t>
      </w:r>
      <w:r w:rsidRPr="588B4210">
        <w:rPr>
          <w:rFonts w:ascii="Aptos" w:eastAsia="Aptos" w:hAnsi="Aptos" w:cs="Aptos"/>
          <w:b/>
          <w:bCs/>
        </w:rPr>
        <w:t xml:space="preserve">Alarm Logger </w:t>
      </w:r>
      <w:r w:rsidRPr="588B4210">
        <w:rPr>
          <w:rFonts w:ascii="Aptos" w:eastAsia="Aptos" w:hAnsi="Aptos" w:cs="Aptos"/>
        </w:rPr>
        <w:t>raises an alarm, the system should log a message in a structured format. The log message should include:</w:t>
      </w:r>
    </w:p>
    <w:p w:rsidR="76D83E32" w:rsidRDefault="0023133E" w:rsidP="588B4210">
      <w:pPr>
        <w:pStyle w:val="ListParagraph"/>
        <w:numPr>
          <w:ilvl w:val="0"/>
          <w:numId w:val="2"/>
        </w:numPr>
        <w:spacing w:after="0"/>
        <w:rPr>
          <w:rFonts w:ascii="Aptos" w:eastAsia="Aptos" w:hAnsi="Aptos" w:cs="Aptos"/>
        </w:rPr>
      </w:pPr>
      <w:proofErr w:type="spellStart"/>
      <w:r>
        <w:rPr>
          <w:rFonts w:ascii="Aptos" w:eastAsia="Aptos" w:hAnsi="Aptos" w:cs="Aptos"/>
          <w:b/>
          <w:bCs/>
        </w:rPr>
        <w:t>SensorId</w:t>
      </w:r>
      <w:proofErr w:type="spellEnd"/>
      <w:r>
        <w:rPr>
          <w:rFonts w:ascii="Aptos" w:eastAsia="Aptos" w:hAnsi="Aptos" w:cs="Aptos"/>
          <w:b/>
          <w:bCs/>
        </w:rPr>
        <w:t>: Id of the sensor.</w:t>
      </w:r>
    </w:p>
    <w:p w:rsidR="76D83E32" w:rsidRDefault="76D83E32" w:rsidP="588B4210">
      <w:pPr>
        <w:pStyle w:val="ListParagraph"/>
        <w:numPr>
          <w:ilvl w:val="0"/>
          <w:numId w:val="2"/>
        </w:numPr>
        <w:spacing w:after="0"/>
        <w:rPr>
          <w:rFonts w:ascii="Aptos" w:eastAsia="Aptos" w:hAnsi="Aptos" w:cs="Aptos"/>
        </w:rPr>
      </w:pPr>
      <w:r w:rsidRPr="588B4210">
        <w:rPr>
          <w:rFonts w:ascii="Aptos" w:eastAsia="Aptos" w:hAnsi="Aptos" w:cs="Aptos"/>
          <w:b/>
          <w:bCs/>
        </w:rPr>
        <w:t>Actual Value</w:t>
      </w:r>
      <w:r w:rsidRPr="588B4210">
        <w:rPr>
          <w:rFonts w:ascii="Aptos" w:eastAsia="Aptos" w:hAnsi="Aptos" w:cs="Aptos"/>
        </w:rPr>
        <w:t>: The temperature or humidity reading.</w:t>
      </w:r>
    </w:p>
    <w:p w:rsidR="588B4210" w:rsidRDefault="588B4210" w:rsidP="588B4210">
      <w:pPr>
        <w:spacing w:after="0"/>
        <w:rPr>
          <w:rFonts w:ascii="Aptos" w:eastAsia="Aptos" w:hAnsi="Aptos" w:cs="Aptos"/>
        </w:rPr>
      </w:pPr>
    </w:p>
    <w:p w:rsidR="093EAF4E" w:rsidRDefault="093EAF4E" w:rsidP="588B4210">
      <w:pPr>
        <w:spacing w:after="0"/>
      </w:pPr>
      <w:r w:rsidRPr="588B4210">
        <w:rPr>
          <w:rFonts w:ascii="Aptos" w:eastAsia="Aptos" w:hAnsi="Aptos" w:cs="Aptos"/>
        </w:rPr>
        <w:t>Example log format:</w:t>
      </w:r>
    </w:p>
    <w:p w:rsidR="588B4210" w:rsidRDefault="588B4210" w:rsidP="588B4210">
      <w:pPr>
        <w:spacing w:after="0"/>
        <w:rPr>
          <w:rFonts w:ascii="Aptos" w:eastAsia="Aptos" w:hAnsi="Aptos" w:cs="Aptos"/>
        </w:rPr>
      </w:pPr>
    </w:p>
    <w:p w:rsidR="588B4210" w:rsidRDefault="00A71135" w:rsidP="588B4210">
      <w:pPr>
        <w:spacing w:after="0"/>
        <w:rPr>
          <w:rFonts w:ascii="Aptos" w:eastAsia="Aptos" w:hAnsi="Aptos" w:cs="Aptos"/>
        </w:rPr>
      </w:pPr>
      <w:r w:rsidRPr="00A71135">
        <w:rPr>
          <w:rFonts w:ascii="Aptos" w:eastAsia="Aptos" w:hAnsi="Aptos" w:cs="Aptos"/>
        </w:rPr>
        <w:t>ALARM: Humidity threshold exceeded! Sensor ID: {}, Value: {}</w:t>
      </w:r>
    </w:p>
    <w:p w:rsidR="093EAF4E" w:rsidRDefault="093EAF4E" w:rsidP="588B4210">
      <w:pPr>
        <w:pStyle w:val="Heading3"/>
        <w:spacing w:before="281" w:after="281"/>
      </w:pPr>
      <w:r w:rsidRPr="588B4210">
        <w:rPr>
          <w:rFonts w:ascii="Aptos" w:eastAsia="Aptos" w:hAnsi="Aptos" w:cs="Aptos"/>
          <w:b/>
          <w:bCs/>
        </w:rPr>
        <w:t>4. Technological Stack</w:t>
      </w:r>
    </w:p>
    <w:p w:rsidR="093EAF4E" w:rsidRDefault="093EAF4E" w:rsidP="588B4210">
      <w:pPr>
        <w:spacing w:before="240" w:after="240"/>
        <w:rPr>
          <w:rFonts w:ascii="Aptos" w:eastAsia="Aptos" w:hAnsi="Aptos" w:cs="Aptos"/>
        </w:rPr>
      </w:pPr>
      <w:r w:rsidRPr="588B4210">
        <w:rPr>
          <w:rFonts w:ascii="Aptos" w:eastAsia="Aptos" w:hAnsi="Aptos" w:cs="Aptos"/>
        </w:rPr>
        <w:t>To implement this system, we can use a reactive programming model, which efficiently manages asynchronous data flows.</w:t>
      </w:r>
    </w:p>
    <w:p w:rsidR="093EAF4E" w:rsidRDefault="093EAF4E" w:rsidP="588B4210">
      <w:pPr>
        <w:pStyle w:val="ListParagraph"/>
        <w:numPr>
          <w:ilvl w:val="0"/>
          <w:numId w:val="1"/>
        </w:numPr>
        <w:spacing w:after="0"/>
        <w:rPr>
          <w:rFonts w:ascii="Aptos" w:eastAsia="Aptos" w:hAnsi="Aptos" w:cs="Aptos"/>
        </w:rPr>
      </w:pPr>
      <w:r w:rsidRPr="588B4210">
        <w:rPr>
          <w:rFonts w:ascii="Aptos" w:eastAsia="Aptos" w:hAnsi="Aptos" w:cs="Aptos"/>
          <w:b/>
          <w:bCs/>
        </w:rPr>
        <w:t>Java</w:t>
      </w:r>
      <w:r w:rsidRPr="588B4210">
        <w:rPr>
          <w:rFonts w:ascii="Aptos" w:eastAsia="Aptos" w:hAnsi="Aptos" w:cs="Aptos"/>
        </w:rPr>
        <w:t>: For the Warehouse Service and Central Monitoring Service.</w:t>
      </w:r>
    </w:p>
    <w:p w:rsidR="093EAF4E" w:rsidRDefault="093EAF4E" w:rsidP="588B4210">
      <w:pPr>
        <w:pStyle w:val="ListParagraph"/>
        <w:numPr>
          <w:ilvl w:val="0"/>
          <w:numId w:val="1"/>
        </w:numPr>
        <w:spacing w:after="0"/>
        <w:rPr>
          <w:rFonts w:ascii="Aptos" w:eastAsia="Aptos" w:hAnsi="Aptos" w:cs="Aptos"/>
        </w:rPr>
      </w:pPr>
      <w:r w:rsidRPr="588B4210">
        <w:rPr>
          <w:rFonts w:ascii="Aptos" w:eastAsia="Aptos" w:hAnsi="Aptos" w:cs="Aptos"/>
          <w:b/>
          <w:bCs/>
        </w:rPr>
        <w:t>Kafka</w:t>
      </w:r>
      <w:r w:rsidRPr="588B4210">
        <w:rPr>
          <w:rFonts w:ascii="Aptos" w:eastAsia="Aptos" w:hAnsi="Aptos" w:cs="Aptos"/>
        </w:rPr>
        <w:t xml:space="preserve">: For event-driven communication between services </w:t>
      </w:r>
    </w:p>
    <w:p w:rsidR="00335799" w:rsidRPr="00335799" w:rsidRDefault="093EAF4E" w:rsidP="00335799">
      <w:pPr>
        <w:pStyle w:val="ListParagraph"/>
        <w:numPr>
          <w:ilvl w:val="0"/>
          <w:numId w:val="1"/>
        </w:numPr>
        <w:spacing w:after="0"/>
        <w:rPr>
          <w:rFonts w:ascii="Aptos" w:eastAsia="Aptos" w:hAnsi="Aptos" w:cs="Aptos"/>
        </w:rPr>
      </w:pPr>
      <w:r w:rsidRPr="00335799">
        <w:rPr>
          <w:rFonts w:ascii="Aptos" w:eastAsia="Aptos" w:hAnsi="Aptos" w:cs="Aptos"/>
          <w:b/>
          <w:bCs/>
        </w:rPr>
        <w:t>SLF4J</w:t>
      </w:r>
      <w:r w:rsidRPr="00335799">
        <w:rPr>
          <w:rFonts w:ascii="Aptos" w:eastAsia="Aptos" w:hAnsi="Aptos" w:cs="Aptos"/>
        </w:rPr>
        <w:t xml:space="preserve"> (Java): For structured logging of alarms</w:t>
      </w:r>
      <w:r w:rsidR="00335799">
        <w:rPr>
          <w:rFonts w:ascii="Aptos" w:eastAsia="Aptos" w:hAnsi="Aptos" w:cs="Aptos"/>
        </w:rPr>
        <w:t>.</w:t>
      </w:r>
    </w:p>
    <w:p w:rsidR="588B4210" w:rsidRDefault="588B4210" w:rsidP="588B4210">
      <w:pPr>
        <w:spacing w:after="0"/>
        <w:rPr>
          <w:rFonts w:ascii="Aptos" w:eastAsia="Aptos" w:hAnsi="Aptos" w:cs="Aptos"/>
        </w:rPr>
      </w:pPr>
    </w:p>
    <w:p w:rsidR="588B4210" w:rsidRDefault="588B4210" w:rsidP="588B4210">
      <w:pPr>
        <w:spacing w:after="0"/>
        <w:rPr>
          <w:rFonts w:ascii="Aptos" w:eastAsia="Aptos" w:hAnsi="Aptos" w:cs="Aptos"/>
        </w:rPr>
      </w:pPr>
    </w:p>
    <w:p w:rsidR="588B4210" w:rsidRDefault="588B4210" w:rsidP="588B4210">
      <w:pPr>
        <w:spacing w:after="0"/>
        <w:rPr>
          <w:rFonts w:ascii="Aptos" w:eastAsia="Aptos" w:hAnsi="Aptos" w:cs="Aptos"/>
        </w:rPr>
      </w:pPr>
    </w:p>
    <w:p w:rsidR="588B4210" w:rsidRDefault="588B4210" w:rsidP="588B4210">
      <w:pPr>
        <w:spacing w:after="0"/>
        <w:rPr>
          <w:rFonts w:ascii="Aptos" w:eastAsia="Aptos" w:hAnsi="Aptos" w:cs="Aptos"/>
        </w:rPr>
      </w:pPr>
    </w:p>
    <w:p w:rsidR="588B4210" w:rsidRDefault="588B4210" w:rsidP="588B4210">
      <w:pPr>
        <w:rPr>
          <w:rFonts w:ascii="Aptos" w:eastAsia="Aptos" w:hAnsi="Aptos" w:cs="Aptos"/>
        </w:rPr>
      </w:pPr>
    </w:p>
    <w:sectPr w:rsidR="588B4210" w:rsidSect="00C06C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05F7"/>
    <w:multiLevelType w:val="hybridMultilevel"/>
    <w:tmpl w:val="A5E6D6CE"/>
    <w:lvl w:ilvl="0" w:tplc="306CF484">
      <w:start w:val="1"/>
      <w:numFmt w:val="bullet"/>
      <w:lvlText w:val=""/>
      <w:lvlJc w:val="left"/>
      <w:pPr>
        <w:ind w:left="720" w:hanging="360"/>
      </w:pPr>
      <w:rPr>
        <w:rFonts w:ascii="Symbol" w:hAnsi="Symbol" w:hint="default"/>
      </w:rPr>
    </w:lvl>
    <w:lvl w:ilvl="1" w:tplc="0D96B60A">
      <w:start w:val="1"/>
      <w:numFmt w:val="bullet"/>
      <w:lvlText w:val="o"/>
      <w:lvlJc w:val="left"/>
      <w:pPr>
        <w:ind w:left="1440" w:hanging="360"/>
      </w:pPr>
      <w:rPr>
        <w:rFonts w:ascii="Courier New" w:hAnsi="Courier New" w:hint="default"/>
      </w:rPr>
    </w:lvl>
    <w:lvl w:ilvl="2" w:tplc="2D6276DA">
      <w:start w:val="1"/>
      <w:numFmt w:val="bullet"/>
      <w:lvlText w:val=""/>
      <w:lvlJc w:val="left"/>
      <w:pPr>
        <w:ind w:left="2160" w:hanging="360"/>
      </w:pPr>
      <w:rPr>
        <w:rFonts w:ascii="Wingdings" w:hAnsi="Wingdings" w:hint="default"/>
      </w:rPr>
    </w:lvl>
    <w:lvl w:ilvl="3" w:tplc="19B47294">
      <w:start w:val="1"/>
      <w:numFmt w:val="bullet"/>
      <w:lvlText w:val=""/>
      <w:lvlJc w:val="left"/>
      <w:pPr>
        <w:ind w:left="2880" w:hanging="360"/>
      </w:pPr>
      <w:rPr>
        <w:rFonts w:ascii="Symbol" w:hAnsi="Symbol" w:hint="default"/>
      </w:rPr>
    </w:lvl>
    <w:lvl w:ilvl="4" w:tplc="06203F24">
      <w:start w:val="1"/>
      <w:numFmt w:val="bullet"/>
      <w:lvlText w:val="o"/>
      <w:lvlJc w:val="left"/>
      <w:pPr>
        <w:ind w:left="3600" w:hanging="360"/>
      </w:pPr>
      <w:rPr>
        <w:rFonts w:ascii="Courier New" w:hAnsi="Courier New" w:hint="default"/>
      </w:rPr>
    </w:lvl>
    <w:lvl w:ilvl="5" w:tplc="A4700E90">
      <w:start w:val="1"/>
      <w:numFmt w:val="bullet"/>
      <w:lvlText w:val=""/>
      <w:lvlJc w:val="left"/>
      <w:pPr>
        <w:ind w:left="4320" w:hanging="360"/>
      </w:pPr>
      <w:rPr>
        <w:rFonts w:ascii="Wingdings" w:hAnsi="Wingdings" w:hint="default"/>
      </w:rPr>
    </w:lvl>
    <w:lvl w:ilvl="6" w:tplc="0E02AD6A">
      <w:start w:val="1"/>
      <w:numFmt w:val="bullet"/>
      <w:lvlText w:val=""/>
      <w:lvlJc w:val="left"/>
      <w:pPr>
        <w:ind w:left="5040" w:hanging="360"/>
      </w:pPr>
      <w:rPr>
        <w:rFonts w:ascii="Symbol" w:hAnsi="Symbol" w:hint="default"/>
      </w:rPr>
    </w:lvl>
    <w:lvl w:ilvl="7" w:tplc="3DA40826">
      <w:start w:val="1"/>
      <w:numFmt w:val="bullet"/>
      <w:lvlText w:val="o"/>
      <w:lvlJc w:val="left"/>
      <w:pPr>
        <w:ind w:left="5760" w:hanging="360"/>
      </w:pPr>
      <w:rPr>
        <w:rFonts w:ascii="Courier New" w:hAnsi="Courier New" w:hint="default"/>
      </w:rPr>
    </w:lvl>
    <w:lvl w:ilvl="8" w:tplc="E294E042">
      <w:start w:val="1"/>
      <w:numFmt w:val="bullet"/>
      <w:lvlText w:val=""/>
      <w:lvlJc w:val="left"/>
      <w:pPr>
        <w:ind w:left="6480" w:hanging="360"/>
      </w:pPr>
      <w:rPr>
        <w:rFonts w:ascii="Wingdings" w:hAnsi="Wingdings" w:hint="default"/>
      </w:rPr>
    </w:lvl>
  </w:abstractNum>
  <w:abstractNum w:abstractNumId="1">
    <w:nsid w:val="0A3231D1"/>
    <w:multiLevelType w:val="hybridMultilevel"/>
    <w:tmpl w:val="5E80DE84"/>
    <w:lvl w:ilvl="0" w:tplc="FC388390">
      <w:start w:val="1"/>
      <w:numFmt w:val="bullet"/>
      <w:lvlText w:val=""/>
      <w:lvlJc w:val="left"/>
      <w:pPr>
        <w:ind w:left="720" w:hanging="360"/>
      </w:pPr>
      <w:rPr>
        <w:rFonts w:ascii="Symbol" w:hAnsi="Symbol" w:hint="default"/>
      </w:rPr>
    </w:lvl>
    <w:lvl w:ilvl="1" w:tplc="9DC05A96">
      <w:start w:val="1"/>
      <w:numFmt w:val="bullet"/>
      <w:lvlText w:val="o"/>
      <w:lvlJc w:val="left"/>
      <w:pPr>
        <w:ind w:left="1440" w:hanging="360"/>
      </w:pPr>
      <w:rPr>
        <w:rFonts w:ascii="Courier New" w:hAnsi="Courier New" w:hint="default"/>
      </w:rPr>
    </w:lvl>
    <w:lvl w:ilvl="2" w:tplc="C8087B20">
      <w:start w:val="1"/>
      <w:numFmt w:val="bullet"/>
      <w:lvlText w:val=""/>
      <w:lvlJc w:val="left"/>
      <w:pPr>
        <w:ind w:left="2160" w:hanging="360"/>
      </w:pPr>
      <w:rPr>
        <w:rFonts w:ascii="Wingdings" w:hAnsi="Wingdings" w:hint="default"/>
      </w:rPr>
    </w:lvl>
    <w:lvl w:ilvl="3" w:tplc="0924F78A">
      <w:start w:val="1"/>
      <w:numFmt w:val="bullet"/>
      <w:lvlText w:val=""/>
      <w:lvlJc w:val="left"/>
      <w:pPr>
        <w:ind w:left="2880" w:hanging="360"/>
      </w:pPr>
      <w:rPr>
        <w:rFonts w:ascii="Symbol" w:hAnsi="Symbol" w:hint="default"/>
      </w:rPr>
    </w:lvl>
    <w:lvl w:ilvl="4" w:tplc="EBD049EA">
      <w:start w:val="1"/>
      <w:numFmt w:val="bullet"/>
      <w:lvlText w:val="o"/>
      <w:lvlJc w:val="left"/>
      <w:pPr>
        <w:ind w:left="3600" w:hanging="360"/>
      </w:pPr>
      <w:rPr>
        <w:rFonts w:ascii="Courier New" w:hAnsi="Courier New" w:hint="default"/>
      </w:rPr>
    </w:lvl>
    <w:lvl w:ilvl="5" w:tplc="1E2852C4">
      <w:start w:val="1"/>
      <w:numFmt w:val="bullet"/>
      <w:lvlText w:val=""/>
      <w:lvlJc w:val="left"/>
      <w:pPr>
        <w:ind w:left="4320" w:hanging="360"/>
      </w:pPr>
      <w:rPr>
        <w:rFonts w:ascii="Wingdings" w:hAnsi="Wingdings" w:hint="default"/>
      </w:rPr>
    </w:lvl>
    <w:lvl w:ilvl="6" w:tplc="94CAB330">
      <w:start w:val="1"/>
      <w:numFmt w:val="bullet"/>
      <w:lvlText w:val=""/>
      <w:lvlJc w:val="left"/>
      <w:pPr>
        <w:ind w:left="5040" w:hanging="360"/>
      </w:pPr>
      <w:rPr>
        <w:rFonts w:ascii="Symbol" w:hAnsi="Symbol" w:hint="default"/>
      </w:rPr>
    </w:lvl>
    <w:lvl w:ilvl="7" w:tplc="D5CC967A">
      <w:start w:val="1"/>
      <w:numFmt w:val="bullet"/>
      <w:lvlText w:val="o"/>
      <w:lvlJc w:val="left"/>
      <w:pPr>
        <w:ind w:left="5760" w:hanging="360"/>
      </w:pPr>
      <w:rPr>
        <w:rFonts w:ascii="Courier New" w:hAnsi="Courier New" w:hint="default"/>
      </w:rPr>
    </w:lvl>
    <w:lvl w:ilvl="8" w:tplc="435CAC8E">
      <w:start w:val="1"/>
      <w:numFmt w:val="bullet"/>
      <w:lvlText w:val=""/>
      <w:lvlJc w:val="left"/>
      <w:pPr>
        <w:ind w:left="6480" w:hanging="360"/>
      </w:pPr>
      <w:rPr>
        <w:rFonts w:ascii="Wingdings" w:hAnsi="Wingdings" w:hint="default"/>
      </w:rPr>
    </w:lvl>
  </w:abstractNum>
  <w:abstractNum w:abstractNumId="2">
    <w:nsid w:val="13474C16"/>
    <w:multiLevelType w:val="hybridMultilevel"/>
    <w:tmpl w:val="28584144"/>
    <w:lvl w:ilvl="0" w:tplc="1E90BAE6">
      <w:start w:val="1"/>
      <w:numFmt w:val="bullet"/>
      <w:lvlText w:val=""/>
      <w:lvlJc w:val="left"/>
      <w:pPr>
        <w:ind w:left="720" w:hanging="360"/>
      </w:pPr>
      <w:rPr>
        <w:rFonts w:ascii="Symbol" w:hAnsi="Symbol" w:hint="default"/>
      </w:rPr>
    </w:lvl>
    <w:lvl w:ilvl="1" w:tplc="C3728B08">
      <w:start w:val="1"/>
      <w:numFmt w:val="bullet"/>
      <w:lvlText w:val="o"/>
      <w:lvlJc w:val="left"/>
      <w:pPr>
        <w:ind w:left="1440" w:hanging="360"/>
      </w:pPr>
      <w:rPr>
        <w:rFonts w:ascii="Courier New" w:hAnsi="Courier New" w:hint="default"/>
      </w:rPr>
    </w:lvl>
    <w:lvl w:ilvl="2" w:tplc="3A380486">
      <w:start w:val="1"/>
      <w:numFmt w:val="bullet"/>
      <w:lvlText w:val=""/>
      <w:lvlJc w:val="left"/>
      <w:pPr>
        <w:ind w:left="2160" w:hanging="360"/>
      </w:pPr>
      <w:rPr>
        <w:rFonts w:ascii="Wingdings" w:hAnsi="Wingdings" w:hint="default"/>
      </w:rPr>
    </w:lvl>
    <w:lvl w:ilvl="3" w:tplc="DA38490E">
      <w:start w:val="1"/>
      <w:numFmt w:val="bullet"/>
      <w:lvlText w:val=""/>
      <w:lvlJc w:val="left"/>
      <w:pPr>
        <w:ind w:left="2880" w:hanging="360"/>
      </w:pPr>
      <w:rPr>
        <w:rFonts w:ascii="Symbol" w:hAnsi="Symbol" w:hint="default"/>
      </w:rPr>
    </w:lvl>
    <w:lvl w:ilvl="4" w:tplc="333E62D8">
      <w:start w:val="1"/>
      <w:numFmt w:val="bullet"/>
      <w:lvlText w:val="o"/>
      <w:lvlJc w:val="left"/>
      <w:pPr>
        <w:ind w:left="3600" w:hanging="360"/>
      </w:pPr>
      <w:rPr>
        <w:rFonts w:ascii="Courier New" w:hAnsi="Courier New" w:hint="default"/>
      </w:rPr>
    </w:lvl>
    <w:lvl w:ilvl="5" w:tplc="71C27C52">
      <w:start w:val="1"/>
      <w:numFmt w:val="bullet"/>
      <w:lvlText w:val=""/>
      <w:lvlJc w:val="left"/>
      <w:pPr>
        <w:ind w:left="4320" w:hanging="360"/>
      </w:pPr>
      <w:rPr>
        <w:rFonts w:ascii="Wingdings" w:hAnsi="Wingdings" w:hint="default"/>
      </w:rPr>
    </w:lvl>
    <w:lvl w:ilvl="6" w:tplc="F9B42F18">
      <w:start w:val="1"/>
      <w:numFmt w:val="bullet"/>
      <w:lvlText w:val=""/>
      <w:lvlJc w:val="left"/>
      <w:pPr>
        <w:ind w:left="5040" w:hanging="360"/>
      </w:pPr>
      <w:rPr>
        <w:rFonts w:ascii="Symbol" w:hAnsi="Symbol" w:hint="default"/>
      </w:rPr>
    </w:lvl>
    <w:lvl w:ilvl="7" w:tplc="273A4F18">
      <w:start w:val="1"/>
      <w:numFmt w:val="bullet"/>
      <w:lvlText w:val="o"/>
      <w:lvlJc w:val="left"/>
      <w:pPr>
        <w:ind w:left="5760" w:hanging="360"/>
      </w:pPr>
      <w:rPr>
        <w:rFonts w:ascii="Courier New" w:hAnsi="Courier New" w:hint="default"/>
      </w:rPr>
    </w:lvl>
    <w:lvl w:ilvl="8" w:tplc="CE86A342">
      <w:start w:val="1"/>
      <w:numFmt w:val="bullet"/>
      <w:lvlText w:val=""/>
      <w:lvlJc w:val="left"/>
      <w:pPr>
        <w:ind w:left="6480" w:hanging="360"/>
      </w:pPr>
      <w:rPr>
        <w:rFonts w:ascii="Wingdings" w:hAnsi="Wingdings" w:hint="default"/>
      </w:rPr>
    </w:lvl>
  </w:abstractNum>
  <w:abstractNum w:abstractNumId="3">
    <w:nsid w:val="1B9E6363"/>
    <w:multiLevelType w:val="hybridMultilevel"/>
    <w:tmpl w:val="2A960CF6"/>
    <w:lvl w:ilvl="0" w:tplc="7E5C1F2C">
      <w:start w:val="1"/>
      <w:numFmt w:val="bullet"/>
      <w:lvlText w:val=""/>
      <w:lvlJc w:val="left"/>
      <w:pPr>
        <w:ind w:left="720" w:hanging="360"/>
      </w:pPr>
      <w:rPr>
        <w:rFonts w:ascii="Symbol" w:hAnsi="Symbol" w:hint="default"/>
      </w:rPr>
    </w:lvl>
    <w:lvl w:ilvl="1" w:tplc="65666D22">
      <w:start w:val="1"/>
      <w:numFmt w:val="bullet"/>
      <w:lvlText w:val="o"/>
      <w:lvlJc w:val="left"/>
      <w:pPr>
        <w:ind w:left="1440" w:hanging="360"/>
      </w:pPr>
      <w:rPr>
        <w:rFonts w:ascii="Courier New" w:hAnsi="Courier New" w:hint="default"/>
      </w:rPr>
    </w:lvl>
    <w:lvl w:ilvl="2" w:tplc="4B28A1C6">
      <w:start w:val="1"/>
      <w:numFmt w:val="bullet"/>
      <w:lvlText w:val=""/>
      <w:lvlJc w:val="left"/>
      <w:pPr>
        <w:ind w:left="2160" w:hanging="360"/>
      </w:pPr>
      <w:rPr>
        <w:rFonts w:ascii="Wingdings" w:hAnsi="Wingdings" w:hint="default"/>
      </w:rPr>
    </w:lvl>
    <w:lvl w:ilvl="3" w:tplc="B8FC3076">
      <w:start w:val="1"/>
      <w:numFmt w:val="bullet"/>
      <w:lvlText w:val=""/>
      <w:lvlJc w:val="left"/>
      <w:pPr>
        <w:ind w:left="2880" w:hanging="360"/>
      </w:pPr>
      <w:rPr>
        <w:rFonts w:ascii="Symbol" w:hAnsi="Symbol" w:hint="default"/>
      </w:rPr>
    </w:lvl>
    <w:lvl w:ilvl="4" w:tplc="97B23542">
      <w:start w:val="1"/>
      <w:numFmt w:val="bullet"/>
      <w:lvlText w:val="o"/>
      <w:lvlJc w:val="left"/>
      <w:pPr>
        <w:ind w:left="3600" w:hanging="360"/>
      </w:pPr>
      <w:rPr>
        <w:rFonts w:ascii="Courier New" w:hAnsi="Courier New" w:hint="default"/>
      </w:rPr>
    </w:lvl>
    <w:lvl w:ilvl="5" w:tplc="7D824980">
      <w:start w:val="1"/>
      <w:numFmt w:val="bullet"/>
      <w:lvlText w:val=""/>
      <w:lvlJc w:val="left"/>
      <w:pPr>
        <w:ind w:left="4320" w:hanging="360"/>
      </w:pPr>
      <w:rPr>
        <w:rFonts w:ascii="Wingdings" w:hAnsi="Wingdings" w:hint="default"/>
      </w:rPr>
    </w:lvl>
    <w:lvl w:ilvl="6" w:tplc="3D3EE6BA">
      <w:start w:val="1"/>
      <w:numFmt w:val="bullet"/>
      <w:lvlText w:val=""/>
      <w:lvlJc w:val="left"/>
      <w:pPr>
        <w:ind w:left="5040" w:hanging="360"/>
      </w:pPr>
      <w:rPr>
        <w:rFonts w:ascii="Symbol" w:hAnsi="Symbol" w:hint="default"/>
      </w:rPr>
    </w:lvl>
    <w:lvl w:ilvl="7" w:tplc="15664062">
      <w:start w:val="1"/>
      <w:numFmt w:val="bullet"/>
      <w:lvlText w:val="o"/>
      <w:lvlJc w:val="left"/>
      <w:pPr>
        <w:ind w:left="5760" w:hanging="360"/>
      </w:pPr>
      <w:rPr>
        <w:rFonts w:ascii="Courier New" w:hAnsi="Courier New" w:hint="default"/>
      </w:rPr>
    </w:lvl>
    <w:lvl w:ilvl="8" w:tplc="781E9BE0">
      <w:start w:val="1"/>
      <w:numFmt w:val="bullet"/>
      <w:lvlText w:val=""/>
      <w:lvlJc w:val="left"/>
      <w:pPr>
        <w:ind w:left="6480" w:hanging="360"/>
      </w:pPr>
      <w:rPr>
        <w:rFonts w:ascii="Wingdings" w:hAnsi="Wingdings" w:hint="default"/>
      </w:rPr>
    </w:lvl>
  </w:abstractNum>
  <w:abstractNum w:abstractNumId="4">
    <w:nsid w:val="64B5AA60"/>
    <w:multiLevelType w:val="hybridMultilevel"/>
    <w:tmpl w:val="EEBA0C74"/>
    <w:lvl w:ilvl="0" w:tplc="37C259A2">
      <w:start w:val="1"/>
      <w:numFmt w:val="bullet"/>
      <w:lvlText w:val=""/>
      <w:lvlJc w:val="left"/>
      <w:pPr>
        <w:ind w:left="720" w:hanging="360"/>
      </w:pPr>
      <w:rPr>
        <w:rFonts w:ascii="Symbol" w:hAnsi="Symbol" w:hint="default"/>
      </w:rPr>
    </w:lvl>
    <w:lvl w:ilvl="1" w:tplc="23AAAD0A">
      <w:start w:val="1"/>
      <w:numFmt w:val="bullet"/>
      <w:lvlText w:val="o"/>
      <w:lvlJc w:val="left"/>
      <w:pPr>
        <w:ind w:left="1440" w:hanging="360"/>
      </w:pPr>
      <w:rPr>
        <w:rFonts w:ascii="Courier New" w:hAnsi="Courier New" w:hint="default"/>
      </w:rPr>
    </w:lvl>
    <w:lvl w:ilvl="2" w:tplc="09683FDC">
      <w:start w:val="1"/>
      <w:numFmt w:val="bullet"/>
      <w:lvlText w:val=""/>
      <w:lvlJc w:val="left"/>
      <w:pPr>
        <w:ind w:left="2160" w:hanging="360"/>
      </w:pPr>
      <w:rPr>
        <w:rFonts w:ascii="Wingdings" w:hAnsi="Wingdings" w:hint="default"/>
      </w:rPr>
    </w:lvl>
    <w:lvl w:ilvl="3" w:tplc="35AA1780">
      <w:start w:val="1"/>
      <w:numFmt w:val="bullet"/>
      <w:lvlText w:val=""/>
      <w:lvlJc w:val="left"/>
      <w:pPr>
        <w:ind w:left="2880" w:hanging="360"/>
      </w:pPr>
      <w:rPr>
        <w:rFonts w:ascii="Symbol" w:hAnsi="Symbol" w:hint="default"/>
      </w:rPr>
    </w:lvl>
    <w:lvl w:ilvl="4" w:tplc="121C342A">
      <w:start w:val="1"/>
      <w:numFmt w:val="bullet"/>
      <w:lvlText w:val="o"/>
      <w:lvlJc w:val="left"/>
      <w:pPr>
        <w:ind w:left="3600" w:hanging="360"/>
      </w:pPr>
      <w:rPr>
        <w:rFonts w:ascii="Courier New" w:hAnsi="Courier New" w:hint="default"/>
      </w:rPr>
    </w:lvl>
    <w:lvl w:ilvl="5" w:tplc="A9F010EA">
      <w:start w:val="1"/>
      <w:numFmt w:val="bullet"/>
      <w:lvlText w:val=""/>
      <w:lvlJc w:val="left"/>
      <w:pPr>
        <w:ind w:left="4320" w:hanging="360"/>
      </w:pPr>
      <w:rPr>
        <w:rFonts w:ascii="Wingdings" w:hAnsi="Wingdings" w:hint="default"/>
      </w:rPr>
    </w:lvl>
    <w:lvl w:ilvl="6" w:tplc="4EEADA82">
      <w:start w:val="1"/>
      <w:numFmt w:val="bullet"/>
      <w:lvlText w:val=""/>
      <w:lvlJc w:val="left"/>
      <w:pPr>
        <w:ind w:left="5040" w:hanging="360"/>
      </w:pPr>
      <w:rPr>
        <w:rFonts w:ascii="Symbol" w:hAnsi="Symbol" w:hint="default"/>
      </w:rPr>
    </w:lvl>
    <w:lvl w:ilvl="7" w:tplc="2BFCBF7A">
      <w:start w:val="1"/>
      <w:numFmt w:val="bullet"/>
      <w:lvlText w:val="o"/>
      <w:lvlJc w:val="left"/>
      <w:pPr>
        <w:ind w:left="5760" w:hanging="360"/>
      </w:pPr>
      <w:rPr>
        <w:rFonts w:ascii="Courier New" w:hAnsi="Courier New" w:hint="default"/>
      </w:rPr>
    </w:lvl>
    <w:lvl w:ilvl="8" w:tplc="4006ABE8">
      <w:start w:val="1"/>
      <w:numFmt w:val="bullet"/>
      <w:lvlText w:val=""/>
      <w:lvlJc w:val="left"/>
      <w:pPr>
        <w:ind w:left="6480" w:hanging="360"/>
      </w:pPr>
      <w:rPr>
        <w:rFonts w:ascii="Wingdings" w:hAnsi="Wingdings" w:hint="default"/>
      </w:rPr>
    </w:lvl>
  </w:abstractNum>
  <w:abstractNum w:abstractNumId="5">
    <w:nsid w:val="6BB9C71C"/>
    <w:multiLevelType w:val="hybridMultilevel"/>
    <w:tmpl w:val="6F40608E"/>
    <w:lvl w:ilvl="0" w:tplc="A11E87A4">
      <w:start w:val="1"/>
      <w:numFmt w:val="bullet"/>
      <w:lvlText w:val=""/>
      <w:lvlJc w:val="left"/>
      <w:pPr>
        <w:ind w:left="720" w:hanging="360"/>
      </w:pPr>
      <w:rPr>
        <w:rFonts w:ascii="Symbol" w:hAnsi="Symbol" w:hint="default"/>
      </w:rPr>
    </w:lvl>
    <w:lvl w:ilvl="1" w:tplc="476C63CE">
      <w:start w:val="1"/>
      <w:numFmt w:val="bullet"/>
      <w:lvlText w:val="o"/>
      <w:lvlJc w:val="left"/>
      <w:pPr>
        <w:ind w:left="1440" w:hanging="360"/>
      </w:pPr>
      <w:rPr>
        <w:rFonts w:ascii="Courier New" w:hAnsi="Courier New" w:hint="default"/>
      </w:rPr>
    </w:lvl>
    <w:lvl w:ilvl="2" w:tplc="7652B33C">
      <w:start w:val="1"/>
      <w:numFmt w:val="bullet"/>
      <w:lvlText w:val=""/>
      <w:lvlJc w:val="left"/>
      <w:pPr>
        <w:ind w:left="2160" w:hanging="360"/>
      </w:pPr>
      <w:rPr>
        <w:rFonts w:ascii="Wingdings" w:hAnsi="Wingdings" w:hint="default"/>
      </w:rPr>
    </w:lvl>
    <w:lvl w:ilvl="3" w:tplc="962A6216">
      <w:start w:val="1"/>
      <w:numFmt w:val="bullet"/>
      <w:lvlText w:val=""/>
      <w:lvlJc w:val="left"/>
      <w:pPr>
        <w:ind w:left="2880" w:hanging="360"/>
      </w:pPr>
      <w:rPr>
        <w:rFonts w:ascii="Symbol" w:hAnsi="Symbol" w:hint="default"/>
      </w:rPr>
    </w:lvl>
    <w:lvl w:ilvl="4" w:tplc="3DD20D32">
      <w:start w:val="1"/>
      <w:numFmt w:val="bullet"/>
      <w:lvlText w:val="o"/>
      <w:lvlJc w:val="left"/>
      <w:pPr>
        <w:ind w:left="3600" w:hanging="360"/>
      </w:pPr>
      <w:rPr>
        <w:rFonts w:ascii="Courier New" w:hAnsi="Courier New" w:hint="default"/>
      </w:rPr>
    </w:lvl>
    <w:lvl w:ilvl="5" w:tplc="79346282">
      <w:start w:val="1"/>
      <w:numFmt w:val="bullet"/>
      <w:lvlText w:val=""/>
      <w:lvlJc w:val="left"/>
      <w:pPr>
        <w:ind w:left="4320" w:hanging="360"/>
      </w:pPr>
      <w:rPr>
        <w:rFonts w:ascii="Wingdings" w:hAnsi="Wingdings" w:hint="default"/>
      </w:rPr>
    </w:lvl>
    <w:lvl w:ilvl="6" w:tplc="6FD6BEA2">
      <w:start w:val="1"/>
      <w:numFmt w:val="bullet"/>
      <w:lvlText w:val=""/>
      <w:lvlJc w:val="left"/>
      <w:pPr>
        <w:ind w:left="5040" w:hanging="360"/>
      </w:pPr>
      <w:rPr>
        <w:rFonts w:ascii="Symbol" w:hAnsi="Symbol" w:hint="default"/>
      </w:rPr>
    </w:lvl>
    <w:lvl w:ilvl="7" w:tplc="FE3271A0">
      <w:start w:val="1"/>
      <w:numFmt w:val="bullet"/>
      <w:lvlText w:val="o"/>
      <w:lvlJc w:val="left"/>
      <w:pPr>
        <w:ind w:left="5760" w:hanging="360"/>
      </w:pPr>
      <w:rPr>
        <w:rFonts w:ascii="Courier New" w:hAnsi="Courier New" w:hint="default"/>
      </w:rPr>
    </w:lvl>
    <w:lvl w:ilvl="8" w:tplc="61CA1B0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3CAE4C37"/>
    <w:rsid w:val="0023133E"/>
    <w:rsid w:val="00335799"/>
    <w:rsid w:val="00A71135"/>
    <w:rsid w:val="00C06C75"/>
    <w:rsid w:val="015E2198"/>
    <w:rsid w:val="025E644A"/>
    <w:rsid w:val="034350C1"/>
    <w:rsid w:val="05AF4095"/>
    <w:rsid w:val="07BFB99D"/>
    <w:rsid w:val="093EAF4E"/>
    <w:rsid w:val="124F8B98"/>
    <w:rsid w:val="13B3A670"/>
    <w:rsid w:val="20274E05"/>
    <w:rsid w:val="205F9859"/>
    <w:rsid w:val="219E171F"/>
    <w:rsid w:val="222D5802"/>
    <w:rsid w:val="23BD646F"/>
    <w:rsid w:val="2CD97989"/>
    <w:rsid w:val="2F9519AF"/>
    <w:rsid w:val="3CAE4C37"/>
    <w:rsid w:val="400C1EFB"/>
    <w:rsid w:val="46298D48"/>
    <w:rsid w:val="4DBEBD50"/>
    <w:rsid w:val="4ED40E87"/>
    <w:rsid w:val="588B4210"/>
    <w:rsid w:val="5CC67755"/>
    <w:rsid w:val="63D65A8D"/>
    <w:rsid w:val="6C965428"/>
    <w:rsid w:val="6EB12EE5"/>
    <w:rsid w:val="71813A79"/>
    <w:rsid w:val="74C12697"/>
    <w:rsid w:val="758589AC"/>
    <w:rsid w:val="762AD3C0"/>
    <w:rsid w:val="76D83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75"/>
  </w:style>
  <w:style w:type="paragraph" w:styleId="Heading1">
    <w:name w:val="heading 1"/>
    <w:basedOn w:val="Normal"/>
    <w:next w:val="Normal"/>
    <w:link w:val="Heading1Char"/>
    <w:uiPriority w:val="9"/>
    <w:qFormat/>
    <w:rsid w:val="00C06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6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6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6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06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06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06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06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06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6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6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6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06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06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06C7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C06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C06C75"/>
    <w:rPr>
      <w:rFonts w:eastAsiaTheme="majorEastAsia" w:cstheme="majorBidi"/>
      <w:color w:val="272727" w:themeColor="text1" w:themeTint="D8"/>
    </w:rPr>
  </w:style>
  <w:style w:type="character" w:customStyle="1" w:styleId="TitleChar">
    <w:name w:val="Title Char"/>
    <w:basedOn w:val="DefaultParagraphFont"/>
    <w:link w:val="Title"/>
    <w:uiPriority w:val="10"/>
    <w:rsid w:val="00C06C75"/>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06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06C75"/>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C06C75"/>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06C75"/>
    <w:rPr>
      <w:i/>
      <w:iCs/>
      <w:color w:val="0F4761" w:themeColor="accent1" w:themeShade="BF"/>
    </w:rPr>
  </w:style>
  <w:style w:type="character" w:customStyle="1" w:styleId="QuoteChar">
    <w:name w:val="Quote Char"/>
    <w:basedOn w:val="DefaultParagraphFont"/>
    <w:link w:val="Quote"/>
    <w:uiPriority w:val="29"/>
    <w:rsid w:val="00C06C75"/>
    <w:rPr>
      <w:i/>
      <w:iCs/>
      <w:color w:val="404040" w:themeColor="text1" w:themeTint="BF"/>
    </w:rPr>
  </w:style>
  <w:style w:type="paragraph" w:styleId="Quote">
    <w:name w:val="Quote"/>
    <w:basedOn w:val="Normal"/>
    <w:next w:val="Normal"/>
    <w:link w:val="QuoteChar"/>
    <w:uiPriority w:val="29"/>
    <w:qFormat/>
    <w:rsid w:val="00C06C75"/>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C06C75"/>
    <w:rPr>
      <w:i/>
      <w:iCs/>
      <w:color w:val="0F4761" w:themeColor="accent1" w:themeShade="BF"/>
    </w:rPr>
  </w:style>
  <w:style w:type="paragraph" w:styleId="IntenseQuote">
    <w:name w:val="Intense Quote"/>
    <w:basedOn w:val="Normal"/>
    <w:next w:val="Normal"/>
    <w:link w:val="IntenseQuoteChar"/>
    <w:uiPriority w:val="30"/>
    <w:qFormat/>
    <w:rsid w:val="00C06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C06C75"/>
    <w:rPr>
      <w:b/>
      <w:bCs/>
      <w:smallCaps/>
      <w:color w:val="0F4761" w:themeColor="accent1" w:themeShade="BF"/>
      <w:spacing w:val="5"/>
    </w:rPr>
  </w:style>
  <w:style w:type="paragraph" w:styleId="ListParagraph">
    <w:name w:val="List Paragraph"/>
    <w:basedOn w:val="Normal"/>
    <w:uiPriority w:val="34"/>
    <w:qFormat/>
    <w:rsid w:val="00C06C7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Rustagi</dc:creator>
  <cp:keywords/>
  <dc:description/>
  <cp:lastModifiedBy>Yogesh Rustagi</cp:lastModifiedBy>
  <cp:revision>4</cp:revision>
  <dcterms:created xsi:type="dcterms:W3CDTF">2024-11-02T02:43:00Z</dcterms:created>
  <dcterms:modified xsi:type="dcterms:W3CDTF">2024-11-02T22:40:00Z</dcterms:modified>
</cp:coreProperties>
</file>