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74334" w14:textId="77777777" w:rsidR="00962976" w:rsidRDefault="00000000" w:rsidP="00B06A9B">
      <w:pPr>
        <w:jc w:val="center"/>
        <w:rPr>
          <w:b/>
          <w:bCs/>
          <w:color w:val="5B3FD9"/>
          <w:sz w:val="64"/>
          <w:szCs w:val="64"/>
        </w:rPr>
      </w:pPr>
      <w:proofErr w:type="spellStart"/>
      <w:r>
        <w:rPr>
          <w:b/>
          <w:bCs/>
          <w:color w:val="5B3FD9"/>
          <w:sz w:val="64"/>
          <w:szCs w:val="64"/>
        </w:rPr>
        <w:t>RetailPulse</w:t>
      </w:r>
      <w:proofErr w:type="spellEnd"/>
    </w:p>
    <w:p w14:paraId="07EEF129" w14:textId="77777777" w:rsidR="00B06A9B" w:rsidRDefault="00B06A9B">
      <w:pPr>
        <w:jc w:val="center"/>
      </w:pPr>
    </w:p>
    <w:p w14:paraId="3B6782C4" w14:textId="77777777" w:rsidR="00B06A9B" w:rsidRPr="00B06A9B" w:rsidRDefault="00B06A9B" w:rsidP="00B06A9B">
      <w:pPr>
        <w:jc w:val="center"/>
        <w:rPr>
          <w:b/>
          <w:bCs/>
          <w:color w:val="666666"/>
          <w:sz w:val="28"/>
          <w:szCs w:val="28"/>
        </w:rPr>
      </w:pPr>
      <w:r w:rsidRPr="00B06A9B">
        <w:rPr>
          <w:b/>
          <w:bCs/>
          <w:color w:val="666666"/>
          <w:sz w:val="28"/>
          <w:szCs w:val="28"/>
        </w:rPr>
        <w:t>AI-Powered Demand &amp; Inventory Intelligence Platform</w:t>
      </w:r>
    </w:p>
    <w:p w14:paraId="3981BAB2" w14:textId="77777777" w:rsidR="00B06A9B" w:rsidRDefault="00B06A9B">
      <w:pPr>
        <w:jc w:val="center"/>
        <w:rPr>
          <w:i/>
          <w:iCs/>
          <w:sz w:val="22"/>
          <w:szCs w:val="22"/>
        </w:rPr>
      </w:pPr>
    </w:p>
    <w:p w14:paraId="4089E87D" w14:textId="5EB74FEA" w:rsidR="00962976" w:rsidRDefault="00000000">
      <w:pPr>
        <w:jc w:val="center"/>
      </w:pPr>
      <w:r>
        <w:rPr>
          <w:i/>
          <w:iCs/>
          <w:sz w:val="22"/>
          <w:szCs w:val="22"/>
        </w:rPr>
        <w:t>A Project Report</w:t>
      </w:r>
    </w:p>
    <w:p w14:paraId="05A8E259" w14:textId="77777777" w:rsidR="00962976" w:rsidRDefault="00962976">
      <w:pPr>
        <w:spacing w:before="600"/>
      </w:pPr>
    </w:p>
    <w:p w14:paraId="3B002921" w14:textId="77777777" w:rsidR="00962976" w:rsidRDefault="00000000">
      <w:pPr>
        <w:jc w:val="center"/>
      </w:pPr>
      <w:r>
        <w:t>Submitted in partial fulfilment of the requirements of the</w:t>
      </w:r>
    </w:p>
    <w:p w14:paraId="1036A4B1" w14:textId="77777777" w:rsidR="00962976" w:rsidRDefault="00000000">
      <w:pPr>
        <w:jc w:val="center"/>
      </w:pPr>
      <w:r>
        <w:rPr>
          <w:b/>
          <w:bCs/>
        </w:rPr>
        <w:t>Zidio Development Internship Program — Data Science &amp; Analytics Domain</w:t>
      </w:r>
    </w:p>
    <w:p w14:paraId="1B58DBA4" w14:textId="77777777" w:rsidR="00962976" w:rsidRDefault="00962976">
      <w:pPr>
        <w:spacing w:before="600"/>
      </w:pPr>
    </w:p>
    <w:p w14:paraId="3AEEE50A" w14:textId="77777777" w:rsidR="00962976" w:rsidRDefault="00000000">
      <w:pPr>
        <w:jc w:val="center"/>
      </w:pPr>
      <w:r>
        <w:t>By</w:t>
      </w:r>
    </w:p>
    <w:p w14:paraId="79D58EE4" w14:textId="215B269B" w:rsidR="00962976" w:rsidRDefault="00000000">
      <w:pPr>
        <w:jc w:val="center"/>
      </w:pPr>
      <w:r>
        <w:rPr>
          <w:b/>
          <w:bCs/>
          <w:sz w:val="24"/>
          <w:szCs w:val="24"/>
        </w:rPr>
        <w:t xml:space="preserve">[ </w:t>
      </w:r>
      <w:r w:rsidR="005D39E2">
        <w:rPr>
          <w:b/>
          <w:bCs/>
          <w:sz w:val="24"/>
          <w:szCs w:val="24"/>
        </w:rPr>
        <w:t xml:space="preserve">Yogesh Sunil </w:t>
      </w:r>
      <w:r w:rsidR="00B06A9B">
        <w:rPr>
          <w:b/>
          <w:bCs/>
          <w:sz w:val="24"/>
          <w:szCs w:val="24"/>
        </w:rPr>
        <w:t>Wathe]</w:t>
      </w:r>
    </w:p>
    <w:p w14:paraId="10D7AE00" w14:textId="51A4E1A8" w:rsidR="00962976" w:rsidRPr="00FA7874" w:rsidRDefault="005D39E2" w:rsidP="00FA7874">
      <w:pPr>
        <w:spacing w:before="400"/>
        <w:jc w:val="center"/>
        <w:rPr>
          <w:sz w:val="24"/>
          <w:szCs w:val="24"/>
        </w:rPr>
      </w:pPr>
      <w:r w:rsidRPr="00FA7874">
        <w:rPr>
          <w:sz w:val="24"/>
          <w:szCs w:val="24"/>
        </w:rPr>
        <w:t>Su</w:t>
      </w:r>
      <w:r w:rsidR="00FA7874" w:rsidRPr="00FA7874">
        <w:rPr>
          <w:sz w:val="24"/>
          <w:szCs w:val="24"/>
        </w:rPr>
        <w:t>bmission Date</w:t>
      </w:r>
    </w:p>
    <w:p w14:paraId="3D3B0281" w14:textId="6EA2BC16" w:rsidR="00962976" w:rsidRDefault="00000000">
      <w:pPr>
        <w:jc w:val="center"/>
      </w:pPr>
      <w:r>
        <w:t xml:space="preserve">[ </w:t>
      </w:r>
      <w:r w:rsidR="005D39E2">
        <w:t>21/07/</w:t>
      </w:r>
      <w:r w:rsidR="00FA7874">
        <w:t>2026]</w:t>
      </w:r>
    </w:p>
    <w:p w14:paraId="78A1AA1B" w14:textId="18BCF358" w:rsidR="00962976" w:rsidRPr="005A20CE" w:rsidRDefault="00000000" w:rsidP="005A20CE">
      <w:r>
        <w:br w:type="page"/>
      </w:r>
      <w:r w:rsidRPr="005A20CE">
        <w:rPr>
          <w:b/>
          <w:bCs/>
          <w:sz w:val="32"/>
          <w:szCs w:val="32"/>
        </w:rPr>
        <w:lastRenderedPageBreak/>
        <w:t>Table of Contents</w:t>
      </w:r>
    </w:p>
    <w:p w14:paraId="25DD6598" w14:textId="77777777" w:rsidR="005A20CE" w:rsidRPr="005A20CE" w:rsidRDefault="005A20CE" w:rsidP="005A20CE">
      <w:pPr>
        <w:rPr>
          <w:b/>
          <w:bCs/>
          <w:sz w:val="32"/>
          <w:szCs w:val="32"/>
        </w:rPr>
      </w:pPr>
    </w:p>
    <w:p w14:paraId="6D07B488" w14:textId="77777777" w:rsidR="00962976" w:rsidRPr="005A20CE" w:rsidRDefault="00000000">
      <w:pPr>
        <w:tabs>
          <w:tab w:val="right" w:leader="dot" w:pos="9000"/>
        </w:tabs>
        <w:spacing w:after="140"/>
        <w:rPr>
          <w:sz w:val="24"/>
          <w:szCs w:val="24"/>
        </w:rPr>
      </w:pPr>
      <w:r w:rsidRPr="005A20CE">
        <w:rPr>
          <w:sz w:val="24"/>
          <w:szCs w:val="24"/>
        </w:rPr>
        <w:t>Abstract</w:t>
      </w:r>
      <w:r w:rsidRPr="005A20CE">
        <w:rPr>
          <w:sz w:val="24"/>
          <w:szCs w:val="24"/>
        </w:rPr>
        <w:tab/>
        <w:t>7</w:t>
      </w:r>
    </w:p>
    <w:p w14:paraId="5BA5C6CE" w14:textId="0A35C486" w:rsidR="00962976" w:rsidRPr="005A20CE" w:rsidRDefault="00000000">
      <w:pPr>
        <w:tabs>
          <w:tab w:val="right" w:leader="dot" w:pos="9000"/>
        </w:tabs>
        <w:spacing w:after="140"/>
        <w:rPr>
          <w:sz w:val="24"/>
          <w:szCs w:val="24"/>
        </w:rPr>
      </w:pPr>
      <w:r w:rsidRPr="005A20CE">
        <w:rPr>
          <w:sz w:val="24"/>
          <w:szCs w:val="24"/>
        </w:rPr>
        <w:t>Introduction</w:t>
      </w:r>
      <w:r w:rsidRPr="005A20CE">
        <w:rPr>
          <w:sz w:val="24"/>
          <w:szCs w:val="24"/>
        </w:rPr>
        <w:tab/>
        <w:t>8</w:t>
      </w:r>
      <w:r w:rsidR="000A5DD5" w:rsidRPr="005A20CE">
        <w:rPr>
          <w:sz w:val="24"/>
          <w:szCs w:val="24"/>
        </w:rPr>
        <w:t>-9</w:t>
      </w:r>
    </w:p>
    <w:p w14:paraId="01C8C15B" w14:textId="13BAD4FC" w:rsidR="00962976" w:rsidRPr="005A20CE" w:rsidRDefault="00000000">
      <w:pPr>
        <w:tabs>
          <w:tab w:val="right" w:leader="dot" w:pos="9000"/>
        </w:tabs>
        <w:spacing w:after="140"/>
        <w:rPr>
          <w:sz w:val="24"/>
          <w:szCs w:val="24"/>
        </w:rPr>
      </w:pPr>
      <w:r w:rsidRPr="005A20CE">
        <w:rPr>
          <w:sz w:val="24"/>
          <w:szCs w:val="24"/>
        </w:rPr>
        <w:t>Design</w:t>
      </w:r>
      <w:r w:rsidRPr="005A20CE">
        <w:rPr>
          <w:sz w:val="24"/>
          <w:szCs w:val="24"/>
        </w:rPr>
        <w:tab/>
        <w:t>10</w:t>
      </w:r>
      <w:r w:rsidR="002F3B27" w:rsidRPr="005A20CE">
        <w:rPr>
          <w:sz w:val="24"/>
          <w:szCs w:val="24"/>
        </w:rPr>
        <w:t>-12</w:t>
      </w:r>
    </w:p>
    <w:p w14:paraId="0DAE5E7C" w14:textId="7639E524" w:rsidR="00962976" w:rsidRPr="005A20CE" w:rsidRDefault="00000000">
      <w:pPr>
        <w:tabs>
          <w:tab w:val="right" w:leader="dot" w:pos="9000"/>
        </w:tabs>
        <w:spacing w:after="140"/>
        <w:rPr>
          <w:sz w:val="24"/>
          <w:szCs w:val="24"/>
        </w:rPr>
      </w:pPr>
      <w:r w:rsidRPr="005A20CE">
        <w:rPr>
          <w:sz w:val="24"/>
          <w:szCs w:val="24"/>
        </w:rPr>
        <w:t>Methodology</w:t>
      </w:r>
      <w:r w:rsidRPr="005A20CE">
        <w:rPr>
          <w:sz w:val="24"/>
          <w:szCs w:val="24"/>
        </w:rPr>
        <w:tab/>
        <w:t>1</w:t>
      </w:r>
      <w:r w:rsidR="003E0B4E" w:rsidRPr="005A20CE">
        <w:rPr>
          <w:sz w:val="24"/>
          <w:szCs w:val="24"/>
        </w:rPr>
        <w:t>3</w:t>
      </w:r>
      <w:r w:rsidRPr="005A20CE">
        <w:rPr>
          <w:sz w:val="24"/>
          <w:szCs w:val="24"/>
        </w:rPr>
        <w:t>-1</w:t>
      </w:r>
      <w:r w:rsidR="003E0B4E" w:rsidRPr="005A20CE">
        <w:rPr>
          <w:sz w:val="24"/>
          <w:szCs w:val="24"/>
        </w:rPr>
        <w:t>5</w:t>
      </w:r>
    </w:p>
    <w:p w14:paraId="756B64C8" w14:textId="69EDA748" w:rsidR="00962976" w:rsidRPr="005A20CE" w:rsidRDefault="00000000">
      <w:pPr>
        <w:tabs>
          <w:tab w:val="right" w:leader="dot" w:pos="9000"/>
        </w:tabs>
        <w:spacing w:after="140"/>
        <w:rPr>
          <w:sz w:val="24"/>
          <w:szCs w:val="24"/>
        </w:rPr>
      </w:pPr>
      <w:r w:rsidRPr="005A20CE">
        <w:rPr>
          <w:sz w:val="24"/>
          <w:szCs w:val="24"/>
        </w:rPr>
        <w:t>Implementation</w:t>
      </w:r>
      <w:r w:rsidRPr="005A20CE">
        <w:rPr>
          <w:sz w:val="24"/>
          <w:szCs w:val="24"/>
        </w:rPr>
        <w:tab/>
        <w:t>1</w:t>
      </w:r>
      <w:r w:rsidR="003E0B4E" w:rsidRPr="005A20CE">
        <w:rPr>
          <w:sz w:val="24"/>
          <w:szCs w:val="24"/>
        </w:rPr>
        <w:t>6</w:t>
      </w:r>
      <w:r w:rsidRPr="005A20CE">
        <w:rPr>
          <w:sz w:val="24"/>
          <w:szCs w:val="24"/>
        </w:rPr>
        <w:t>-1</w:t>
      </w:r>
      <w:r w:rsidR="003E0B4E" w:rsidRPr="005A20CE">
        <w:rPr>
          <w:sz w:val="24"/>
          <w:szCs w:val="24"/>
        </w:rPr>
        <w:t>7</w:t>
      </w:r>
    </w:p>
    <w:p w14:paraId="3406442B" w14:textId="25BC984A" w:rsidR="00962976" w:rsidRPr="005A20CE" w:rsidRDefault="00000000">
      <w:pPr>
        <w:tabs>
          <w:tab w:val="right" w:leader="dot" w:pos="9000"/>
        </w:tabs>
        <w:spacing w:after="140"/>
        <w:rPr>
          <w:sz w:val="24"/>
          <w:szCs w:val="24"/>
        </w:rPr>
      </w:pPr>
      <w:r w:rsidRPr="005A20CE">
        <w:rPr>
          <w:sz w:val="24"/>
          <w:szCs w:val="24"/>
        </w:rPr>
        <w:t>Result &amp; Discussion</w:t>
      </w:r>
      <w:r w:rsidRPr="005A20CE">
        <w:rPr>
          <w:sz w:val="24"/>
          <w:szCs w:val="24"/>
        </w:rPr>
        <w:tab/>
        <w:t>1</w:t>
      </w:r>
      <w:r w:rsidR="000F2EDB" w:rsidRPr="005A20CE">
        <w:rPr>
          <w:sz w:val="24"/>
          <w:szCs w:val="24"/>
        </w:rPr>
        <w:t>8</w:t>
      </w:r>
      <w:r w:rsidRPr="005A20CE">
        <w:rPr>
          <w:sz w:val="24"/>
          <w:szCs w:val="24"/>
        </w:rPr>
        <w:t>-</w:t>
      </w:r>
      <w:r w:rsidR="000F2EDB" w:rsidRPr="005A20CE">
        <w:rPr>
          <w:sz w:val="24"/>
          <w:szCs w:val="24"/>
        </w:rPr>
        <w:t>20</w:t>
      </w:r>
    </w:p>
    <w:p w14:paraId="6F71F4AB" w14:textId="016F2E7B" w:rsidR="00962976" w:rsidRPr="005A20CE" w:rsidRDefault="00000000">
      <w:pPr>
        <w:tabs>
          <w:tab w:val="right" w:leader="dot" w:pos="9000"/>
        </w:tabs>
        <w:spacing w:after="140"/>
        <w:rPr>
          <w:sz w:val="24"/>
          <w:szCs w:val="24"/>
        </w:rPr>
      </w:pPr>
      <w:r w:rsidRPr="005A20CE">
        <w:rPr>
          <w:sz w:val="24"/>
          <w:szCs w:val="24"/>
        </w:rPr>
        <w:t>Conclusion &amp; Future Work</w:t>
      </w:r>
      <w:r w:rsidRPr="005A20CE">
        <w:rPr>
          <w:sz w:val="24"/>
          <w:szCs w:val="24"/>
        </w:rPr>
        <w:tab/>
      </w:r>
      <w:r w:rsidR="000F2EDB" w:rsidRPr="005A20CE">
        <w:rPr>
          <w:sz w:val="24"/>
          <w:szCs w:val="24"/>
        </w:rPr>
        <w:t>21-22</w:t>
      </w:r>
    </w:p>
    <w:p w14:paraId="01C4362B" w14:textId="77777777" w:rsidR="00962976" w:rsidRDefault="00000000">
      <w:r>
        <w:br w:type="page"/>
      </w:r>
    </w:p>
    <w:p w14:paraId="5F5EAE6A" w14:textId="77777777" w:rsidR="00962976" w:rsidRDefault="00000000" w:rsidP="00B06A9B">
      <w:pPr>
        <w:rPr>
          <w:b/>
          <w:bCs/>
          <w:sz w:val="32"/>
          <w:szCs w:val="32"/>
        </w:rPr>
      </w:pPr>
      <w:r w:rsidRPr="00B06A9B">
        <w:rPr>
          <w:b/>
          <w:bCs/>
          <w:sz w:val="32"/>
          <w:szCs w:val="32"/>
        </w:rPr>
        <w:lastRenderedPageBreak/>
        <w:t>List of Figures</w:t>
      </w:r>
    </w:p>
    <w:p w14:paraId="7A4303C6" w14:textId="77777777" w:rsidR="00B06A9B" w:rsidRPr="00B06A9B" w:rsidRDefault="00B06A9B" w:rsidP="00B06A9B">
      <w:pPr>
        <w:rPr>
          <w:b/>
          <w:bCs/>
          <w:sz w:val="32"/>
          <w:szCs w:val="32"/>
        </w:rPr>
      </w:pPr>
    </w:p>
    <w:p w14:paraId="4E560B73" w14:textId="74CFA475" w:rsidR="00962976" w:rsidRPr="00B06A9B" w:rsidRDefault="00000000">
      <w:pPr>
        <w:tabs>
          <w:tab w:val="right" w:leader="dot" w:pos="9000"/>
        </w:tabs>
        <w:spacing w:after="140"/>
        <w:rPr>
          <w:sz w:val="24"/>
          <w:szCs w:val="24"/>
        </w:rPr>
      </w:pPr>
      <w:r w:rsidRPr="00B06A9B">
        <w:rPr>
          <w:sz w:val="24"/>
          <w:szCs w:val="24"/>
        </w:rPr>
        <w:t>Fig 1. Initial EDA — distributions &amp; top countries</w:t>
      </w:r>
      <w:r w:rsidRPr="00B06A9B">
        <w:rPr>
          <w:sz w:val="24"/>
          <w:szCs w:val="24"/>
        </w:rPr>
        <w:tab/>
        <w:t>1</w:t>
      </w:r>
      <w:r w:rsidR="006B029B" w:rsidRPr="00B06A9B">
        <w:rPr>
          <w:sz w:val="24"/>
          <w:szCs w:val="24"/>
        </w:rPr>
        <w:t>8</w:t>
      </w:r>
    </w:p>
    <w:p w14:paraId="56021DAF" w14:textId="5A775580" w:rsidR="00962976" w:rsidRPr="00B06A9B" w:rsidRDefault="00000000">
      <w:pPr>
        <w:tabs>
          <w:tab w:val="right" w:leader="dot" w:pos="9000"/>
        </w:tabs>
        <w:spacing w:after="140"/>
        <w:rPr>
          <w:sz w:val="24"/>
          <w:szCs w:val="24"/>
        </w:rPr>
      </w:pPr>
      <w:r w:rsidRPr="00B06A9B">
        <w:rPr>
          <w:sz w:val="24"/>
          <w:szCs w:val="24"/>
        </w:rPr>
        <w:t>Fig 2. Correlation heatmap (raw numeric columns)</w:t>
      </w:r>
      <w:r w:rsidRPr="00B06A9B">
        <w:rPr>
          <w:sz w:val="24"/>
          <w:szCs w:val="24"/>
        </w:rPr>
        <w:tab/>
        <w:t>1</w:t>
      </w:r>
      <w:r w:rsidR="006B029B" w:rsidRPr="00B06A9B">
        <w:rPr>
          <w:sz w:val="24"/>
          <w:szCs w:val="24"/>
        </w:rPr>
        <w:t>8</w:t>
      </w:r>
    </w:p>
    <w:p w14:paraId="2A39936C" w14:textId="0FBD60CD" w:rsidR="00962976" w:rsidRPr="00B06A9B" w:rsidRDefault="00000000">
      <w:pPr>
        <w:tabs>
          <w:tab w:val="right" w:leader="dot" w:pos="9000"/>
        </w:tabs>
        <w:spacing w:after="140"/>
        <w:rPr>
          <w:sz w:val="24"/>
          <w:szCs w:val="24"/>
        </w:rPr>
      </w:pPr>
      <w:r w:rsidRPr="00B06A9B">
        <w:rPr>
          <w:sz w:val="24"/>
          <w:szCs w:val="24"/>
        </w:rPr>
        <w:t xml:space="preserve">Fig 3. Customer Segments — RFM + </w:t>
      </w:r>
      <w:proofErr w:type="spellStart"/>
      <w:r w:rsidRPr="00B06A9B">
        <w:rPr>
          <w:sz w:val="24"/>
          <w:szCs w:val="24"/>
        </w:rPr>
        <w:t>KMeans</w:t>
      </w:r>
      <w:proofErr w:type="spellEnd"/>
      <w:r w:rsidRPr="00B06A9B">
        <w:rPr>
          <w:sz w:val="24"/>
          <w:szCs w:val="24"/>
        </w:rPr>
        <w:tab/>
        <w:t>1</w:t>
      </w:r>
      <w:r w:rsidR="00FA4E43" w:rsidRPr="00B06A9B">
        <w:rPr>
          <w:sz w:val="24"/>
          <w:szCs w:val="24"/>
        </w:rPr>
        <w:t>9</w:t>
      </w:r>
    </w:p>
    <w:p w14:paraId="7DD96FB2" w14:textId="396C03CD" w:rsidR="00962976" w:rsidRPr="00B06A9B" w:rsidRDefault="00000000">
      <w:pPr>
        <w:tabs>
          <w:tab w:val="right" w:leader="dot" w:pos="9000"/>
        </w:tabs>
        <w:spacing w:after="140"/>
        <w:rPr>
          <w:sz w:val="24"/>
          <w:szCs w:val="24"/>
        </w:rPr>
      </w:pPr>
      <w:r w:rsidRPr="00B06A9B">
        <w:rPr>
          <w:sz w:val="24"/>
          <w:szCs w:val="24"/>
        </w:rPr>
        <w:t xml:space="preserve">Fig 4. </w:t>
      </w:r>
      <w:proofErr w:type="spellStart"/>
      <w:r w:rsidRPr="00B06A9B">
        <w:rPr>
          <w:sz w:val="24"/>
          <w:szCs w:val="24"/>
        </w:rPr>
        <w:t>Prophet</w:t>
      </w:r>
      <w:proofErr w:type="spellEnd"/>
      <w:r w:rsidRPr="00B06A9B">
        <w:rPr>
          <w:sz w:val="24"/>
          <w:szCs w:val="24"/>
        </w:rPr>
        <w:t xml:space="preserve"> forecast components (trend/weekly/yearly)</w:t>
      </w:r>
      <w:r w:rsidRPr="00B06A9B">
        <w:rPr>
          <w:sz w:val="24"/>
          <w:szCs w:val="24"/>
        </w:rPr>
        <w:tab/>
        <w:t>1</w:t>
      </w:r>
      <w:r w:rsidR="00FA4E43" w:rsidRPr="00B06A9B">
        <w:rPr>
          <w:sz w:val="24"/>
          <w:szCs w:val="24"/>
        </w:rPr>
        <w:t>9</w:t>
      </w:r>
    </w:p>
    <w:p w14:paraId="199EFB39" w14:textId="644AD16D" w:rsidR="00962976" w:rsidRPr="00B06A9B" w:rsidRDefault="00000000">
      <w:pPr>
        <w:tabs>
          <w:tab w:val="right" w:leader="dot" w:pos="9000"/>
        </w:tabs>
        <w:spacing w:after="140"/>
        <w:rPr>
          <w:sz w:val="24"/>
          <w:szCs w:val="24"/>
        </w:rPr>
      </w:pPr>
      <w:r w:rsidRPr="00B06A9B">
        <w:rPr>
          <w:sz w:val="24"/>
          <w:szCs w:val="24"/>
        </w:rPr>
        <w:t>Fig 5. 30-Day revenue forecast</w:t>
      </w:r>
      <w:r w:rsidRPr="00B06A9B">
        <w:rPr>
          <w:sz w:val="24"/>
          <w:szCs w:val="24"/>
        </w:rPr>
        <w:tab/>
      </w:r>
      <w:r w:rsidR="00FA4E43" w:rsidRPr="00B06A9B">
        <w:rPr>
          <w:sz w:val="24"/>
          <w:szCs w:val="24"/>
        </w:rPr>
        <w:t>20</w:t>
      </w:r>
    </w:p>
    <w:p w14:paraId="0318816B" w14:textId="77777777" w:rsidR="00962976" w:rsidRPr="00B06A9B" w:rsidRDefault="00000000">
      <w:pPr>
        <w:rPr>
          <w:sz w:val="24"/>
          <w:szCs w:val="24"/>
        </w:rPr>
      </w:pPr>
      <w:r w:rsidRPr="00B06A9B">
        <w:rPr>
          <w:sz w:val="24"/>
          <w:szCs w:val="24"/>
        </w:rPr>
        <w:br w:type="page"/>
      </w:r>
    </w:p>
    <w:p w14:paraId="5E2992D4" w14:textId="77777777" w:rsidR="00962976" w:rsidRPr="000C2CFA" w:rsidRDefault="00000000" w:rsidP="000C2CFA">
      <w:pPr>
        <w:rPr>
          <w:b/>
          <w:bCs/>
          <w:sz w:val="32"/>
          <w:szCs w:val="32"/>
        </w:rPr>
      </w:pPr>
      <w:r w:rsidRPr="000C2CFA">
        <w:rPr>
          <w:b/>
          <w:bCs/>
          <w:sz w:val="32"/>
          <w:szCs w:val="32"/>
        </w:rPr>
        <w:lastRenderedPageBreak/>
        <w:t>Abstract</w:t>
      </w:r>
    </w:p>
    <w:p w14:paraId="1A6CBD8D" w14:textId="77777777" w:rsidR="000C2CFA" w:rsidRDefault="000C2CFA">
      <w:pPr>
        <w:spacing w:after="90"/>
        <w:rPr>
          <w:sz w:val="24"/>
          <w:szCs w:val="24"/>
        </w:rPr>
      </w:pPr>
    </w:p>
    <w:p w14:paraId="558DA858" w14:textId="77777777" w:rsidR="006F1F62" w:rsidRDefault="00000000">
      <w:pPr>
        <w:spacing w:after="90"/>
        <w:rPr>
          <w:sz w:val="24"/>
          <w:szCs w:val="24"/>
        </w:rPr>
      </w:pPr>
      <w:r w:rsidRPr="000C2CFA">
        <w:rPr>
          <w:sz w:val="24"/>
          <w:szCs w:val="24"/>
        </w:rPr>
        <w:t xml:space="preserve">Retailers frequently plan inventory and customer engagement on intuition rather than data, leading to stockouts on popular items, overstock on slow movers, and preventable customer churn. </w:t>
      </w:r>
      <w:proofErr w:type="spellStart"/>
      <w:r w:rsidRPr="000C2CFA">
        <w:rPr>
          <w:sz w:val="24"/>
          <w:szCs w:val="24"/>
        </w:rPr>
        <w:t>RetailPulse</w:t>
      </w:r>
      <w:proofErr w:type="spellEnd"/>
      <w:r w:rsidRPr="000C2CFA">
        <w:rPr>
          <w:sz w:val="24"/>
          <w:szCs w:val="24"/>
        </w:rPr>
        <w:t xml:space="preserve"> addresses this by building an end-to-end analytics pipeline on the UCI Online Retail dataset that </w:t>
      </w:r>
    </w:p>
    <w:p w14:paraId="28816334" w14:textId="5876529D" w:rsidR="00C342CE" w:rsidRDefault="00000000" w:rsidP="006F1F62">
      <w:pPr>
        <w:pStyle w:val="ListParagraph"/>
        <w:numPr>
          <w:ilvl w:val="0"/>
          <w:numId w:val="2"/>
        </w:numPr>
        <w:spacing w:after="90"/>
        <w:rPr>
          <w:sz w:val="24"/>
          <w:szCs w:val="24"/>
        </w:rPr>
      </w:pPr>
      <w:r w:rsidRPr="006F1F62">
        <w:rPr>
          <w:sz w:val="24"/>
          <w:szCs w:val="24"/>
        </w:rPr>
        <w:t xml:space="preserve">segments customers using RFM (Recency, Frequency, Monetary) features and </w:t>
      </w:r>
      <w:proofErr w:type="spellStart"/>
      <w:r w:rsidRPr="006F1F62">
        <w:rPr>
          <w:sz w:val="24"/>
          <w:szCs w:val="24"/>
        </w:rPr>
        <w:t>KMeans</w:t>
      </w:r>
      <w:proofErr w:type="spellEnd"/>
      <w:r w:rsidRPr="006F1F62">
        <w:rPr>
          <w:sz w:val="24"/>
          <w:szCs w:val="24"/>
        </w:rPr>
        <w:t xml:space="preserve"> clustering</w:t>
      </w:r>
      <w:r w:rsidR="00C342CE">
        <w:rPr>
          <w:sz w:val="24"/>
          <w:szCs w:val="24"/>
        </w:rPr>
        <w:t>.</w:t>
      </w:r>
    </w:p>
    <w:p w14:paraId="2FB5C170" w14:textId="42FA52C9" w:rsidR="006F1F62" w:rsidRPr="006F1F62" w:rsidRDefault="00000000" w:rsidP="006F1F62">
      <w:pPr>
        <w:pStyle w:val="ListParagraph"/>
        <w:numPr>
          <w:ilvl w:val="0"/>
          <w:numId w:val="2"/>
        </w:numPr>
        <w:spacing w:after="90"/>
        <w:rPr>
          <w:sz w:val="24"/>
          <w:szCs w:val="24"/>
        </w:rPr>
      </w:pPr>
      <w:r w:rsidRPr="006F1F62">
        <w:rPr>
          <w:sz w:val="24"/>
          <w:szCs w:val="24"/>
        </w:rPr>
        <w:t xml:space="preserve"> forecasts short-term revenue using Prophet with a rolling </w:t>
      </w:r>
      <w:proofErr w:type="spellStart"/>
      <w:r w:rsidRPr="006F1F62">
        <w:rPr>
          <w:sz w:val="24"/>
          <w:szCs w:val="24"/>
        </w:rPr>
        <w:t>backtest</w:t>
      </w:r>
      <w:proofErr w:type="spellEnd"/>
      <w:r w:rsidRPr="006F1F62">
        <w:rPr>
          <w:sz w:val="24"/>
          <w:szCs w:val="24"/>
        </w:rPr>
        <w:t xml:space="preserve"> against a naive baseline</w:t>
      </w:r>
      <w:r w:rsidR="006F1F62" w:rsidRPr="006F1F62">
        <w:rPr>
          <w:sz w:val="24"/>
          <w:szCs w:val="24"/>
        </w:rPr>
        <w:t>.</w:t>
      </w:r>
    </w:p>
    <w:p w14:paraId="56C61C6D" w14:textId="76022019" w:rsidR="00C342CE" w:rsidRDefault="00000000" w:rsidP="006F1F62">
      <w:pPr>
        <w:pStyle w:val="ListParagraph"/>
        <w:numPr>
          <w:ilvl w:val="0"/>
          <w:numId w:val="2"/>
        </w:numPr>
        <w:spacing w:after="90"/>
        <w:rPr>
          <w:sz w:val="24"/>
          <w:szCs w:val="24"/>
        </w:rPr>
      </w:pPr>
      <w:r w:rsidRPr="006F1F62">
        <w:rPr>
          <w:sz w:val="24"/>
          <w:szCs w:val="24"/>
        </w:rPr>
        <w:t xml:space="preserve"> predicts customer churn using a leakage-safe, cutoff-based labelling scheme</w:t>
      </w:r>
      <w:r w:rsidR="00C342CE">
        <w:rPr>
          <w:sz w:val="24"/>
          <w:szCs w:val="24"/>
        </w:rPr>
        <w:t>.</w:t>
      </w:r>
      <w:r w:rsidRPr="006F1F62">
        <w:rPr>
          <w:sz w:val="24"/>
          <w:szCs w:val="24"/>
        </w:rPr>
        <w:t xml:space="preserve"> </w:t>
      </w:r>
    </w:p>
    <w:p w14:paraId="7BF2A841" w14:textId="0494AD39" w:rsidR="00962976" w:rsidRPr="006F1F62" w:rsidRDefault="00000000" w:rsidP="006F1F62">
      <w:pPr>
        <w:pStyle w:val="ListParagraph"/>
        <w:numPr>
          <w:ilvl w:val="0"/>
          <w:numId w:val="2"/>
        </w:numPr>
        <w:spacing w:after="90"/>
        <w:rPr>
          <w:sz w:val="24"/>
          <w:szCs w:val="24"/>
        </w:rPr>
      </w:pPr>
      <w:r w:rsidRPr="006F1F62">
        <w:rPr>
          <w:sz w:val="24"/>
          <w:szCs w:val="24"/>
        </w:rPr>
        <w:t xml:space="preserve"> translates the forecast into a 30-day inventory-value recommendation. The system is delivered as a reproducible </w:t>
      </w:r>
      <w:proofErr w:type="spellStart"/>
      <w:r w:rsidRPr="006F1F62">
        <w:rPr>
          <w:sz w:val="24"/>
          <w:szCs w:val="24"/>
        </w:rPr>
        <w:t>Colab</w:t>
      </w:r>
      <w:proofErr w:type="spellEnd"/>
      <w:r w:rsidRPr="006F1F62">
        <w:rPr>
          <w:sz w:val="24"/>
          <w:szCs w:val="24"/>
        </w:rPr>
        <w:t xml:space="preserve"> notebook and a </w:t>
      </w:r>
      <w:proofErr w:type="spellStart"/>
      <w:r w:rsidRPr="006F1F62">
        <w:rPr>
          <w:sz w:val="24"/>
          <w:szCs w:val="24"/>
        </w:rPr>
        <w:t>Streamlit</w:t>
      </w:r>
      <w:proofErr w:type="spellEnd"/>
      <w:r w:rsidRPr="006F1F62">
        <w:rPr>
          <w:sz w:val="24"/>
          <w:szCs w:val="24"/>
        </w:rPr>
        <w:t xml:space="preserve"> dashboard for non-technical stakeholders.</w:t>
      </w:r>
    </w:p>
    <w:p w14:paraId="272DC345" w14:textId="77777777" w:rsidR="00962976" w:rsidRPr="000C2CFA" w:rsidRDefault="00000000">
      <w:pPr>
        <w:spacing w:after="90"/>
        <w:rPr>
          <w:sz w:val="24"/>
          <w:szCs w:val="24"/>
        </w:rPr>
      </w:pPr>
      <w:r w:rsidRPr="000C2CFA">
        <w:rPr>
          <w:sz w:val="24"/>
          <w:szCs w:val="24"/>
        </w:rPr>
        <w:t>The methodology follows a disciplined, auditable sequence rather than jumping straight to a complex model: raw data is profiled and cleaned with every decision logged, features are engineered only from information available at prediction time, a simple baseline is established before any model is trusted, and every reported result is checked against that baseline on held-out data. This ordering is deliberate — it is the same discipline a production forecasting team would apply, and it is what allows the results in this report to be defended rather than merely presented.</w:t>
      </w:r>
    </w:p>
    <w:p w14:paraId="21A8F912" w14:textId="77777777" w:rsidR="00962976" w:rsidRDefault="00000000">
      <w:pPr>
        <w:spacing w:after="90"/>
        <w:rPr>
          <w:sz w:val="24"/>
          <w:szCs w:val="24"/>
        </w:rPr>
      </w:pPr>
      <w:r w:rsidRPr="000C2CFA">
        <w:rPr>
          <w:sz w:val="24"/>
          <w:szCs w:val="24"/>
        </w:rPr>
        <w:t xml:space="preserve">Results show the segmentation cleanly separates high-value “Champions” from “At Risk/Churned” customers on the Recency-Monetary plane, and the forecast captures weekly and yearly seasonality — including a clear holiday-season spike in November/December — while honestly under-predicting a small number of extreme-demand outlier days, a limitation discussed rather than hidden. The churn model is built with a time-based train/label split specifically to avoid the common pitfall of leaking post-cutoff information into pre-cutoff features. Taken together, the project demonstrates that a compact, well-scoped analytics pipeline, evaluated honestly against simple baselines, can produce genuinely actionable retail intelligence without requiring the full weight of a production </w:t>
      </w:r>
      <w:proofErr w:type="spellStart"/>
      <w:r w:rsidRPr="000C2CFA">
        <w:rPr>
          <w:sz w:val="24"/>
          <w:szCs w:val="24"/>
        </w:rPr>
        <w:t>MLOps</w:t>
      </w:r>
      <w:proofErr w:type="spellEnd"/>
      <w:r w:rsidRPr="000C2CFA">
        <w:rPr>
          <w:sz w:val="24"/>
          <w:szCs w:val="24"/>
        </w:rPr>
        <w:t xml:space="preserve"> stack.</w:t>
      </w:r>
    </w:p>
    <w:p w14:paraId="01556AD5" w14:textId="77777777" w:rsidR="000C2CFA" w:rsidRDefault="000C2CFA">
      <w:pPr>
        <w:spacing w:after="90"/>
        <w:rPr>
          <w:sz w:val="24"/>
          <w:szCs w:val="24"/>
        </w:rPr>
      </w:pPr>
    </w:p>
    <w:p w14:paraId="6A67FA8F" w14:textId="77777777" w:rsidR="00962976" w:rsidRPr="000C2CFA" w:rsidRDefault="00000000">
      <w:pPr>
        <w:spacing w:after="90"/>
        <w:rPr>
          <w:sz w:val="24"/>
          <w:szCs w:val="24"/>
        </w:rPr>
      </w:pPr>
      <w:r w:rsidRPr="000C2CFA">
        <w:rPr>
          <w:i/>
          <w:iCs/>
          <w:sz w:val="28"/>
          <w:szCs w:val="28"/>
        </w:rPr>
        <w:t>Keywords</w:t>
      </w:r>
      <w:r>
        <w:rPr>
          <w:i/>
          <w:iCs/>
        </w:rPr>
        <w:t xml:space="preserve">: </w:t>
      </w:r>
      <w:r w:rsidRPr="000C2CFA">
        <w:rPr>
          <w:i/>
          <w:iCs/>
          <w:sz w:val="24"/>
          <w:szCs w:val="24"/>
        </w:rPr>
        <w:t xml:space="preserve">Customer Segmentation, RFM Analysis, </w:t>
      </w:r>
      <w:proofErr w:type="spellStart"/>
      <w:r w:rsidRPr="000C2CFA">
        <w:rPr>
          <w:i/>
          <w:iCs/>
          <w:sz w:val="24"/>
          <w:szCs w:val="24"/>
        </w:rPr>
        <w:t>KMeans</w:t>
      </w:r>
      <w:proofErr w:type="spellEnd"/>
      <w:r w:rsidRPr="000C2CFA">
        <w:rPr>
          <w:i/>
          <w:iCs/>
          <w:sz w:val="24"/>
          <w:szCs w:val="24"/>
        </w:rPr>
        <w:t xml:space="preserve"> Clustering, Demand Forecasting, Prophet, Churn Prediction, </w:t>
      </w:r>
      <w:proofErr w:type="spellStart"/>
      <w:r w:rsidRPr="000C2CFA">
        <w:rPr>
          <w:i/>
          <w:iCs/>
          <w:sz w:val="24"/>
          <w:szCs w:val="24"/>
        </w:rPr>
        <w:t>XGBoost</w:t>
      </w:r>
      <w:proofErr w:type="spellEnd"/>
      <w:r w:rsidRPr="000C2CFA">
        <w:rPr>
          <w:i/>
          <w:iCs/>
          <w:sz w:val="24"/>
          <w:szCs w:val="24"/>
        </w:rPr>
        <w:t xml:space="preserve">, Retail Analytics, </w:t>
      </w:r>
      <w:proofErr w:type="spellStart"/>
      <w:r w:rsidRPr="000C2CFA">
        <w:rPr>
          <w:i/>
          <w:iCs/>
          <w:sz w:val="24"/>
          <w:szCs w:val="24"/>
        </w:rPr>
        <w:t>Streamlit</w:t>
      </w:r>
      <w:proofErr w:type="spellEnd"/>
      <w:r w:rsidRPr="000C2CFA">
        <w:rPr>
          <w:i/>
          <w:iCs/>
          <w:sz w:val="24"/>
          <w:szCs w:val="24"/>
        </w:rPr>
        <w:t xml:space="preserve"> Dashboard.</w:t>
      </w:r>
    </w:p>
    <w:p w14:paraId="320423AE" w14:textId="77777777" w:rsidR="00962976" w:rsidRDefault="00000000">
      <w:r>
        <w:br w:type="page"/>
      </w:r>
    </w:p>
    <w:p w14:paraId="63D99AFB" w14:textId="77777777" w:rsidR="00962976" w:rsidRDefault="00000000" w:rsidP="000C2CFA">
      <w:pPr>
        <w:rPr>
          <w:b/>
          <w:bCs/>
          <w:sz w:val="32"/>
          <w:szCs w:val="32"/>
        </w:rPr>
      </w:pPr>
      <w:r w:rsidRPr="000C2CFA">
        <w:rPr>
          <w:b/>
          <w:bCs/>
          <w:sz w:val="32"/>
          <w:szCs w:val="32"/>
        </w:rPr>
        <w:lastRenderedPageBreak/>
        <w:t>Introduction</w:t>
      </w:r>
    </w:p>
    <w:p w14:paraId="4D5A504B" w14:textId="77777777" w:rsidR="000C2CFA" w:rsidRPr="000C2CFA" w:rsidRDefault="000C2CFA" w:rsidP="000C2CFA">
      <w:pPr>
        <w:rPr>
          <w:b/>
          <w:bCs/>
          <w:sz w:val="32"/>
          <w:szCs w:val="32"/>
        </w:rPr>
      </w:pPr>
    </w:p>
    <w:p w14:paraId="2E1B880B" w14:textId="77777777" w:rsidR="00962976" w:rsidRPr="000C2CFA" w:rsidRDefault="00000000" w:rsidP="000C2CFA">
      <w:pPr>
        <w:rPr>
          <w:b/>
          <w:bCs/>
          <w:sz w:val="28"/>
          <w:szCs w:val="28"/>
        </w:rPr>
      </w:pPr>
      <w:r w:rsidRPr="000C2CFA">
        <w:rPr>
          <w:b/>
          <w:bCs/>
          <w:sz w:val="28"/>
          <w:szCs w:val="28"/>
        </w:rPr>
        <w:t>Background</w:t>
      </w:r>
    </w:p>
    <w:p w14:paraId="713EE74F" w14:textId="77777777" w:rsidR="00962976" w:rsidRDefault="00000000">
      <w:pPr>
        <w:spacing w:after="90"/>
        <w:rPr>
          <w:sz w:val="24"/>
          <w:szCs w:val="24"/>
        </w:rPr>
      </w:pPr>
      <w:r w:rsidRPr="000C2CFA">
        <w:rPr>
          <w:sz w:val="24"/>
          <w:szCs w:val="24"/>
        </w:rPr>
        <w:t>Retail businesses generate large volumes of transactional data — purchases, returns, customer identifiers — that is frequently under-used for forward planning. Two recurring failure modes motivate this project: (1) demand is misjudged, causing stockouts on fast movers and dead capital in overstocked slow movers; (2) customers who are drifting away are not identified early enough to intervene.</w:t>
      </w:r>
    </w:p>
    <w:p w14:paraId="403D5BC8" w14:textId="77777777" w:rsidR="000C2CFA" w:rsidRPr="000C2CFA" w:rsidRDefault="000C2CFA">
      <w:pPr>
        <w:spacing w:after="90"/>
        <w:rPr>
          <w:sz w:val="24"/>
          <w:szCs w:val="24"/>
        </w:rPr>
      </w:pPr>
    </w:p>
    <w:p w14:paraId="153CAF52" w14:textId="77777777" w:rsidR="00962976" w:rsidRPr="000C2CFA" w:rsidRDefault="00000000" w:rsidP="000C2CFA">
      <w:pPr>
        <w:rPr>
          <w:b/>
          <w:bCs/>
          <w:sz w:val="28"/>
          <w:szCs w:val="28"/>
        </w:rPr>
      </w:pPr>
      <w:r w:rsidRPr="000C2CFA">
        <w:rPr>
          <w:b/>
          <w:bCs/>
          <w:sz w:val="28"/>
          <w:szCs w:val="28"/>
        </w:rPr>
        <w:t>Problem Statement</w:t>
      </w:r>
    </w:p>
    <w:p w14:paraId="541EACBD" w14:textId="77777777" w:rsidR="00962976" w:rsidRDefault="00000000">
      <w:pPr>
        <w:spacing w:after="90"/>
        <w:rPr>
          <w:sz w:val="24"/>
          <w:szCs w:val="24"/>
        </w:rPr>
      </w:pPr>
      <w:r w:rsidRPr="000C2CFA">
        <w:rPr>
          <w:sz w:val="24"/>
          <w:szCs w:val="24"/>
        </w:rPr>
        <w:t>Given raw retail transaction data, can we (a) group customers into actionable segments, (b) forecast near-term demand with a quantified, honestly-</w:t>
      </w:r>
      <w:proofErr w:type="spellStart"/>
      <w:r w:rsidRPr="000C2CFA">
        <w:rPr>
          <w:sz w:val="24"/>
          <w:szCs w:val="24"/>
        </w:rPr>
        <w:t>backtested</w:t>
      </w:r>
      <w:proofErr w:type="spellEnd"/>
      <w:r w:rsidRPr="000C2CFA">
        <w:rPr>
          <w:sz w:val="24"/>
          <w:szCs w:val="24"/>
        </w:rPr>
        <w:t xml:space="preserve"> accuracy, (c) flag customers likely to churn before they do, and (d) turn the forecast into a concrete stock-value recommendation — all through a system a non-technical operations user can actually use?</w:t>
      </w:r>
    </w:p>
    <w:p w14:paraId="7535C251" w14:textId="77777777" w:rsidR="000C2CFA" w:rsidRPr="000C2CFA" w:rsidRDefault="000C2CFA">
      <w:pPr>
        <w:spacing w:after="90"/>
        <w:rPr>
          <w:sz w:val="24"/>
          <w:szCs w:val="24"/>
        </w:rPr>
      </w:pPr>
    </w:p>
    <w:p w14:paraId="37D5A13B" w14:textId="77777777" w:rsidR="00962976" w:rsidRPr="000C2CFA" w:rsidRDefault="00000000" w:rsidP="000C2CFA">
      <w:pPr>
        <w:rPr>
          <w:b/>
          <w:bCs/>
          <w:sz w:val="24"/>
          <w:szCs w:val="24"/>
        </w:rPr>
      </w:pPr>
      <w:r w:rsidRPr="000C2CFA">
        <w:rPr>
          <w:b/>
          <w:bCs/>
          <w:sz w:val="24"/>
          <w:szCs w:val="24"/>
        </w:rPr>
        <w:t>Objectives</w:t>
      </w:r>
    </w:p>
    <w:p w14:paraId="199734B8" w14:textId="77777777" w:rsidR="00962976" w:rsidRPr="000C2CFA" w:rsidRDefault="00000000">
      <w:pPr>
        <w:pStyle w:val="ListParagraph"/>
        <w:numPr>
          <w:ilvl w:val="0"/>
          <w:numId w:val="1"/>
        </w:numPr>
        <w:spacing w:after="40"/>
        <w:rPr>
          <w:sz w:val="24"/>
          <w:szCs w:val="24"/>
        </w:rPr>
      </w:pPr>
      <w:r w:rsidRPr="000C2CFA">
        <w:rPr>
          <w:sz w:val="24"/>
          <w:szCs w:val="24"/>
        </w:rPr>
        <w:t>Predict future revenue/demand using a time-series forecasting model, evaluated against a naive baseline.</w:t>
      </w:r>
    </w:p>
    <w:p w14:paraId="58CE39FA" w14:textId="77777777" w:rsidR="00962976" w:rsidRPr="000C2CFA" w:rsidRDefault="00000000">
      <w:pPr>
        <w:pStyle w:val="ListParagraph"/>
        <w:numPr>
          <w:ilvl w:val="0"/>
          <w:numId w:val="1"/>
        </w:numPr>
        <w:spacing w:after="40"/>
        <w:rPr>
          <w:sz w:val="24"/>
          <w:szCs w:val="24"/>
        </w:rPr>
      </w:pPr>
      <w:r w:rsidRPr="000C2CFA">
        <w:rPr>
          <w:sz w:val="24"/>
          <w:szCs w:val="24"/>
        </w:rPr>
        <w:t xml:space="preserve">Segment customers by purchasing </w:t>
      </w:r>
      <w:proofErr w:type="spellStart"/>
      <w:r w:rsidRPr="000C2CFA">
        <w:rPr>
          <w:sz w:val="24"/>
          <w:szCs w:val="24"/>
        </w:rPr>
        <w:t>behaviour</w:t>
      </w:r>
      <w:proofErr w:type="spellEnd"/>
      <w:r w:rsidRPr="000C2CFA">
        <w:rPr>
          <w:sz w:val="24"/>
          <w:szCs w:val="24"/>
        </w:rPr>
        <w:t xml:space="preserve"> (RFM) into interpretable groups.</w:t>
      </w:r>
    </w:p>
    <w:p w14:paraId="7A93226E" w14:textId="77777777" w:rsidR="00962976" w:rsidRPr="000C2CFA" w:rsidRDefault="00000000">
      <w:pPr>
        <w:pStyle w:val="ListParagraph"/>
        <w:numPr>
          <w:ilvl w:val="0"/>
          <w:numId w:val="1"/>
        </w:numPr>
        <w:spacing w:after="40"/>
        <w:rPr>
          <w:sz w:val="24"/>
          <w:szCs w:val="24"/>
        </w:rPr>
      </w:pPr>
      <w:r w:rsidRPr="000C2CFA">
        <w:rPr>
          <w:sz w:val="24"/>
          <w:szCs w:val="24"/>
        </w:rPr>
        <w:t>Identify churn-prone customers using a leakage-safe classification approach.</w:t>
      </w:r>
    </w:p>
    <w:p w14:paraId="799CC467" w14:textId="77777777" w:rsidR="00962976" w:rsidRPr="000C2CFA" w:rsidRDefault="00000000">
      <w:pPr>
        <w:pStyle w:val="ListParagraph"/>
        <w:numPr>
          <w:ilvl w:val="0"/>
          <w:numId w:val="1"/>
        </w:numPr>
        <w:spacing w:after="40"/>
        <w:rPr>
          <w:sz w:val="24"/>
          <w:szCs w:val="24"/>
        </w:rPr>
      </w:pPr>
      <w:r w:rsidRPr="000C2CFA">
        <w:rPr>
          <w:sz w:val="24"/>
          <w:szCs w:val="24"/>
        </w:rPr>
        <w:t>Translate the forecast into an inventory-value recommendation.</w:t>
      </w:r>
    </w:p>
    <w:p w14:paraId="0E2799BC" w14:textId="77777777" w:rsidR="00962976" w:rsidRDefault="00000000">
      <w:pPr>
        <w:pStyle w:val="ListParagraph"/>
        <w:numPr>
          <w:ilvl w:val="0"/>
          <w:numId w:val="1"/>
        </w:numPr>
        <w:spacing w:after="40"/>
        <w:rPr>
          <w:sz w:val="24"/>
          <w:szCs w:val="24"/>
        </w:rPr>
      </w:pPr>
      <w:r w:rsidRPr="000C2CFA">
        <w:rPr>
          <w:sz w:val="24"/>
          <w:szCs w:val="24"/>
        </w:rPr>
        <w:t>Present all of the above through an interactive dashboard.</w:t>
      </w:r>
    </w:p>
    <w:p w14:paraId="01EEB5E6" w14:textId="77777777" w:rsidR="000C2CFA" w:rsidRPr="000C2CFA" w:rsidRDefault="000C2CFA" w:rsidP="00C045DC">
      <w:pPr>
        <w:pStyle w:val="ListParagraph"/>
        <w:spacing w:after="40"/>
        <w:ind w:left="720"/>
        <w:rPr>
          <w:sz w:val="24"/>
          <w:szCs w:val="24"/>
        </w:rPr>
      </w:pPr>
    </w:p>
    <w:p w14:paraId="20416D95" w14:textId="77777777" w:rsidR="00962976" w:rsidRPr="00C045DC" w:rsidRDefault="00000000" w:rsidP="00C045DC">
      <w:pPr>
        <w:rPr>
          <w:b/>
          <w:bCs/>
          <w:sz w:val="28"/>
          <w:szCs w:val="28"/>
        </w:rPr>
      </w:pPr>
      <w:r w:rsidRPr="00C045DC">
        <w:rPr>
          <w:b/>
          <w:bCs/>
          <w:sz w:val="28"/>
          <w:szCs w:val="28"/>
        </w:rPr>
        <w:t>Target Users / Use Cases</w:t>
      </w:r>
    </w:p>
    <w:p w14:paraId="0915AE05" w14:textId="77777777" w:rsidR="00962976" w:rsidRPr="00C045DC" w:rsidRDefault="00000000">
      <w:pPr>
        <w:pStyle w:val="ListParagraph"/>
        <w:numPr>
          <w:ilvl w:val="0"/>
          <w:numId w:val="1"/>
        </w:numPr>
        <w:spacing w:after="40"/>
        <w:rPr>
          <w:sz w:val="24"/>
          <w:szCs w:val="24"/>
        </w:rPr>
      </w:pPr>
      <w:r w:rsidRPr="00C045DC">
        <w:rPr>
          <w:sz w:val="24"/>
          <w:szCs w:val="24"/>
        </w:rPr>
        <w:t>Retail operations teams deciding what to reorder.</w:t>
      </w:r>
    </w:p>
    <w:p w14:paraId="1FC1B4D5" w14:textId="77777777" w:rsidR="00962976" w:rsidRPr="00C045DC" w:rsidRDefault="00000000">
      <w:pPr>
        <w:pStyle w:val="ListParagraph"/>
        <w:numPr>
          <w:ilvl w:val="0"/>
          <w:numId w:val="1"/>
        </w:numPr>
        <w:spacing w:after="40"/>
        <w:rPr>
          <w:sz w:val="24"/>
          <w:szCs w:val="24"/>
        </w:rPr>
      </w:pPr>
      <w:r w:rsidRPr="00C045DC">
        <w:rPr>
          <w:sz w:val="24"/>
          <w:szCs w:val="24"/>
        </w:rPr>
        <w:t>Marketing teams targeting at-risk customers before they churn.</w:t>
      </w:r>
    </w:p>
    <w:p w14:paraId="65432000" w14:textId="77777777" w:rsidR="00962976" w:rsidRDefault="00000000">
      <w:pPr>
        <w:pStyle w:val="ListParagraph"/>
        <w:numPr>
          <w:ilvl w:val="0"/>
          <w:numId w:val="1"/>
        </w:numPr>
        <w:spacing w:after="40"/>
        <w:rPr>
          <w:sz w:val="24"/>
          <w:szCs w:val="24"/>
        </w:rPr>
      </w:pPr>
      <w:r w:rsidRPr="00C045DC">
        <w:rPr>
          <w:sz w:val="24"/>
          <w:szCs w:val="24"/>
        </w:rPr>
        <w:t>Category managers and business analysts reviewing which customer segments drive value.</w:t>
      </w:r>
    </w:p>
    <w:p w14:paraId="28CB09FF" w14:textId="77777777" w:rsidR="00C045DC" w:rsidRPr="00C045DC" w:rsidRDefault="00C045DC" w:rsidP="00C045DC">
      <w:pPr>
        <w:pStyle w:val="ListParagraph"/>
        <w:spacing w:after="40"/>
        <w:ind w:left="720"/>
        <w:rPr>
          <w:sz w:val="24"/>
          <w:szCs w:val="24"/>
        </w:rPr>
      </w:pPr>
    </w:p>
    <w:p w14:paraId="5B2F8AEC" w14:textId="77777777" w:rsidR="00962976" w:rsidRPr="00C045DC" w:rsidRDefault="00000000" w:rsidP="00C045DC">
      <w:pPr>
        <w:rPr>
          <w:b/>
          <w:bCs/>
          <w:sz w:val="28"/>
          <w:szCs w:val="28"/>
        </w:rPr>
      </w:pPr>
      <w:r w:rsidRPr="00C045DC">
        <w:rPr>
          <w:b/>
          <w:bCs/>
          <w:sz w:val="28"/>
          <w:szCs w:val="28"/>
        </w:rPr>
        <w:t>Scope</w:t>
      </w:r>
    </w:p>
    <w:p w14:paraId="49F1614A" w14:textId="77777777" w:rsidR="00962976" w:rsidRDefault="00000000">
      <w:pPr>
        <w:spacing w:after="90"/>
        <w:rPr>
          <w:sz w:val="24"/>
          <w:szCs w:val="24"/>
        </w:rPr>
      </w:pPr>
      <w:r w:rsidRPr="00C045DC">
        <w:rPr>
          <w:sz w:val="24"/>
          <w:szCs w:val="24"/>
        </w:rPr>
        <w:t>This project was built as a focused one/two-day sprint (the Implementation chapter details the exact timeline) using the public UCI Online Retail dataset — approximately 540,000 transactions from a UK-based online retailer between December 2010 and December 2011. Production-</w:t>
      </w:r>
      <w:proofErr w:type="spellStart"/>
      <w:r w:rsidRPr="00C045DC">
        <w:rPr>
          <w:sz w:val="24"/>
          <w:szCs w:val="24"/>
        </w:rPr>
        <w:t>MLOps</w:t>
      </w:r>
      <w:proofErr w:type="spellEnd"/>
      <w:r w:rsidRPr="00C045DC">
        <w:rPr>
          <w:sz w:val="24"/>
          <w:szCs w:val="24"/>
        </w:rPr>
        <w:t xml:space="preserve"> concerns such as containerization, workflow orchestration, and automated drift detection are discussed as future work in the final chapter rather than claimed as implemented, in keeping with the principle that this report should describe only what was actually built and can be defended.</w:t>
      </w:r>
    </w:p>
    <w:p w14:paraId="648E0FA0" w14:textId="77777777" w:rsidR="00C045DC" w:rsidRPr="00C045DC" w:rsidRDefault="00C045DC">
      <w:pPr>
        <w:spacing w:after="90"/>
        <w:rPr>
          <w:sz w:val="24"/>
          <w:szCs w:val="24"/>
        </w:rPr>
      </w:pPr>
    </w:p>
    <w:p w14:paraId="4C2E40C1" w14:textId="77777777" w:rsidR="00962976" w:rsidRPr="00C045DC" w:rsidRDefault="00000000" w:rsidP="00C045DC">
      <w:pPr>
        <w:rPr>
          <w:b/>
          <w:bCs/>
          <w:sz w:val="28"/>
          <w:szCs w:val="28"/>
        </w:rPr>
      </w:pPr>
      <w:r w:rsidRPr="00C045DC">
        <w:rPr>
          <w:b/>
          <w:bCs/>
          <w:sz w:val="28"/>
          <w:szCs w:val="28"/>
        </w:rPr>
        <w:t>Assumptions &amp; Constraints</w:t>
      </w:r>
    </w:p>
    <w:p w14:paraId="25770308" w14:textId="77777777" w:rsidR="00962976" w:rsidRPr="00C045DC" w:rsidRDefault="00000000">
      <w:pPr>
        <w:pStyle w:val="ListParagraph"/>
        <w:numPr>
          <w:ilvl w:val="0"/>
          <w:numId w:val="1"/>
        </w:numPr>
        <w:spacing w:after="40"/>
        <w:rPr>
          <w:sz w:val="24"/>
          <w:szCs w:val="24"/>
        </w:rPr>
      </w:pPr>
      <w:r w:rsidRPr="00C045DC">
        <w:rPr>
          <w:sz w:val="24"/>
          <w:szCs w:val="24"/>
        </w:rPr>
        <w:t xml:space="preserve">The provided dataset is assumed to be broadly representative of the retailer's real sales and customer </w:t>
      </w:r>
      <w:proofErr w:type="spellStart"/>
      <w:r w:rsidRPr="00C045DC">
        <w:rPr>
          <w:sz w:val="24"/>
          <w:szCs w:val="24"/>
        </w:rPr>
        <w:t>behaviour</w:t>
      </w:r>
      <w:proofErr w:type="spellEnd"/>
      <w:r w:rsidRPr="00C045DC">
        <w:rPr>
          <w:sz w:val="24"/>
          <w:szCs w:val="24"/>
        </w:rPr>
        <w:t>, despite the known data-quality issues (missing customer IDs, occasional negative quantities) addressed in the Methodology chapter.</w:t>
      </w:r>
    </w:p>
    <w:p w14:paraId="61BC185B" w14:textId="77777777" w:rsidR="00962976" w:rsidRPr="00C045DC" w:rsidRDefault="00000000">
      <w:pPr>
        <w:pStyle w:val="ListParagraph"/>
        <w:numPr>
          <w:ilvl w:val="0"/>
          <w:numId w:val="1"/>
        </w:numPr>
        <w:spacing w:after="40"/>
        <w:rPr>
          <w:sz w:val="24"/>
          <w:szCs w:val="24"/>
        </w:rPr>
      </w:pPr>
      <w:r w:rsidRPr="00C045DC">
        <w:rPr>
          <w:sz w:val="24"/>
          <w:szCs w:val="24"/>
        </w:rPr>
        <w:t>The forecasting horizon is fixed at 30 days, chosen to match a typical short-term restocking cycle rather than a long-range planning horizon.</w:t>
      </w:r>
    </w:p>
    <w:p w14:paraId="07FF3BB8" w14:textId="77777777" w:rsidR="00962976" w:rsidRPr="00C045DC" w:rsidRDefault="00000000">
      <w:pPr>
        <w:pStyle w:val="ListParagraph"/>
        <w:numPr>
          <w:ilvl w:val="0"/>
          <w:numId w:val="1"/>
        </w:numPr>
        <w:spacing w:after="40"/>
        <w:rPr>
          <w:sz w:val="24"/>
          <w:szCs w:val="24"/>
        </w:rPr>
      </w:pPr>
      <w:r w:rsidRPr="00C045DC">
        <w:rPr>
          <w:sz w:val="24"/>
          <w:szCs w:val="24"/>
        </w:rPr>
        <w:lastRenderedPageBreak/>
        <w:t xml:space="preserve">Compute is limited to what is freely available in Google </w:t>
      </w:r>
      <w:proofErr w:type="spellStart"/>
      <w:r w:rsidRPr="00C045DC">
        <w:rPr>
          <w:sz w:val="24"/>
          <w:szCs w:val="24"/>
        </w:rPr>
        <w:t>Colab</w:t>
      </w:r>
      <w:proofErr w:type="spellEnd"/>
      <w:r w:rsidRPr="00C045DC">
        <w:rPr>
          <w:sz w:val="24"/>
          <w:szCs w:val="24"/>
        </w:rPr>
        <w:t>; no GPU-dependent deep learning models were required given the tabular/time-series nature of the problem.</w:t>
      </w:r>
    </w:p>
    <w:p w14:paraId="65A2C175" w14:textId="77777777" w:rsidR="00962976" w:rsidRDefault="00000000">
      <w:pPr>
        <w:pStyle w:val="ListParagraph"/>
        <w:numPr>
          <w:ilvl w:val="0"/>
          <w:numId w:val="1"/>
        </w:numPr>
        <w:spacing w:after="40"/>
        <w:rPr>
          <w:sz w:val="24"/>
          <w:szCs w:val="24"/>
        </w:rPr>
      </w:pPr>
      <w:r w:rsidRPr="00FE0065">
        <w:rPr>
          <w:sz w:val="24"/>
          <w:szCs w:val="24"/>
        </w:rPr>
        <w:t>The project timeline (one to two days) constrains scope to a single, well-executed pipeline rather than an exhaustive comparison of every possible modelling approach.</w:t>
      </w:r>
    </w:p>
    <w:p w14:paraId="3E68BFF0" w14:textId="77777777" w:rsidR="00FE0065" w:rsidRPr="00FE0065" w:rsidRDefault="00FE0065" w:rsidP="00FE0065">
      <w:pPr>
        <w:pStyle w:val="ListParagraph"/>
        <w:spacing w:after="40"/>
        <w:ind w:left="720"/>
        <w:rPr>
          <w:sz w:val="24"/>
          <w:szCs w:val="24"/>
        </w:rPr>
      </w:pPr>
    </w:p>
    <w:p w14:paraId="2FE48783" w14:textId="77777777" w:rsidR="00962976" w:rsidRPr="00FE0065" w:rsidRDefault="00000000" w:rsidP="00FE0065">
      <w:pPr>
        <w:rPr>
          <w:b/>
          <w:bCs/>
          <w:sz w:val="24"/>
          <w:szCs w:val="24"/>
        </w:rPr>
      </w:pPr>
      <w:r w:rsidRPr="00FE0065">
        <w:rPr>
          <w:b/>
          <w:bCs/>
          <w:sz w:val="24"/>
          <w:szCs w:val="24"/>
        </w:rPr>
        <w:t>Report Organization</w:t>
      </w:r>
    </w:p>
    <w:p w14:paraId="6D2F768B" w14:textId="77777777" w:rsidR="00962976" w:rsidRPr="00FE0065" w:rsidRDefault="00000000">
      <w:pPr>
        <w:spacing w:after="90"/>
        <w:rPr>
          <w:sz w:val="24"/>
          <w:szCs w:val="24"/>
        </w:rPr>
      </w:pPr>
      <w:r w:rsidRPr="00FE0065">
        <w:rPr>
          <w:sz w:val="24"/>
          <w:szCs w:val="24"/>
        </w:rPr>
        <w:t>Design covers architecture and technology choices; Methodology covers data cleaning and modelling approach, including leakage safeguards; Implementation covers the build timeline and deployment; Result &amp; Discussion presents findings with supporting figures; Conclusion &amp; Future Work summarizes contributions and next steps.</w:t>
      </w:r>
    </w:p>
    <w:p w14:paraId="50E3970D" w14:textId="77777777" w:rsidR="00962976" w:rsidRDefault="00000000">
      <w:r>
        <w:br w:type="page"/>
      </w:r>
    </w:p>
    <w:p w14:paraId="46269E92" w14:textId="77777777" w:rsidR="00962976" w:rsidRPr="00FE0065" w:rsidRDefault="00000000" w:rsidP="00FE0065">
      <w:pPr>
        <w:rPr>
          <w:b/>
          <w:bCs/>
          <w:sz w:val="32"/>
          <w:szCs w:val="32"/>
        </w:rPr>
      </w:pPr>
      <w:r w:rsidRPr="00FE0065">
        <w:rPr>
          <w:b/>
          <w:bCs/>
          <w:sz w:val="32"/>
          <w:szCs w:val="32"/>
        </w:rPr>
        <w:lastRenderedPageBreak/>
        <w:t>Design</w:t>
      </w:r>
    </w:p>
    <w:p w14:paraId="5E2350B2" w14:textId="77777777" w:rsidR="006459D4" w:rsidRDefault="006459D4" w:rsidP="00FE0065">
      <w:pPr>
        <w:rPr>
          <w:b/>
          <w:bCs/>
          <w:sz w:val="24"/>
          <w:szCs w:val="24"/>
        </w:rPr>
      </w:pPr>
    </w:p>
    <w:p w14:paraId="529E2081" w14:textId="0EC607BB" w:rsidR="00962976" w:rsidRDefault="00000000" w:rsidP="00FE0065">
      <w:pPr>
        <w:rPr>
          <w:b/>
          <w:bCs/>
          <w:sz w:val="24"/>
          <w:szCs w:val="24"/>
        </w:rPr>
      </w:pPr>
      <w:r w:rsidRPr="00FE0065">
        <w:rPr>
          <w:b/>
          <w:bCs/>
          <w:sz w:val="24"/>
          <w:szCs w:val="24"/>
        </w:rPr>
        <w:t>Design Principles</w:t>
      </w:r>
    </w:p>
    <w:p w14:paraId="604A6137" w14:textId="77777777" w:rsidR="0004015C" w:rsidRPr="00FE0065" w:rsidRDefault="0004015C" w:rsidP="00FE0065">
      <w:pPr>
        <w:rPr>
          <w:b/>
          <w:bCs/>
          <w:sz w:val="24"/>
          <w:szCs w:val="24"/>
        </w:rPr>
      </w:pPr>
    </w:p>
    <w:p w14:paraId="1751CA0F" w14:textId="77777777" w:rsidR="00962976" w:rsidRPr="00FE0065" w:rsidRDefault="00000000">
      <w:pPr>
        <w:pStyle w:val="ListParagraph"/>
        <w:numPr>
          <w:ilvl w:val="0"/>
          <w:numId w:val="1"/>
        </w:numPr>
        <w:spacing w:after="40"/>
        <w:rPr>
          <w:sz w:val="24"/>
          <w:szCs w:val="24"/>
        </w:rPr>
      </w:pPr>
      <w:r w:rsidRPr="00FE0065">
        <w:rPr>
          <w:sz w:val="24"/>
          <w:szCs w:val="24"/>
        </w:rPr>
        <w:t>Reproducibility — the entire pipeline runs top-to-bottom from a single notebook against raw data, with no manual spreadsheet steps in between.</w:t>
      </w:r>
    </w:p>
    <w:p w14:paraId="37C16915" w14:textId="77777777" w:rsidR="00962976" w:rsidRPr="00FE0065" w:rsidRDefault="00000000">
      <w:pPr>
        <w:pStyle w:val="ListParagraph"/>
        <w:numPr>
          <w:ilvl w:val="0"/>
          <w:numId w:val="1"/>
        </w:numPr>
        <w:spacing w:after="40"/>
        <w:rPr>
          <w:sz w:val="24"/>
          <w:szCs w:val="24"/>
        </w:rPr>
      </w:pPr>
      <w:r w:rsidRPr="00FE0065">
        <w:rPr>
          <w:sz w:val="24"/>
          <w:szCs w:val="24"/>
        </w:rPr>
        <w:t>Honesty — every model is compared against a simple baseline before being trusted; a model that fails to beat its baseline is reported as a finding, not hidden.</w:t>
      </w:r>
    </w:p>
    <w:p w14:paraId="11E916FC" w14:textId="77777777" w:rsidR="00962976" w:rsidRPr="00FE0065" w:rsidRDefault="00000000">
      <w:pPr>
        <w:pStyle w:val="ListParagraph"/>
        <w:numPr>
          <w:ilvl w:val="0"/>
          <w:numId w:val="1"/>
        </w:numPr>
        <w:spacing w:after="40"/>
        <w:rPr>
          <w:sz w:val="24"/>
          <w:szCs w:val="24"/>
        </w:rPr>
      </w:pPr>
      <w:r w:rsidRPr="00FE0065">
        <w:rPr>
          <w:sz w:val="24"/>
          <w:szCs w:val="24"/>
        </w:rPr>
        <w:t xml:space="preserve">Explainability — segmentation and risk logic are kept transparent (RFM + </w:t>
      </w:r>
      <w:proofErr w:type="spellStart"/>
      <w:r w:rsidRPr="00FE0065">
        <w:rPr>
          <w:sz w:val="24"/>
          <w:szCs w:val="24"/>
        </w:rPr>
        <w:t>KMeans</w:t>
      </w:r>
      <w:proofErr w:type="spellEnd"/>
      <w:r w:rsidRPr="00FE0065">
        <w:rPr>
          <w:sz w:val="24"/>
          <w:szCs w:val="24"/>
        </w:rPr>
        <w:t>, simple threshold rules) rather than opaque, so a non-technical stakeholder can follow the reasoning.</w:t>
      </w:r>
    </w:p>
    <w:p w14:paraId="3623788C" w14:textId="77777777" w:rsidR="00962976" w:rsidRPr="00FE0065" w:rsidRDefault="00000000">
      <w:pPr>
        <w:pStyle w:val="ListParagraph"/>
        <w:numPr>
          <w:ilvl w:val="0"/>
          <w:numId w:val="1"/>
        </w:numPr>
        <w:spacing w:after="40"/>
        <w:rPr>
          <w:sz w:val="24"/>
          <w:szCs w:val="24"/>
        </w:rPr>
      </w:pPr>
      <w:r w:rsidRPr="00FE0065">
        <w:rPr>
          <w:sz w:val="24"/>
          <w:szCs w:val="24"/>
        </w:rPr>
        <w:t xml:space="preserve">Usability — the analysis is only valuable if an operations user can act on it without reading the code, hence the </w:t>
      </w:r>
      <w:proofErr w:type="spellStart"/>
      <w:r w:rsidRPr="00FE0065">
        <w:rPr>
          <w:sz w:val="24"/>
          <w:szCs w:val="24"/>
        </w:rPr>
        <w:t>Streamlit</w:t>
      </w:r>
      <w:proofErr w:type="spellEnd"/>
      <w:r w:rsidRPr="00FE0065">
        <w:rPr>
          <w:sz w:val="24"/>
          <w:szCs w:val="24"/>
        </w:rPr>
        <w:t xml:space="preserve"> dashboard layer.</w:t>
      </w:r>
    </w:p>
    <w:p w14:paraId="4D8660F9" w14:textId="77777777" w:rsidR="006459D4" w:rsidRDefault="006459D4" w:rsidP="00FE0065">
      <w:pPr>
        <w:rPr>
          <w:b/>
          <w:bCs/>
          <w:sz w:val="28"/>
          <w:szCs w:val="28"/>
        </w:rPr>
      </w:pPr>
    </w:p>
    <w:p w14:paraId="194144D1" w14:textId="77777777" w:rsidR="0004015C" w:rsidRDefault="0004015C" w:rsidP="00FE0065">
      <w:pPr>
        <w:rPr>
          <w:b/>
          <w:bCs/>
          <w:sz w:val="28"/>
          <w:szCs w:val="28"/>
        </w:rPr>
      </w:pPr>
    </w:p>
    <w:p w14:paraId="09D452C7" w14:textId="688A35DD" w:rsidR="00962976" w:rsidRDefault="00000000" w:rsidP="00FE0065">
      <w:pPr>
        <w:rPr>
          <w:b/>
          <w:bCs/>
          <w:sz w:val="28"/>
          <w:szCs w:val="28"/>
        </w:rPr>
      </w:pPr>
      <w:r w:rsidRPr="00FE0065">
        <w:rPr>
          <w:b/>
          <w:bCs/>
          <w:sz w:val="28"/>
          <w:szCs w:val="28"/>
        </w:rPr>
        <w:t>System Architecture</w:t>
      </w:r>
    </w:p>
    <w:p w14:paraId="31784D72" w14:textId="77777777" w:rsidR="00962976" w:rsidRDefault="00000000">
      <w:pPr>
        <w:spacing w:after="90"/>
        <w:rPr>
          <w:sz w:val="24"/>
          <w:szCs w:val="24"/>
        </w:rPr>
      </w:pPr>
      <w:r w:rsidRPr="00FE0065">
        <w:rPr>
          <w:sz w:val="24"/>
          <w:szCs w:val="24"/>
        </w:rPr>
        <w:t>Data flows in one direction through the pipeline: raw transactional data is cleaned once, then feeds two parallel analysis tracks — a customer-level track (RFM → segmentation → churn) and a time-series track (daily revenue → forecast) — whose outputs are both consumed by a single dashboard. Keeping the two tracks parallel rather than sequential means a change to the forecasting model cannot silently break customer segmentation, and vice versa.</w:t>
      </w:r>
    </w:p>
    <w:p w14:paraId="576536B6" w14:textId="77777777" w:rsidR="0004015C" w:rsidRDefault="0004015C">
      <w:pPr>
        <w:spacing w:after="90"/>
        <w:rPr>
          <w:sz w:val="24"/>
          <w:szCs w:val="24"/>
        </w:rPr>
      </w:pPr>
    </w:p>
    <w:p w14:paraId="6DF4E8AE" w14:textId="2B118138" w:rsidR="00781BED" w:rsidRPr="006459D4" w:rsidRDefault="00000000">
      <w:pPr>
        <w:spacing w:after="90"/>
        <w:rPr>
          <w:b/>
          <w:bCs/>
          <w:sz w:val="24"/>
          <w:szCs w:val="24"/>
        </w:rPr>
      </w:pPr>
      <w:r w:rsidRPr="00FE0065">
        <w:rPr>
          <w:b/>
          <w:bCs/>
          <w:sz w:val="24"/>
          <w:szCs w:val="24"/>
        </w:rPr>
        <w:t xml:space="preserve">Raw Sales </w:t>
      </w:r>
      <w:proofErr w:type="gramStart"/>
      <w:r w:rsidRPr="00FE0065">
        <w:rPr>
          <w:b/>
          <w:bCs/>
          <w:sz w:val="24"/>
          <w:szCs w:val="24"/>
        </w:rPr>
        <w:t>Data  →</w:t>
      </w:r>
      <w:proofErr w:type="gramEnd"/>
      <w:r w:rsidRPr="00FE0065">
        <w:rPr>
          <w:b/>
          <w:bCs/>
          <w:sz w:val="24"/>
          <w:szCs w:val="24"/>
        </w:rPr>
        <w:t xml:space="preserve">  Data </w:t>
      </w:r>
      <w:proofErr w:type="gramStart"/>
      <w:r w:rsidRPr="00FE0065">
        <w:rPr>
          <w:b/>
          <w:bCs/>
          <w:sz w:val="24"/>
          <w:szCs w:val="24"/>
        </w:rPr>
        <w:t>Cleaning  →</w:t>
      </w:r>
      <w:proofErr w:type="gramEnd"/>
      <w:r w:rsidRPr="00FE0065">
        <w:rPr>
          <w:b/>
          <w:bCs/>
          <w:sz w:val="24"/>
          <w:szCs w:val="24"/>
        </w:rPr>
        <w:t xml:space="preserve">  Feature Engineering (RFM, </w:t>
      </w:r>
      <w:proofErr w:type="gramStart"/>
      <w:r w:rsidRPr="00FE0065">
        <w:rPr>
          <w:b/>
          <w:bCs/>
          <w:sz w:val="24"/>
          <w:szCs w:val="24"/>
        </w:rPr>
        <w:t>lags)  →</w:t>
      </w:r>
      <w:proofErr w:type="gramEnd"/>
      <w:r w:rsidRPr="00FE0065">
        <w:rPr>
          <w:b/>
          <w:bCs/>
          <w:sz w:val="24"/>
          <w:szCs w:val="24"/>
        </w:rPr>
        <w:t xml:space="preserve">  Customer Segmentation (</w:t>
      </w:r>
      <w:proofErr w:type="spellStart"/>
      <w:r w:rsidRPr="00FE0065">
        <w:rPr>
          <w:b/>
          <w:bCs/>
          <w:sz w:val="24"/>
          <w:szCs w:val="24"/>
        </w:rPr>
        <w:t>KMeans</w:t>
      </w:r>
      <w:proofErr w:type="spellEnd"/>
      <w:r w:rsidRPr="00FE0065">
        <w:rPr>
          <w:b/>
          <w:bCs/>
          <w:sz w:val="24"/>
          <w:szCs w:val="24"/>
        </w:rPr>
        <w:t>) + Churn Prediction (</w:t>
      </w:r>
      <w:proofErr w:type="spellStart"/>
      <w:proofErr w:type="gramStart"/>
      <w:r w:rsidRPr="00FE0065">
        <w:rPr>
          <w:b/>
          <w:bCs/>
          <w:sz w:val="24"/>
          <w:szCs w:val="24"/>
        </w:rPr>
        <w:t>XGBoost</w:t>
      </w:r>
      <w:proofErr w:type="spellEnd"/>
      <w:r w:rsidRPr="00FE0065">
        <w:rPr>
          <w:b/>
          <w:bCs/>
          <w:sz w:val="24"/>
          <w:szCs w:val="24"/>
        </w:rPr>
        <w:t>)  →</w:t>
      </w:r>
      <w:proofErr w:type="gramEnd"/>
      <w:r w:rsidRPr="00FE0065">
        <w:rPr>
          <w:b/>
          <w:bCs/>
          <w:sz w:val="24"/>
          <w:szCs w:val="24"/>
        </w:rPr>
        <w:t xml:space="preserve">  Demand Forecast (Prophet, </w:t>
      </w:r>
      <w:proofErr w:type="spellStart"/>
      <w:proofErr w:type="gramStart"/>
      <w:r w:rsidRPr="00FE0065">
        <w:rPr>
          <w:b/>
          <w:bCs/>
          <w:sz w:val="24"/>
          <w:szCs w:val="24"/>
        </w:rPr>
        <w:t>backtested</w:t>
      </w:r>
      <w:proofErr w:type="spellEnd"/>
      <w:r w:rsidRPr="00FE0065">
        <w:rPr>
          <w:b/>
          <w:bCs/>
          <w:sz w:val="24"/>
          <w:szCs w:val="24"/>
        </w:rPr>
        <w:t>)  →</w:t>
      </w:r>
      <w:proofErr w:type="gramEnd"/>
      <w:r w:rsidRPr="00FE0065">
        <w:rPr>
          <w:b/>
          <w:bCs/>
          <w:sz w:val="24"/>
          <w:szCs w:val="24"/>
        </w:rPr>
        <w:t xml:space="preserve">  Inventory </w:t>
      </w:r>
      <w:proofErr w:type="gramStart"/>
      <w:r w:rsidRPr="00FE0065">
        <w:rPr>
          <w:b/>
          <w:bCs/>
          <w:sz w:val="24"/>
          <w:szCs w:val="24"/>
        </w:rPr>
        <w:t>Recommendation  →</w:t>
      </w:r>
      <w:proofErr w:type="gramEnd"/>
      <w:r w:rsidRPr="00FE0065">
        <w:rPr>
          <w:b/>
          <w:bCs/>
          <w:sz w:val="24"/>
          <w:szCs w:val="24"/>
        </w:rPr>
        <w:t xml:space="preserve">  </w:t>
      </w:r>
      <w:proofErr w:type="spellStart"/>
      <w:r w:rsidRPr="00FE0065">
        <w:rPr>
          <w:b/>
          <w:bCs/>
          <w:sz w:val="24"/>
          <w:szCs w:val="24"/>
        </w:rPr>
        <w:t>Streamlit</w:t>
      </w:r>
      <w:proofErr w:type="spellEnd"/>
      <w:r w:rsidRPr="00FE0065">
        <w:rPr>
          <w:b/>
          <w:bCs/>
          <w:sz w:val="24"/>
          <w:szCs w:val="24"/>
        </w:rPr>
        <w:t xml:space="preserve"> Dashboard.</w:t>
      </w:r>
    </w:p>
    <w:p w14:paraId="4F59D8CA" w14:textId="77777777" w:rsidR="006459D4" w:rsidRDefault="006459D4" w:rsidP="00FE0065">
      <w:pPr>
        <w:rPr>
          <w:b/>
          <w:bCs/>
          <w:sz w:val="28"/>
          <w:szCs w:val="28"/>
        </w:rPr>
      </w:pPr>
    </w:p>
    <w:p w14:paraId="2A67B6DD" w14:textId="77777777" w:rsidR="006459D4" w:rsidRDefault="006459D4" w:rsidP="00FE0065">
      <w:pPr>
        <w:rPr>
          <w:b/>
          <w:bCs/>
          <w:sz w:val="28"/>
          <w:szCs w:val="28"/>
        </w:rPr>
      </w:pPr>
    </w:p>
    <w:p w14:paraId="0CFB840A" w14:textId="2D4B2812" w:rsidR="0004015C" w:rsidRPr="00781BED" w:rsidRDefault="00000000" w:rsidP="00FE0065">
      <w:pPr>
        <w:rPr>
          <w:b/>
          <w:bCs/>
          <w:sz w:val="28"/>
          <w:szCs w:val="28"/>
        </w:rPr>
      </w:pPr>
      <w:r w:rsidRPr="00781BED">
        <w:rPr>
          <w:b/>
          <w:bCs/>
          <w:sz w:val="28"/>
          <w:szCs w:val="28"/>
        </w:rPr>
        <w:t>Module Descriptions</w:t>
      </w:r>
    </w:p>
    <w:p w14:paraId="60F9FC4F" w14:textId="77777777" w:rsidR="00962976" w:rsidRPr="00FE0065" w:rsidRDefault="00000000">
      <w:pPr>
        <w:pStyle w:val="ListParagraph"/>
        <w:numPr>
          <w:ilvl w:val="0"/>
          <w:numId w:val="1"/>
        </w:numPr>
        <w:spacing w:after="40"/>
        <w:rPr>
          <w:sz w:val="24"/>
          <w:szCs w:val="24"/>
        </w:rPr>
      </w:pPr>
      <w:r w:rsidRPr="00FE0065">
        <w:rPr>
          <w:sz w:val="24"/>
          <w:szCs w:val="24"/>
        </w:rPr>
        <w:t>Data Layer — responsible for loading the raw UCI extract and applying all cleaning rules exactly once, so every downstream module works from the same trusted dataset.</w:t>
      </w:r>
    </w:p>
    <w:p w14:paraId="71515CD5" w14:textId="77777777" w:rsidR="00962976" w:rsidRPr="00FE0065" w:rsidRDefault="00000000">
      <w:pPr>
        <w:pStyle w:val="ListParagraph"/>
        <w:numPr>
          <w:ilvl w:val="0"/>
          <w:numId w:val="1"/>
        </w:numPr>
        <w:spacing w:after="40"/>
        <w:rPr>
          <w:sz w:val="24"/>
          <w:szCs w:val="24"/>
        </w:rPr>
      </w:pPr>
      <w:r w:rsidRPr="00FE0065">
        <w:rPr>
          <w:sz w:val="24"/>
          <w:szCs w:val="24"/>
        </w:rPr>
        <w:t>Feature Layer — computes RFM aggregates for the customer-level track and lag/rolling statistics for the time-series track, each isolated so a bug in one cannot silently corrupt the other.</w:t>
      </w:r>
    </w:p>
    <w:p w14:paraId="59634B11" w14:textId="77777777" w:rsidR="00962976" w:rsidRPr="00FE0065" w:rsidRDefault="00000000">
      <w:pPr>
        <w:pStyle w:val="ListParagraph"/>
        <w:numPr>
          <w:ilvl w:val="0"/>
          <w:numId w:val="1"/>
        </w:numPr>
        <w:spacing w:after="40"/>
        <w:rPr>
          <w:sz w:val="24"/>
          <w:szCs w:val="24"/>
        </w:rPr>
      </w:pPr>
      <w:r w:rsidRPr="00FE0065">
        <w:rPr>
          <w:sz w:val="24"/>
          <w:szCs w:val="24"/>
        </w:rPr>
        <w:t>Modelling Layer — contains three independent models (</w:t>
      </w:r>
      <w:proofErr w:type="spellStart"/>
      <w:r w:rsidRPr="00FE0065">
        <w:rPr>
          <w:sz w:val="24"/>
          <w:szCs w:val="24"/>
        </w:rPr>
        <w:t>KMeans</w:t>
      </w:r>
      <w:proofErr w:type="spellEnd"/>
      <w:r w:rsidRPr="00FE0065">
        <w:rPr>
          <w:sz w:val="24"/>
          <w:szCs w:val="24"/>
        </w:rPr>
        <w:t xml:space="preserve"> for segmentation, </w:t>
      </w:r>
      <w:proofErr w:type="spellStart"/>
      <w:r w:rsidRPr="00FE0065">
        <w:rPr>
          <w:sz w:val="24"/>
          <w:szCs w:val="24"/>
        </w:rPr>
        <w:t>XGBoost</w:t>
      </w:r>
      <w:proofErr w:type="spellEnd"/>
      <w:r w:rsidRPr="00FE0065">
        <w:rPr>
          <w:sz w:val="24"/>
          <w:szCs w:val="24"/>
        </w:rPr>
        <w:t xml:space="preserve"> for churn, Prophet for forecasting), each with its own evaluation step rather than a single combined “black box.”</w:t>
      </w:r>
    </w:p>
    <w:p w14:paraId="5143B666" w14:textId="77777777" w:rsidR="00962976" w:rsidRPr="00FE0065" w:rsidRDefault="00000000">
      <w:pPr>
        <w:pStyle w:val="ListParagraph"/>
        <w:numPr>
          <w:ilvl w:val="0"/>
          <w:numId w:val="1"/>
        </w:numPr>
        <w:spacing w:after="40"/>
        <w:rPr>
          <w:sz w:val="24"/>
          <w:szCs w:val="24"/>
        </w:rPr>
      </w:pPr>
      <w:r w:rsidRPr="00FE0065">
        <w:rPr>
          <w:sz w:val="24"/>
          <w:szCs w:val="24"/>
        </w:rPr>
        <w:t>Decision Layer — turns the forecast into an inventory-value recommendation using a transparent, auditable rule rather than a further model.</w:t>
      </w:r>
    </w:p>
    <w:p w14:paraId="2DB93E1F" w14:textId="77777777" w:rsidR="00962976" w:rsidRDefault="00000000">
      <w:pPr>
        <w:pStyle w:val="ListParagraph"/>
        <w:numPr>
          <w:ilvl w:val="0"/>
          <w:numId w:val="1"/>
        </w:numPr>
        <w:spacing w:after="40"/>
        <w:rPr>
          <w:sz w:val="24"/>
          <w:szCs w:val="24"/>
        </w:rPr>
      </w:pPr>
      <w:r w:rsidRPr="00FE0065">
        <w:rPr>
          <w:sz w:val="24"/>
          <w:szCs w:val="24"/>
        </w:rPr>
        <w:t xml:space="preserve">Presentation Layer — the </w:t>
      </w:r>
      <w:proofErr w:type="spellStart"/>
      <w:r w:rsidRPr="00FE0065">
        <w:rPr>
          <w:sz w:val="24"/>
          <w:szCs w:val="24"/>
        </w:rPr>
        <w:t>Streamlit</w:t>
      </w:r>
      <w:proofErr w:type="spellEnd"/>
      <w:r w:rsidRPr="00FE0065">
        <w:rPr>
          <w:sz w:val="24"/>
          <w:szCs w:val="24"/>
        </w:rPr>
        <w:t xml:space="preserve"> dashboard, which reads only the exported results of the layers above and contains no modelling logic itself — keeping analysis and presentation cleanly separated.</w:t>
      </w:r>
    </w:p>
    <w:p w14:paraId="301E660C" w14:textId="77777777" w:rsidR="00781BED" w:rsidRPr="00FE0065" w:rsidRDefault="00781BED" w:rsidP="00781BED">
      <w:pPr>
        <w:pStyle w:val="ListParagraph"/>
        <w:spacing w:after="40"/>
        <w:ind w:left="720"/>
        <w:rPr>
          <w:sz w:val="24"/>
          <w:szCs w:val="24"/>
        </w:rPr>
      </w:pPr>
    </w:p>
    <w:p w14:paraId="06CE5F5E" w14:textId="77777777" w:rsidR="006459D4" w:rsidRDefault="006459D4" w:rsidP="00781BED">
      <w:pPr>
        <w:rPr>
          <w:b/>
          <w:bCs/>
          <w:sz w:val="28"/>
          <w:szCs w:val="28"/>
        </w:rPr>
      </w:pPr>
    </w:p>
    <w:p w14:paraId="3ABBCCF9" w14:textId="77777777" w:rsidR="0004015C" w:rsidRDefault="0004015C" w:rsidP="00781BED">
      <w:pPr>
        <w:rPr>
          <w:b/>
          <w:bCs/>
          <w:sz w:val="28"/>
          <w:szCs w:val="28"/>
        </w:rPr>
      </w:pPr>
    </w:p>
    <w:p w14:paraId="22758606" w14:textId="77777777" w:rsidR="003A4330" w:rsidRDefault="003A4330" w:rsidP="00781BED">
      <w:pPr>
        <w:rPr>
          <w:b/>
          <w:bCs/>
          <w:sz w:val="28"/>
          <w:szCs w:val="28"/>
        </w:rPr>
      </w:pPr>
    </w:p>
    <w:p w14:paraId="45282E58" w14:textId="77777777" w:rsidR="003A4330" w:rsidRDefault="003A4330" w:rsidP="00781BED">
      <w:pPr>
        <w:rPr>
          <w:b/>
          <w:bCs/>
          <w:sz w:val="28"/>
          <w:szCs w:val="28"/>
        </w:rPr>
      </w:pPr>
    </w:p>
    <w:p w14:paraId="46CA1AF8" w14:textId="23D88D3A" w:rsidR="0004015C" w:rsidRDefault="00000000" w:rsidP="00781BED">
      <w:pPr>
        <w:rPr>
          <w:b/>
          <w:bCs/>
          <w:sz w:val="28"/>
          <w:szCs w:val="28"/>
        </w:rPr>
      </w:pPr>
      <w:r w:rsidRPr="00781BED">
        <w:rPr>
          <w:b/>
          <w:bCs/>
          <w:sz w:val="28"/>
          <w:szCs w:val="28"/>
        </w:rPr>
        <w:lastRenderedPageBreak/>
        <w:t>Key Features</w:t>
      </w:r>
    </w:p>
    <w:p w14:paraId="577A0E8C" w14:textId="77777777" w:rsidR="003A4330" w:rsidRPr="00781BED" w:rsidRDefault="003A4330" w:rsidP="00781BED">
      <w:pPr>
        <w:rPr>
          <w:b/>
          <w:bCs/>
          <w:sz w:val="28"/>
          <w:szCs w:val="28"/>
        </w:rPr>
      </w:pPr>
    </w:p>
    <w:tbl>
      <w:tblPr>
        <w:tblW w:w="963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250"/>
        <w:gridCol w:w="3600"/>
        <w:gridCol w:w="3060"/>
      </w:tblGrid>
      <w:tr w:rsidR="00962976" w:rsidRPr="0004015C" w14:paraId="7EE412C8" w14:textId="77777777" w:rsidTr="00781BED">
        <w:tc>
          <w:tcPr>
            <w:tcW w:w="720" w:type="dxa"/>
            <w:shd w:val="clear" w:color="auto" w:fill="5B3FD9"/>
          </w:tcPr>
          <w:p w14:paraId="74DF43B8" w14:textId="77777777" w:rsidR="00962976" w:rsidRPr="0004015C" w:rsidRDefault="00000000">
            <w:pPr>
              <w:rPr>
                <w:sz w:val="24"/>
                <w:szCs w:val="24"/>
              </w:rPr>
            </w:pPr>
            <w:r w:rsidRPr="0004015C">
              <w:rPr>
                <w:b/>
                <w:bCs/>
                <w:color w:val="FFFFFF"/>
                <w:sz w:val="24"/>
                <w:szCs w:val="24"/>
              </w:rPr>
              <w:t>ID</w:t>
            </w:r>
          </w:p>
        </w:tc>
        <w:tc>
          <w:tcPr>
            <w:tcW w:w="2250" w:type="dxa"/>
            <w:shd w:val="clear" w:color="auto" w:fill="5B3FD9"/>
          </w:tcPr>
          <w:p w14:paraId="3435D092" w14:textId="77777777" w:rsidR="00962976" w:rsidRPr="0004015C" w:rsidRDefault="00000000">
            <w:pPr>
              <w:rPr>
                <w:sz w:val="24"/>
                <w:szCs w:val="24"/>
              </w:rPr>
            </w:pPr>
            <w:r w:rsidRPr="0004015C">
              <w:rPr>
                <w:b/>
                <w:bCs/>
                <w:color w:val="FFFFFF"/>
                <w:sz w:val="24"/>
                <w:szCs w:val="24"/>
              </w:rPr>
              <w:t>Feature</w:t>
            </w:r>
          </w:p>
        </w:tc>
        <w:tc>
          <w:tcPr>
            <w:tcW w:w="3600" w:type="dxa"/>
            <w:shd w:val="clear" w:color="auto" w:fill="5B3FD9"/>
          </w:tcPr>
          <w:p w14:paraId="0F8F4C15" w14:textId="77777777" w:rsidR="00962976" w:rsidRPr="0004015C" w:rsidRDefault="00000000">
            <w:pPr>
              <w:rPr>
                <w:sz w:val="24"/>
                <w:szCs w:val="24"/>
              </w:rPr>
            </w:pPr>
            <w:r w:rsidRPr="0004015C">
              <w:rPr>
                <w:b/>
                <w:bCs/>
                <w:color w:val="FFFFFF"/>
                <w:sz w:val="24"/>
                <w:szCs w:val="24"/>
              </w:rPr>
              <w:t>Description</w:t>
            </w:r>
          </w:p>
        </w:tc>
        <w:tc>
          <w:tcPr>
            <w:tcW w:w="3060" w:type="dxa"/>
            <w:shd w:val="clear" w:color="auto" w:fill="5B3FD9"/>
          </w:tcPr>
          <w:p w14:paraId="07666958" w14:textId="77777777" w:rsidR="00962976" w:rsidRPr="0004015C" w:rsidRDefault="00000000">
            <w:pPr>
              <w:rPr>
                <w:sz w:val="24"/>
                <w:szCs w:val="24"/>
              </w:rPr>
            </w:pPr>
            <w:r w:rsidRPr="0004015C">
              <w:rPr>
                <w:b/>
                <w:bCs/>
                <w:color w:val="FFFFFF"/>
                <w:sz w:val="24"/>
                <w:szCs w:val="24"/>
              </w:rPr>
              <w:t>Acceptance Criteria</w:t>
            </w:r>
          </w:p>
        </w:tc>
      </w:tr>
      <w:tr w:rsidR="00962976" w:rsidRPr="0004015C" w14:paraId="03478FA3" w14:textId="77777777" w:rsidTr="00781BED">
        <w:tc>
          <w:tcPr>
            <w:tcW w:w="720" w:type="dxa"/>
          </w:tcPr>
          <w:p w14:paraId="0EB17D3E" w14:textId="77777777" w:rsidR="00962976" w:rsidRPr="0004015C" w:rsidRDefault="00000000">
            <w:pPr>
              <w:rPr>
                <w:sz w:val="24"/>
                <w:szCs w:val="24"/>
              </w:rPr>
            </w:pPr>
            <w:r w:rsidRPr="0004015C">
              <w:rPr>
                <w:color w:val="000000"/>
                <w:sz w:val="24"/>
                <w:szCs w:val="24"/>
              </w:rPr>
              <w:t>F-01</w:t>
            </w:r>
          </w:p>
        </w:tc>
        <w:tc>
          <w:tcPr>
            <w:tcW w:w="2250" w:type="dxa"/>
          </w:tcPr>
          <w:p w14:paraId="4A1E6D4B" w14:textId="77777777" w:rsidR="00962976" w:rsidRPr="0004015C" w:rsidRDefault="00000000">
            <w:pPr>
              <w:rPr>
                <w:sz w:val="24"/>
                <w:szCs w:val="24"/>
              </w:rPr>
            </w:pPr>
            <w:r w:rsidRPr="0004015C">
              <w:rPr>
                <w:color w:val="000000"/>
                <w:sz w:val="24"/>
                <w:szCs w:val="24"/>
              </w:rPr>
              <w:t>Data Ingestion &amp; Cleaning</w:t>
            </w:r>
          </w:p>
        </w:tc>
        <w:tc>
          <w:tcPr>
            <w:tcW w:w="3600" w:type="dxa"/>
          </w:tcPr>
          <w:p w14:paraId="0C53B1D0" w14:textId="77777777" w:rsidR="00962976" w:rsidRPr="0004015C" w:rsidRDefault="00000000">
            <w:pPr>
              <w:rPr>
                <w:sz w:val="24"/>
                <w:szCs w:val="24"/>
              </w:rPr>
            </w:pPr>
            <w:r w:rsidRPr="0004015C">
              <w:rPr>
                <w:color w:val="000000"/>
                <w:sz w:val="24"/>
                <w:szCs w:val="24"/>
              </w:rPr>
              <w:t>Load UCI Online Retail data, remove nulls/negatives/duplicates</w:t>
            </w:r>
          </w:p>
        </w:tc>
        <w:tc>
          <w:tcPr>
            <w:tcW w:w="3060" w:type="dxa"/>
          </w:tcPr>
          <w:p w14:paraId="01D92AB2" w14:textId="77777777" w:rsidR="00962976" w:rsidRPr="0004015C" w:rsidRDefault="00000000">
            <w:pPr>
              <w:rPr>
                <w:sz w:val="24"/>
                <w:szCs w:val="24"/>
              </w:rPr>
            </w:pPr>
            <w:r w:rsidRPr="0004015C">
              <w:rPr>
                <w:color w:val="000000"/>
                <w:sz w:val="24"/>
                <w:szCs w:val="24"/>
              </w:rPr>
              <w:t>Reproducible cleaning, documented row-count deltas</w:t>
            </w:r>
          </w:p>
        </w:tc>
      </w:tr>
      <w:tr w:rsidR="00962976" w:rsidRPr="0004015C" w14:paraId="657591B6" w14:textId="77777777" w:rsidTr="00781BED">
        <w:tc>
          <w:tcPr>
            <w:tcW w:w="720" w:type="dxa"/>
          </w:tcPr>
          <w:p w14:paraId="6B5E10B2" w14:textId="77777777" w:rsidR="00962976" w:rsidRPr="0004015C" w:rsidRDefault="00000000">
            <w:pPr>
              <w:rPr>
                <w:sz w:val="24"/>
                <w:szCs w:val="24"/>
              </w:rPr>
            </w:pPr>
            <w:r w:rsidRPr="0004015C">
              <w:rPr>
                <w:color w:val="000000"/>
                <w:sz w:val="24"/>
                <w:szCs w:val="24"/>
              </w:rPr>
              <w:t>F-02</w:t>
            </w:r>
          </w:p>
        </w:tc>
        <w:tc>
          <w:tcPr>
            <w:tcW w:w="2250" w:type="dxa"/>
          </w:tcPr>
          <w:p w14:paraId="12B35B26" w14:textId="77777777" w:rsidR="00962976" w:rsidRPr="0004015C" w:rsidRDefault="00000000">
            <w:pPr>
              <w:rPr>
                <w:sz w:val="24"/>
                <w:szCs w:val="24"/>
              </w:rPr>
            </w:pPr>
            <w:r w:rsidRPr="0004015C">
              <w:rPr>
                <w:color w:val="000000"/>
                <w:sz w:val="24"/>
                <w:szCs w:val="24"/>
              </w:rPr>
              <w:t>Customer Segmentation</w:t>
            </w:r>
          </w:p>
        </w:tc>
        <w:tc>
          <w:tcPr>
            <w:tcW w:w="3600" w:type="dxa"/>
          </w:tcPr>
          <w:p w14:paraId="05BC6E97" w14:textId="77777777" w:rsidR="00962976" w:rsidRPr="0004015C" w:rsidRDefault="00000000">
            <w:pPr>
              <w:rPr>
                <w:sz w:val="24"/>
                <w:szCs w:val="24"/>
              </w:rPr>
            </w:pPr>
            <w:r w:rsidRPr="0004015C">
              <w:rPr>
                <w:color w:val="000000"/>
                <w:sz w:val="24"/>
                <w:szCs w:val="24"/>
              </w:rPr>
              <w:t xml:space="preserve">RFM features + </w:t>
            </w:r>
            <w:proofErr w:type="spellStart"/>
            <w:r w:rsidRPr="0004015C">
              <w:rPr>
                <w:color w:val="000000"/>
                <w:sz w:val="24"/>
                <w:szCs w:val="24"/>
              </w:rPr>
              <w:t>KMeans</w:t>
            </w:r>
            <w:proofErr w:type="spellEnd"/>
            <w:r w:rsidRPr="0004015C">
              <w:rPr>
                <w:color w:val="000000"/>
                <w:sz w:val="24"/>
                <w:szCs w:val="24"/>
              </w:rPr>
              <w:t>, k chosen by silhouette score</w:t>
            </w:r>
          </w:p>
        </w:tc>
        <w:tc>
          <w:tcPr>
            <w:tcW w:w="3060" w:type="dxa"/>
          </w:tcPr>
          <w:p w14:paraId="28EB49A9" w14:textId="77777777" w:rsidR="00962976" w:rsidRPr="0004015C" w:rsidRDefault="00000000">
            <w:pPr>
              <w:rPr>
                <w:sz w:val="24"/>
                <w:szCs w:val="24"/>
              </w:rPr>
            </w:pPr>
            <w:r w:rsidRPr="0004015C">
              <w:rPr>
                <w:color w:val="000000"/>
                <w:sz w:val="24"/>
                <w:szCs w:val="24"/>
              </w:rPr>
              <w:t>Business-interpretable segments</w:t>
            </w:r>
          </w:p>
        </w:tc>
      </w:tr>
      <w:tr w:rsidR="00962976" w:rsidRPr="0004015C" w14:paraId="5DA09928" w14:textId="77777777" w:rsidTr="00781BED">
        <w:tc>
          <w:tcPr>
            <w:tcW w:w="720" w:type="dxa"/>
          </w:tcPr>
          <w:p w14:paraId="6A63F198" w14:textId="77777777" w:rsidR="00962976" w:rsidRPr="0004015C" w:rsidRDefault="00000000">
            <w:pPr>
              <w:rPr>
                <w:sz w:val="24"/>
                <w:szCs w:val="24"/>
              </w:rPr>
            </w:pPr>
            <w:r w:rsidRPr="0004015C">
              <w:rPr>
                <w:color w:val="000000"/>
                <w:sz w:val="24"/>
                <w:szCs w:val="24"/>
              </w:rPr>
              <w:t>F-03</w:t>
            </w:r>
          </w:p>
        </w:tc>
        <w:tc>
          <w:tcPr>
            <w:tcW w:w="2250" w:type="dxa"/>
          </w:tcPr>
          <w:p w14:paraId="17384570" w14:textId="77777777" w:rsidR="00962976" w:rsidRPr="0004015C" w:rsidRDefault="00000000">
            <w:pPr>
              <w:rPr>
                <w:sz w:val="24"/>
                <w:szCs w:val="24"/>
              </w:rPr>
            </w:pPr>
            <w:r w:rsidRPr="0004015C">
              <w:rPr>
                <w:color w:val="000000"/>
                <w:sz w:val="24"/>
                <w:szCs w:val="24"/>
              </w:rPr>
              <w:t>Demand Forecasting</w:t>
            </w:r>
          </w:p>
        </w:tc>
        <w:tc>
          <w:tcPr>
            <w:tcW w:w="3600" w:type="dxa"/>
          </w:tcPr>
          <w:p w14:paraId="64CC9EC5" w14:textId="77777777" w:rsidR="00962976" w:rsidRPr="0004015C" w:rsidRDefault="00000000">
            <w:pPr>
              <w:rPr>
                <w:sz w:val="24"/>
                <w:szCs w:val="24"/>
              </w:rPr>
            </w:pPr>
            <w:r w:rsidRPr="0004015C">
              <w:rPr>
                <w:color w:val="000000"/>
                <w:sz w:val="24"/>
                <w:szCs w:val="24"/>
              </w:rPr>
              <w:t xml:space="preserve">Prophet model with weekly/yearly seasonality, </w:t>
            </w:r>
            <w:proofErr w:type="spellStart"/>
            <w:r w:rsidRPr="0004015C">
              <w:rPr>
                <w:color w:val="000000"/>
                <w:sz w:val="24"/>
                <w:szCs w:val="24"/>
              </w:rPr>
              <w:t>backtested</w:t>
            </w:r>
            <w:proofErr w:type="spellEnd"/>
          </w:p>
        </w:tc>
        <w:tc>
          <w:tcPr>
            <w:tcW w:w="3060" w:type="dxa"/>
          </w:tcPr>
          <w:p w14:paraId="18F3D78A" w14:textId="77777777" w:rsidR="00962976" w:rsidRPr="0004015C" w:rsidRDefault="00000000">
            <w:pPr>
              <w:rPr>
                <w:sz w:val="24"/>
                <w:szCs w:val="24"/>
              </w:rPr>
            </w:pPr>
            <w:r w:rsidRPr="0004015C">
              <w:rPr>
                <w:color w:val="000000"/>
                <w:sz w:val="24"/>
                <w:szCs w:val="24"/>
              </w:rPr>
              <w:t>Beats naive baseline on WAPE, or reports honestly if not</w:t>
            </w:r>
          </w:p>
        </w:tc>
      </w:tr>
      <w:tr w:rsidR="00962976" w:rsidRPr="0004015C" w14:paraId="513B2882" w14:textId="77777777" w:rsidTr="00781BED">
        <w:tc>
          <w:tcPr>
            <w:tcW w:w="720" w:type="dxa"/>
          </w:tcPr>
          <w:p w14:paraId="75206D11" w14:textId="77777777" w:rsidR="00962976" w:rsidRPr="0004015C" w:rsidRDefault="00000000">
            <w:pPr>
              <w:rPr>
                <w:sz w:val="24"/>
                <w:szCs w:val="24"/>
              </w:rPr>
            </w:pPr>
            <w:r w:rsidRPr="0004015C">
              <w:rPr>
                <w:color w:val="000000"/>
                <w:sz w:val="24"/>
                <w:szCs w:val="24"/>
              </w:rPr>
              <w:t>F-04</w:t>
            </w:r>
          </w:p>
        </w:tc>
        <w:tc>
          <w:tcPr>
            <w:tcW w:w="2250" w:type="dxa"/>
          </w:tcPr>
          <w:p w14:paraId="780527B3" w14:textId="77777777" w:rsidR="00962976" w:rsidRPr="0004015C" w:rsidRDefault="00000000">
            <w:pPr>
              <w:rPr>
                <w:sz w:val="24"/>
                <w:szCs w:val="24"/>
              </w:rPr>
            </w:pPr>
            <w:r w:rsidRPr="0004015C">
              <w:rPr>
                <w:color w:val="000000"/>
                <w:sz w:val="24"/>
                <w:szCs w:val="24"/>
              </w:rPr>
              <w:t>Churn Prediction</w:t>
            </w:r>
          </w:p>
        </w:tc>
        <w:tc>
          <w:tcPr>
            <w:tcW w:w="3600" w:type="dxa"/>
          </w:tcPr>
          <w:p w14:paraId="78D0E80C" w14:textId="77777777" w:rsidR="00962976" w:rsidRPr="0004015C" w:rsidRDefault="00000000">
            <w:pPr>
              <w:rPr>
                <w:sz w:val="24"/>
                <w:szCs w:val="24"/>
              </w:rPr>
            </w:pPr>
            <w:proofErr w:type="spellStart"/>
            <w:r w:rsidRPr="0004015C">
              <w:rPr>
                <w:color w:val="000000"/>
                <w:sz w:val="24"/>
                <w:szCs w:val="24"/>
              </w:rPr>
              <w:t>XGBoost</w:t>
            </w:r>
            <w:proofErr w:type="spellEnd"/>
            <w:r w:rsidRPr="0004015C">
              <w:rPr>
                <w:color w:val="000000"/>
                <w:sz w:val="24"/>
                <w:szCs w:val="24"/>
              </w:rPr>
              <w:t xml:space="preserve"> on RFM-style features, cutoff-based label (no leakage)</w:t>
            </w:r>
          </w:p>
        </w:tc>
        <w:tc>
          <w:tcPr>
            <w:tcW w:w="3060" w:type="dxa"/>
          </w:tcPr>
          <w:p w14:paraId="01631577" w14:textId="77777777" w:rsidR="00962976" w:rsidRPr="0004015C" w:rsidRDefault="00000000">
            <w:pPr>
              <w:rPr>
                <w:sz w:val="24"/>
                <w:szCs w:val="24"/>
              </w:rPr>
            </w:pPr>
            <w:r w:rsidRPr="0004015C">
              <w:rPr>
                <w:color w:val="000000"/>
                <w:sz w:val="24"/>
                <w:szCs w:val="24"/>
              </w:rPr>
              <w:t>AUC-ROC reported</w:t>
            </w:r>
          </w:p>
        </w:tc>
      </w:tr>
      <w:tr w:rsidR="00962976" w:rsidRPr="0004015C" w14:paraId="44003E17" w14:textId="77777777" w:rsidTr="00781BED">
        <w:tc>
          <w:tcPr>
            <w:tcW w:w="720" w:type="dxa"/>
          </w:tcPr>
          <w:p w14:paraId="658DD87F" w14:textId="77777777" w:rsidR="00962976" w:rsidRPr="0004015C" w:rsidRDefault="00000000">
            <w:pPr>
              <w:rPr>
                <w:sz w:val="24"/>
                <w:szCs w:val="24"/>
              </w:rPr>
            </w:pPr>
            <w:r w:rsidRPr="0004015C">
              <w:rPr>
                <w:color w:val="000000"/>
                <w:sz w:val="24"/>
                <w:szCs w:val="24"/>
              </w:rPr>
              <w:t>F-05</w:t>
            </w:r>
          </w:p>
        </w:tc>
        <w:tc>
          <w:tcPr>
            <w:tcW w:w="2250" w:type="dxa"/>
          </w:tcPr>
          <w:p w14:paraId="0DB75A34" w14:textId="77777777" w:rsidR="00962976" w:rsidRPr="0004015C" w:rsidRDefault="00000000">
            <w:pPr>
              <w:rPr>
                <w:sz w:val="24"/>
                <w:szCs w:val="24"/>
              </w:rPr>
            </w:pPr>
            <w:r w:rsidRPr="0004015C">
              <w:rPr>
                <w:color w:val="000000"/>
                <w:sz w:val="24"/>
                <w:szCs w:val="24"/>
              </w:rPr>
              <w:t>Inventory Optimization</w:t>
            </w:r>
          </w:p>
        </w:tc>
        <w:tc>
          <w:tcPr>
            <w:tcW w:w="3600" w:type="dxa"/>
          </w:tcPr>
          <w:p w14:paraId="4E0C3D1B" w14:textId="77777777" w:rsidR="00962976" w:rsidRPr="0004015C" w:rsidRDefault="00000000">
            <w:pPr>
              <w:rPr>
                <w:sz w:val="24"/>
                <w:szCs w:val="24"/>
              </w:rPr>
            </w:pPr>
            <w:r w:rsidRPr="0004015C">
              <w:rPr>
                <w:color w:val="000000"/>
                <w:sz w:val="24"/>
                <w:szCs w:val="24"/>
              </w:rPr>
              <w:t>30-day stock-value recommendation from the forecast</w:t>
            </w:r>
          </w:p>
        </w:tc>
        <w:tc>
          <w:tcPr>
            <w:tcW w:w="3060" w:type="dxa"/>
          </w:tcPr>
          <w:p w14:paraId="469101D6" w14:textId="77777777" w:rsidR="00962976" w:rsidRPr="0004015C" w:rsidRDefault="00000000">
            <w:pPr>
              <w:rPr>
                <w:sz w:val="24"/>
                <w:szCs w:val="24"/>
              </w:rPr>
            </w:pPr>
            <w:r w:rsidRPr="0004015C">
              <w:rPr>
                <w:color w:val="000000"/>
                <w:sz w:val="24"/>
                <w:szCs w:val="24"/>
              </w:rPr>
              <w:t>Transparent, explainable rule</w:t>
            </w:r>
          </w:p>
        </w:tc>
      </w:tr>
      <w:tr w:rsidR="00962976" w:rsidRPr="0004015C" w14:paraId="1945FC0C" w14:textId="77777777" w:rsidTr="00781BED">
        <w:tc>
          <w:tcPr>
            <w:tcW w:w="720" w:type="dxa"/>
          </w:tcPr>
          <w:p w14:paraId="585ADFE8" w14:textId="77777777" w:rsidR="00962976" w:rsidRPr="0004015C" w:rsidRDefault="00000000">
            <w:pPr>
              <w:rPr>
                <w:sz w:val="24"/>
                <w:szCs w:val="24"/>
              </w:rPr>
            </w:pPr>
            <w:r w:rsidRPr="0004015C">
              <w:rPr>
                <w:color w:val="000000"/>
                <w:sz w:val="24"/>
                <w:szCs w:val="24"/>
              </w:rPr>
              <w:t>F-06</w:t>
            </w:r>
          </w:p>
        </w:tc>
        <w:tc>
          <w:tcPr>
            <w:tcW w:w="2250" w:type="dxa"/>
          </w:tcPr>
          <w:p w14:paraId="314CA22C" w14:textId="77777777" w:rsidR="00962976" w:rsidRPr="0004015C" w:rsidRDefault="00000000">
            <w:pPr>
              <w:rPr>
                <w:sz w:val="24"/>
                <w:szCs w:val="24"/>
              </w:rPr>
            </w:pPr>
            <w:r w:rsidRPr="0004015C">
              <w:rPr>
                <w:color w:val="000000"/>
                <w:sz w:val="24"/>
                <w:szCs w:val="24"/>
              </w:rPr>
              <w:t>Interactive Dashboard</w:t>
            </w:r>
          </w:p>
        </w:tc>
        <w:tc>
          <w:tcPr>
            <w:tcW w:w="3600" w:type="dxa"/>
          </w:tcPr>
          <w:p w14:paraId="63F6321F" w14:textId="77777777" w:rsidR="00962976" w:rsidRPr="0004015C" w:rsidRDefault="00000000">
            <w:pPr>
              <w:rPr>
                <w:sz w:val="24"/>
                <w:szCs w:val="24"/>
              </w:rPr>
            </w:pPr>
            <w:proofErr w:type="spellStart"/>
            <w:r w:rsidRPr="0004015C">
              <w:rPr>
                <w:color w:val="000000"/>
                <w:sz w:val="24"/>
                <w:szCs w:val="24"/>
              </w:rPr>
              <w:t>Streamlit</w:t>
            </w:r>
            <w:proofErr w:type="spellEnd"/>
            <w:r w:rsidRPr="0004015C">
              <w:rPr>
                <w:color w:val="000000"/>
                <w:sz w:val="24"/>
                <w:szCs w:val="24"/>
              </w:rPr>
              <w:t xml:space="preserve"> app: segments, forecast, reorder guidance</w:t>
            </w:r>
          </w:p>
        </w:tc>
        <w:tc>
          <w:tcPr>
            <w:tcW w:w="3060" w:type="dxa"/>
          </w:tcPr>
          <w:p w14:paraId="76EDBBAE" w14:textId="77777777" w:rsidR="00962976" w:rsidRPr="0004015C" w:rsidRDefault="00000000">
            <w:pPr>
              <w:rPr>
                <w:sz w:val="24"/>
                <w:szCs w:val="24"/>
              </w:rPr>
            </w:pPr>
            <w:r w:rsidRPr="0004015C">
              <w:rPr>
                <w:color w:val="000000"/>
                <w:sz w:val="24"/>
                <w:szCs w:val="24"/>
              </w:rPr>
              <w:t>Public URL, loads without errors</w:t>
            </w:r>
          </w:p>
        </w:tc>
      </w:tr>
    </w:tbl>
    <w:p w14:paraId="532F3AF6" w14:textId="77777777" w:rsidR="0004015C" w:rsidRDefault="0004015C" w:rsidP="006459D4"/>
    <w:p w14:paraId="528238EC" w14:textId="77777777" w:rsidR="0004015C" w:rsidRDefault="0004015C" w:rsidP="006459D4"/>
    <w:p w14:paraId="1F4F4B23" w14:textId="6BF37CC5" w:rsidR="00962976" w:rsidRDefault="00000000" w:rsidP="006459D4">
      <w:pPr>
        <w:rPr>
          <w:b/>
          <w:bCs/>
          <w:sz w:val="28"/>
          <w:szCs w:val="28"/>
        </w:rPr>
      </w:pPr>
      <w:r w:rsidRPr="0004015C">
        <w:rPr>
          <w:b/>
          <w:bCs/>
          <w:sz w:val="28"/>
          <w:szCs w:val="28"/>
        </w:rPr>
        <w:t>Technology Stack</w:t>
      </w:r>
    </w:p>
    <w:p w14:paraId="61B6611F" w14:textId="77777777" w:rsidR="0004015C" w:rsidRPr="0004015C" w:rsidRDefault="0004015C" w:rsidP="006459D4">
      <w:pPr>
        <w:rPr>
          <w:b/>
          <w:bCs/>
          <w:sz w:val="28"/>
          <w:szCs w:val="28"/>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00"/>
      </w:tblGrid>
      <w:tr w:rsidR="00962976" w14:paraId="719A1D47" w14:textId="77777777">
        <w:tc>
          <w:tcPr>
            <w:tcW w:w="2500" w:type="dxa"/>
            <w:shd w:val="clear" w:color="auto" w:fill="5B3FD9"/>
          </w:tcPr>
          <w:p w14:paraId="40024A38" w14:textId="77777777" w:rsidR="00962976" w:rsidRPr="0004015C" w:rsidRDefault="00000000">
            <w:pPr>
              <w:rPr>
                <w:sz w:val="24"/>
                <w:szCs w:val="24"/>
              </w:rPr>
            </w:pPr>
            <w:r w:rsidRPr="0004015C">
              <w:rPr>
                <w:b/>
                <w:bCs/>
                <w:color w:val="FFFFFF"/>
                <w:sz w:val="24"/>
                <w:szCs w:val="24"/>
              </w:rPr>
              <w:t>Category</w:t>
            </w:r>
          </w:p>
        </w:tc>
        <w:tc>
          <w:tcPr>
            <w:tcW w:w="3000" w:type="dxa"/>
            <w:shd w:val="clear" w:color="auto" w:fill="5B3FD9"/>
          </w:tcPr>
          <w:p w14:paraId="32E60B47" w14:textId="77777777" w:rsidR="00962976" w:rsidRPr="0004015C" w:rsidRDefault="00000000">
            <w:pPr>
              <w:rPr>
                <w:sz w:val="24"/>
                <w:szCs w:val="24"/>
              </w:rPr>
            </w:pPr>
            <w:r w:rsidRPr="0004015C">
              <w:rPr>
                <w:b/>
                <w:bCs/>
                <w:color w:val="FFFFFF"/>
                <w:sz w:val="24"/>
                <w:szCs w:val="24"/>
              </w:rPr>
              <w:t>Technology</w:t>
            </w:r>
          </w:p>
        </w:tc>
        <w:tc>
          <w:tcPr>
            <w:tcW w:w="3500" w:type="dxa"/>
            <w:shd w:val="clear" w:color="auto" w:fill="5B3FD9"/>
          </w:tcPr>
          <w:p w14:paraId="3E4B80D4" w14:textId="77777777" w:rsidR="00962976" w:rsidRPr="0004015C" w:rsidRDefault="00000000">
            <w:pPr>
              <w:rPr>
                <w:sz w:val="24"/>
                <w:szCs w:val="24"/>
              </w:rPr>
            </w:pPr>
            <w:r w:rsidRPr="0004015C">
              <w:rPr>
                <w:b/>
                <w:bCs/>
                <w:color w:val="FFFFFF"/>
                <w:sz w:val="24"/>
                <w:szCs w:val="24"/>
              </w:rPr>
              <w:t>Rationale</w:t>
            </w:r>
          </w:p>
        </w:tc>
      </w:tr>
      <w:tr w:rsidR="00962976" w14:paraId="15865BA3" w14:textId="77777777">
        <w:tc>
          <w:tcPr>
            <w:tcW w:w="2500" w:type="dxa"/>
          </w:tcPr>
          <w:p w14:paraId="40622BF2" w14:textId="77777777" w:rsidR="00962976" w:rsidRPr="0004015C" w:rsidRDefault="00000000">
            <w:pPr>
              <w:rPr>
                <w:sz w:val="24"/>
                <w:szCs w:val="24"/>
              </w:rPr>
            </w:pPr>
            <w:r w:rsidRPr="0004015C">
              <w:rPr>
                <w:color w:val="000000"/>
                <w:sz w:val="24"/>
                <w:szCs w:val="24"/>
              </w:rPr>
              <w:t>Language</w:t>
            </w:r>
          </w:p>
        </w:tc>
        <w:tc>
          <w:tcPr>
            <w:tcW w:w="3000" w:type="dxa"/>
          </w:tcPr>
          <w:p w14:paraId="113CC632" w14:textId="77777777" w:rsidR="00962976" w:rsidRPr="0004015C" w:rsidRDefault="00000000">
            <w:pPr>
              <w:rPr>
                <w:sz w:val="24"/>
                <w:szCs w:val="24"/>
              </w:rPr>
            </w:pPr>
            <w:r w:rsidRPr="0004015C">
              <w:rPr>
                <w:color w:val="000000"/>
                <w:sz w:val="24"/>
                <w:szCs w:val="24"/>
              </w:rPr>
              <w:t>Python 3</w:t>
            </w:r>
          </w:p>
        </w:tc>
        <w:tc>
          <w:tcPr>
            <w:tcW w:w="3500" w:type="dxa"/>
          </w:tcPr>
          <w:p w14:paraId="638C397D" w14:textId="77777777" w:rsidR="00962976" w:rsidRPr="0004015C" w:rsidRDefault="00000000">
            <w:pPr>
              <w:rPr>
                <w:sz w:val="24"/>
                <w:szCs w:val="24"/>
              </w:rPr>
            </w:pPr>
            <w:r w:rsidRPr="0004015C">
              <w:rPr>
                <w:color w:val="000000"/>
                <w:sz w:val="24"/>
                <w:szCs w:val="24"/>
              </w:rPr>
              <w:t>Data science ecosystem</w:t>
            </w:r>
          </w:p>
        </w:tc>
      </w:tr>
      <w:tr w:rsidR="00962976" w14:paraId="2499DA8F" w14:textId="77777777">
        <w:tc>
          <w:tcPr>
            <w:tcW w:w="2500" w:type="dxa"/>
          </w:tcPr>
          <w:p w14:paraId="5E762CEB" w14:textId="77777777" w:rsidR="00962976" w:rsidRPr="0004015C" w:rsidRDefault="00000000">
            <w:pPr>
              <w:rPr>
                <w:sz w:val="24"/>
                <w:szCs w:val="24"/>
              </w:rPr>
            </w:pPr>
            <w:r w:rsidRPr="0004015C">
              <w:rPr>
                <w:color w:val="000000"/>
                <w:sz w:val="24"/>
                <w:szCs w:val="24"/>
              </w:rPr>
              <w:t>Data processing</w:t>
            </w:r>
          </w:p>
        </w:tc>
        <w:tc>
          <w:tcPr>
            <w:tcW w:w="3000" w:type="dxa"/>
          </w:tcPr>
          <w:p w14:paraId="76A60FC1" w14:textId="77777777" w:rsidR="00962976" w:rsidRPr="0004015C" w:rsidRDefault="00000000">
            <w:pPr>
              <w:rPr>
                <w:sz w:val="24"/>
                <w:szCs w:val="24"/>
              </w:rPr>
            </w:pPr>
            <w:r w:rsidRPr="0004015C">
              <w:rPr>
                <w:color w:val="000000"/>
                <w:sz w:val="24"/>
                <w:szCs w:val="24"/>
              </w:rPr>
              <w:t xml:space="preserve">pandas, </w:t>
            </w:r>
            <w:proofErr w:type="spellStart"/>
            <w:r w:rsidRPr="0004015C">
              <w:rPr>
                <w:color w:val="000000"/>
                <w:sz w:val="24"/>
                <w:szCs w:val="24"/>
              </w:rPr>
              <w:t>numpy</w:t>
            </w:r>
            <w:proofErr w:type="spellEnd"/>
          </w:p>
        </w:tc>
        <w:tc>
          <w:tcPr>
            <w:tcW w:w="3500" w:type="dxa"/>
          </w:tcPr>
          <w:p w14:paraId="5BB75DE4" w14:textId="77777777" w:rsidR="00962976" w:rsidRPr="0004015C" w:rsidRDefault="00000000">
            <w:pPr>
              <w:rPr>
                <w:sz w:val="24"/>
                <w:szCs w:val="24"/>
              </w:rPr>
            </w:pPr>
            <w:r w:rsidRPr="0004015C">
              <w:rPr>
                <w:color w:val="000000"/>
                <w:sz w:val="24"/>
                <w:szCs w:val="24"/>
              </w:rPr>
              <w:t>Cleaning, RFM, feature engineering</w:t>
            </w:r>
          </w:p>
        </w:tc>
      </w:tr>
      <w:tr w:rsidR="00962976" w14:paraId="6A95B7C5" w14:textId="77777777">
        <w:tc>
          <w:tcPr>
            <w:tcW w:w="2500" w:type="dxa"/>
          </w:tcPr>
          <w:p w14:paraId="3D62548D" w14:textId="77777777" w:rsidR="00962976" w:rsidRPr="0004015C" w:rsidRDefault="00000000">
            <w:pPr>
              <w:rPr>
                <w:sz w:val="24"/>
                <w:szCs w:val="24"/>
              </w:rPr>
            </w:pPr>
            <w:r w:rsidRPr="0004015C">
              <w:rPr>
                <w:color w:val="000000"/>
                <w:sz w:val="24"/>
                <w:szCs w:val="24"/>
              </w:rPr>
              <w:t>Segmentation</w:t>
            </w:r>
          </w:p>
        </w:tc>
        <w:tc>
          <w:tcPr>
            <w:tcW w:w="3000" w:type="dxa"/>
          </w:tcPr>
          <w:p w14:paraId="00526C55" w14:textId="77777777" w:rsidR="00962976" w:rsidRPr="0004015C" w:rsidRDefault="00000000">
            <w:pPr>
              <w:rPr>
                <w:sz w:val="24"/>
                <w:szCs w:val="24"/>
              </w:rPr>
            </w:pPr>
            <w:r w:rsidRPr="0004015C">
              <w:rPr>
                <w:color w:val="000000"/>
                <w:sz w:val="24"/>
                <w:szCs w:val="24"/>
              </w:rPr>
              <w:t>scikit-learn (</w:t>
            </w:r>
            <w:proofErr w:type="spellStart"/>
            <w:r w:rsidRPr="0004015C">
              <w:rPr>
                <w:color w:val="000000"/>
                <w:sz w:val="24"/>
                <w:szCs w:val="24"/>
              </w:rPr>
              <w:t>KMeans</w:t>
            </w:r>
            <w:proofErr w:type="spellEnd"/>
            <w:r w:rsidRPr="0004015C">
              <w:rPr>
                <w:color w:val="000000"/>
                <w:sz w:val="24"/>
                <w:szCs w:val="24"/>
              </w:rPr>
              <w:t>)</w:t>
            </w:r>
          </w:p>
        </w:tc>
        <w:tc>
          <w:tcPr>
            <w:tcW w:w="3500" w:type="dxa"/>
          </w:tcPr>
          <w:p w14:paraId="7512BAD0" w14:textId="77777777" w:rsidR="00962976" w:rsidRPr="0004015C" w:rsidRDefault="00000000">
            <w:pPr>
              <w:rPr>
                <w:sz w:val="24"/>
                <w:szCs w:val="24"/>
              </w:rPr>
            </w:pPr>
            <w:r w:rsidRPr="0004015C">
              <w:rPr>
                <w:color w:val="000000"/>
                <w:sz w:val="24"/>
                <w:szCs w:val="24"/>
              </w:rPr>
              <w:t>Simple, explainable, k chosen via silhouette score</w:t>
            </w:r>
          </w:p>
        </w:tc>
      </w:tr>
      <w:tr w:rsidR="00962976" w14:paraId="48B34154" w14:textId="77777777">
        <w:tc>
          <w:tcPr>
            <w:tcW w:w="2500" w:type="dxa"/>
          </w:tcPr>
          <w:p w14:paraId="0CB7F2B0" w14:textId="77777777" w:rsidR="00962976" w:rsidRPr="0004015C" w:rsidRDefault="00000000">
            <w:pPr>
              <w:rPr>
                <w:sz w:val="24"/>
                <w:szCs w:val="24"/>
              </w:rPr>
            </w:pPr>
            <w:r w:rsidRPr="0004015C">
              <w:rPr>
                <w:color w:val="000000"/>
                <w:sz w:val="24"/>
                <w:szCs w:val="24"/>
              </w:rPr>
              <w:t>Forecasting</w:t>
            </w:r>
          </w:p>
        </w:tc>
        <w:tc>
          <w:tcPr>
            <w:tcW w:w="3000" w:type="dxa"/>
          </w:tcPr>
          <w:p w14:paraId="07E5EF8E" w14:textId="77777777" w:rsidR="00962976" w:rsidRPr="0004015C" w:rsidRDefault="00000000">
            <w:pPr>
              <w:rPr>
                <w:sz w:val="24"/>
                <w:szCs w:val="24"/>
              </w:rPr>
            </w:pPr>
            <w:r w:rsidRPr="0004015C">
              <w:rPr>
                <w:color w:val="000000"/>
                <w:sz w:val="24"/>
                <w:szCs w:val="24"/>
              </w:rPr>
              <w:t>Prophet</w:t>
            </w:r>
          </w:p>
        </w:tc>
        <w:tc>
          <w:tcPr>
            <w:tcW w:w="3500" w:type="dxa"/>
          </w:tcPr>
          <w:p w14:paraId="1B23D51C" w14:textId="77777777" w:rsidR="00962976" w:rsidRPr="0004015C" w:rsidRDefault="00000000">
            <w:pPr>
              <w:rPr>
                <w:sz w:val="24"/>
                <w:szCs w:val="24"/>
              </w:rPr>
            </w:pPr>
            <w:r w:rsidRPr="0004015C">
              <w:rPr>
                <w:color w:val="000000"/>
                <w:sz w:val="24"/>
                <w:szCs w:val="24"/>
              </w:rPr>
              <w:t xml:space="preserve">Interpretable, uncertainty intervals, fast to </w:t>
            </w:r>
            <w:proofErr w:type="spellStart"/>
            <w:r w:rsidRPr="0004015C">
              <w:rPr>
                <w:color w:val="000000"/>
                <w:sz w:val="24"/>
                <w:szCs w:val="24"/>
              </w:rPr>
              <w:t>backtest</w:t>
            </w:r>
            <w:proofErr w:type="spellEnd"/>
          </w:p>
        </w:tc>
      </w:tr>
      <w:tr w:rsidR="00962976" w14:paraId="7D420B05" w14:textId="77777777">
        <w:tc>
          <w:tcPr>
            <w:tcW w:w="2500" w:type="dxa"/>
          </w:tcPr>
          <w:p w14:paraId="1FDE0929" w14:textId="77777777" w:rsidR="00962976" w:rsidRPr="0004015C" w:rsidRDefault="00000000">
            <w:pPr>
              <w:rPr>
                <w:sz w:val="24"/>
                <w:szCs w:val="24"/>
              </w:rPr>
            </w:pPr>
            <w:r w:rsidRPr="0004015C">
              <w:rPr>
                <w:color w:val="000000"/>
                <w:sz w:val="24"/>
                <w:szCs w:val="24"/>
              </w:rPr>
              <w:t>Churn model</w:t>
            </w:r>
          </w:p>
        </w:tc>
        <w:tc>
          <w:tcPr>
            <w:tcW w:w="3000" w:type="dxa"/>
          </w:tcPr>
          <w:p w14:paraId="241234FA" w14:textId="77777777" w:rsidR="00962976" w:rsidRPr="0004015C" w:rsidRDefault="00000000">
            <w:pPr>
              <w:rPr>
                <w:sz w:val="24"/>
                <w:szCs w:val="24"/>
              </w:rPr>
            </w:pPr>
            <w:proofErr w:type="spellStart"/>
            <w:r w:rsidRPr="0004015C">
              <w:rPr>
                <w:color w:val="000000"/>
                <w:sz w:val="24"/>
                <w:szCs w:val="24"/>
              </w:rPr>
              <w:t>XGBoost</w:t>
            </w:r>
            <w:proofErr w:type="spellEnd"/>
          </w:p>
        </w:tc>
        <w:tc>
          <w:tcPr>
            <w:tcW w:w="3500" w:type="dxa"/>
          </w:tcPr>
          <w:p w14:paraId="69870E72" w14:textId="77777777" w:rsidR="00962976" w:rsidRPr="0004015C" w:rsidRDefault="00000000">
            <w:pPr>
              <w:rPr>
                <w:sz w:val="24"/>
                <w:szCs w:val="24"/>
              </w:rPr>
            </w:pPr>
            <w:r w:rsidRPr="0004015C">
              <w:rPr>
                <w:color w:val="000000"/>
                <w:sz w:val="24"/>
                <w:szCs w:val="24"/>
              </w:rPr>
              <w:t>Strong tabular performance</w:t>
            </w:r>
          </w:p>
        </w:tc>
      </w:tr>
      <w:tr w:rsidR="00962976" w14:paraId="409EF111" w14:textId="77777777">
        <w:tc>
          <w:tcPr>
            <w:tcW w:w="2500" w:type="dxa"/>
          </w:tcPr>
          <w:p w14:paraId="69ADB653" w14:textId="77777777" w:rsidR="00962976" w:rsidRPr="0004015C" w:rsidRDefault="00000000">
            <w:pPr>
              <w:rPr>
                <w:sz w:val="24"/>
                <w:szCs w:val="24"/>
              </w:rPr>
            </w:pPr>
            <w:r w:rsidRPr="0004015C">
              <w:rPr>
                <w:color w:val="000000"/>
                <w:sz w:val="24"/>
                <w:szCs w:val="24"/>
              </w:rPr>
              <w:t>Visualization</w:t>
            </w:r>
          </w:p>
        </w:tc>
        <w:tc>
          <w:tcPr>
            <w:tcW w:w="3000" w:type="dxa"/>
          </w:tcPr>
          <w:p w14:paraId="48388391" w14:textId="77777777" w:rsidR="00962976" w:rsidRPr="0004015C" w:rsidRDefault="00000000">
            <w:pPr>
              <w:rPr>
                <w:sz w:val="24"/>
                <w:szCs w:val="24"/>
              </w:rPr>
            </w:pPr>
            <w:r w:rsidRPr="0004015C">
              <w:rPr>
                <w:color w:val="000000"/>
                <w:sz w:val="24"/>
                <w:szCs w:val="24"/>
              </w:rPr>
              <w:t>matplotlib, seaborn</w:t>
            </w:r>
          </w:p>
        </w:tc>
        <w:tc>
          <w:tcPr>
            <w:tcW w:w="3500" w:type="dxa"/>
          </w:tcPr>
          <w:p w14:paraId="3B1C1D5B" w14:textId="77777777" w:rsidR="00962976" w:rsidRPr="0004015C" w:rsidRDefault="00000000">
            <w:pPr>
              <w:rPr>
                <w:sz w:val="24"/>
                <w:szCs w:val="24"/>
              </w:rPr>
            </w:pPr>
            <w:r w:rsidRPr="0004015C">
              <w:rPr>
                <w:color w:val="000000"/>
                <w:sz w:val="24"/>
                <w:szCs w:val="24"/>
              </w:rPr>
              <w:t>EDA plots, correlation heatmap, cluster scatter</w:t>
            </w:r>
          </w:p>
        </w:tc>
      </w:tr>
      <w:tr w:rsidR="00962976" w14:paraId="6A9DC8E3" w14:textId="77777777">
        <w:tc>
          <w:tcPr>
            <w:tcW w:w="2500" w:type="dxa"/>
          </w:tcPr>
          <w:p w14:paraId="2C92FE2E" w14:textId="77777777" w:rsidR="00962976" w:rsidRPr="0004015C" w:rsidRDefault="00000000">
            <w:pPr>
              <w:rPr>
                <w:sz w:val="24"/>
                <w:szCs w:val="24"/>
              </w:rPr>
            </w:pPr>
            <w:r w:rsidRPr="0004015C">
              <w:rPr>
                <w:color w:val="000000"/>
                <w:sz w:val="24"/>
                <w:szCs w:val="24"/>
              </w:rPr>
              <w:t>Dashboard</w:t>
            </w:r>
          </w:p>
        </w:tc>
        <w:tc>
          <w:tcPr>
            <w:tcW w:w="3000" w:type="dxa"/>
          </w:tcPr>
          <w:p w14:paraId="1E2DFEDC" w14:textId="77777777" w:rsidR="00962976" w:rsidRPr="0004015C" w:rsidRDefault="00000000">
            <w:pPr>
              <w:rPr>
                <w:sz w:val="24"/>
                <w:szCs w:val="24"/>
              </w:rPr>
            </w:pPr>
            <w:proofErr w:type="spellStart"/>
            <w:r w:rsidRPr="0004015C">
              <w:rPr>
                <w:color w:val="000000"/>
                <w:sz w:val="24"/>
                <w:szCs w:val="24"/>
              </w:rPr>
              <w:t>Streamlit</w:t>
            </w:r>
            <w:proofErr w:type="spellEnd"/>
          </w:p>
        </w:tc>
        <w:tc>
          <w:tcPr>
            <w:tcW w:w="3500" w:type="dxa"/>
          </w:tcPr>
          <w:p w14:paraId="6596F0B9" w14:textId="77777777" w:rsidR="00962976" w:rsidRPr="0004015C" w:rsidRDefault="00000000">
            <w:pPr>
              <w:rPr>
                <w:sz w:val="24"/>
                <w:szCs w:val="24"/>
              </w:rPr>
            </w:pPr>
            <w:r w:rsidRPr="0004015C">
              <w:rPr>
                <w:color w:val="000000"/>
                <w:sz w:val="24"/>
                <w:szCs w:val="24"/>
              </w:rPr>
              <w:t>Fast to build, free public deployment</w:t>
            </w:r>
          </w:p>
        </w:tc>
      </w:tr>
      <w:tr w:rsidR="00962976" w14:paraId="311BFE47" w14:textId="77777777">
        <w:tc>
          <w:tcPr>
            <w:tcW w:w="2500" w:type="dxa"/>
          </w:tcPr>
          <w:p w14:paraId="4230AAF2" w14:textId="77777777" w:rsidR="00962976" w:rsidRPr="0004015C" w:rsidRDefault="00000000">
            <w:pPr>
              <w:rPr>
                <w:sz w:val="24"/>
                <w:szCs w:val="24"/>
              </w:rPr>
            </w:pPr>
            <w:r w:rsidRPr="0004015C">
              <w:rPr>
                <w:color w:val="000000"/>
                <w:sz w:val="24"/>
                <w:szCs w:val="24"/>
              </w:rPr>
              <w:t>Environment</w:t>
            </w:r>
          </w:p>
        </w:tc>
        <w:tc>
          <w:tcPr>
            <w:tcW w:w="3000" w:type="dxa"/>
          </w:tcPr>
          <w:p w14:paraId="601AD0C4" w14:textId="77777777" w:rsidR="00962976" w:rsidRPr="0004015C" w:rsidRDefault="00000000">
            <w:pPr>
              <w:rPr>
                <w:sz w:val="24"/>
                <w:szCs w:val="24"/>
              </w:rPr>
            </w:pPr>
            <w:r w:rsidRPr="0004015C">
              <w:rPr>
                <w:color w:val="000000"/>
                <w:sz w:val="24"/>
                <w:szCs w:val="24"/>
              </w:rPr>
              <w:t xml:space="preserve">Google </w:t>
            </w:r>
            <w:proofErr w:type="spellStart"/>
            <w:r w:rsidRPr="0004015C">
              <w:rPr>
                <w:color w:val="000000"/>
                <w:sz w:val="24"/>
                <w:szCs w:val="24"/>
              </w:rPr>
              <w:t>Colab</w:t>
            </w:r>
            <w:proofErr w:type="spellEnd"/>
          </w:p>
        </w:tc>
        <w:tc>
          <w:tcPr>
            <w:tcW w:w="3500" w:type="dxa"/>
          </w:tcPr>
          <w:p w14:paraId="7FC7DAA6" w14:textId="77777777" w:rsidR="00962976" w:rsidRPr="0004015C" w:rsidRDefault="00000000">
            <w:pPr>
              <w:rPr>
                <w:sz w:val="24"/>
                <w:szCs w:val="24"/>
              </w:rPr>
            </w:pPr>
            <w:r w:rsidRPr="0004015C">
              <w:rPr>
                <w:color w:val="000000"/>
                <w:sz w:val="24"/>
                <w:szCs w:val="24"/>
              </w:rPr>
              <w:t>Free compute, no local setup</w:t>
            </w:r>
          </w:p>
        </w:tc>
      </w:tr>
      <w:tr w:rsidR="00962976" w14:paraId="4A9AE367" w14:textId="77777777">
        <w:tc>
          <w:tcPr>
            <w:tcW w:w="2500" w:type="dxa"/>
          </w:tcPr>
          <w:p w14:paraId="19F6B9E5" w14:textId="77777777" w:rsidR="00962976" w:rsidRPr="0004015C" w:rsidRDefault="00000000">
            <w:pPr>
              <w:rPr>
                <w:sz w:val="24"/>
                <w:szCs w:val="24"/>
              </w:rPr>
            </w:pPr>
            <w:r w:rsidRPr="0004015C">
              <w:rPr>
                <w:color w:val="000000"/>
                <w:sz w:val="24"/>
                <w:szCs w:val="24"/>
              </w:rPr>
              <w:t>Version Control</w:t>
            </w:r>
          </w:p>
        </w:tc>
        <w:tc>
          <w:tcPr>
            <w:tcW w:w="3000" w:type="dxa"/>
          </w:tcPr>
          <w:p w14:paraId="29464056" w14:textId="77777777" w:rsidR="00962976" w:rsidRPr="0004015C" w:rsidRDefault="00000000">
            <w:pPr>
              <w:rPr>
                <w:sz w:val="24"/>
                <w:szCs w:val="24"/>
              </w:rPr>
            </w:pPr>
            <w:r w:rsidRPr="0004015C">
              <w:rPr>
                <w:color w:val="000000"/>
                <w:sz w:val="24"/>
                <w:szCs w:val="24"/>
              </w:rPr>
              <w:t>Git &amp; GitHub</w:t>
            </w:r>
          </w:p>
        </w:tc>
        <w:tc>
          <w:tcPr>
            <w:tcW w:w="3500" w:type="dxa"/>
          </w:tcPr>
          <w:p w14:paraId="071EFB49" w14:textId="77777777" w:rsidR="00962976" w:rsidRPr="0004015C" w:rsidRDefault="00000000">
            <w:pPr>
              <w:rPr>
                <w:sz w:val="24"/>
                <w:szCs w:val="24"/>
              </w:rPr>
            </w:pPr>
            <w:r w:rsidRPr="0004015C">
              <w:rPr>
                <w:color w:val="000000"/>
                <w:sz w:val="24"/>
                <w:szCs w:val="24"/>
              </w:rPr>
              <w:t>Source hosting and submission</w:t>
            </w:r>
          </w:p>
        </w:tc>
      </w:tr>
    </w:tbl>
    <w:p w14:paraId="48767CF5" w14:textId="77777777" w:rsidR="0004015C" w:rsidRDefault="0004015C" w:rsidP="0004015C">
      <w:pPr>
        <w:rPr>
          <w:b/>
          <w:bCs/>
          <w:sz w:val="28"/>
          <w:szCs w:val="28"/>
        </w:rPr>
      </w:pPr>
    </w:p>
    <w:p w14:paraId="172BC922" w14:textId="77777777" w:rsidR="00406F14" w:rsidRDefault="00406F14" w:rsidP="0004015C">
      <w:pPr>
        <w:rPr>
          <w:b/>
          <w:bCs/>
          <w:sz w:val="28"/>
          <w:szCs w:val="28"/>
        </w:rPr>
      </w:pPr>
    </w:p>
    <w:p w14:paraId="147379AF" w14:textId="77777777" w:rsidR="00406F14" w:rsidRDefault="00406F14" w:rsidP="0004015C">
      <w:pPr>
        <w:rPr>
          <w:b/>
          <w:bCs/>
          <w:sz w:val="28"/>
          <w:szCs w:val="28"/>
        </w:rPr>
      </w:pPr>
    </w:p>
    <w:p w14:paraId="58DAF64D" w14:textId="77777777" w:rsidR="00406F14" w:rsidRDefault="00406F14" w:rsidP="0004015C">
      <w:pPr>
        <w:rPr>
          <w:b/>
          <w:bCs/>
          <w:sz w:val="28"/>
          <w:szCs w:val="28"/>
        </w:rPr>
      </w:pPr>
    </w:p>
    <w:p w14:paraId="0B36ECB7" w14:textId="77777777" w:rsidR="00406F14" w:rsidRDefault="00406F14" w:rsidP="0004015C">
      <w:pPr>
        <w:rPr>
          <w:b/>
          <w:bCs/>
          <w:sz w:val="28"/>
          <w:szCs w:val="28"/>
        </w:rPr>
      </w:pPr>
    </w:p>
    <w:p w14:paraId="5CBCCC09" w14:textId="77777777" w:rsidR="00406F14" w:rsidRDefault="00406F14" w:rsidP="0004015C">
      <w:pPr>
        <w:rPr>
          <w:b/>
          <w:bCs/>
          <w:sz w:val="28"/>
          <w:szCs w:val="28"/>
        </w:rPr>
      </w:pPr>
    </w:p>
    <w:p w14:paraId="737B21A2" w14:textId="77777777" w:rsidR="00406F14" w:rsidRDefault="00406F14" w:rsidP="0004015C">
      <w:pPr>
        <w:rPr>
          <w:b/>
          <w:bCs/>
          <w:sz w:val="28"/>
          <w:szCs w:val="28"/>
        </w:rPr>
      </w:pPr>
    </w:p>
    <w:p w14:paraId="2E90087A" w14:textId="77777777" w:rsidR="00406F14" w:rsidRDefault="00406F14" w:rsidP="0004015C">
      <w:pPr>
        <w:rPr>
          <w:b/>
          <w:bCs/>
          <w:sz w:val="28"/>
          <w:szCs w:val="28"/>
        </w:rPr>
      </w:pPr>
    </w:p>
    <w:p w14:paraId="700B0879" w14:textId="77777777" w:rsidR="00406F14" w:rsidRDefault="00406F14" w:rsidP="0004015C">
      <w:pPr>
        <w:rPr>
          <w:b/>
          <w:bCs/>
          <w:sz w:val="28"/>
          <w:szCs w:val="28"/>
        </w:rPr>
      </w:pPr>
    </w:p>
    <w:p w14:paraId="2567ED9D" w14:textId="77777777" w:rsidR="00406F14" w:rsidRDefault="00406F14" w:rsidP="0004015C">
      <w:pPr>
        <w:rPr>
          <w:b/>
          <w:bCs/>
          <w:sz w:val="28"/>
          <w:szCs w:val="28"/>
        </w:rPr>
      </w:pPr>
    </w:p>
    <w:p w14:paraId="4521071F" w14:textId="77777777" w:rsidR="00406F14" w:rsidRDefault="00406F14" w:rsidP="0004015C">
      <w:pPr>
        <w:rPr>
          <w:b/>
          <w:bCs/>
          <w:sz w:val="28"/>
          <w:szCs w:val="28"/>
        </w:rPr>
      </w:pPr>
    </w:p>
    <w:p w14:paraId="6BE3932A" w14:textId="77777777" w:rsidR="00406F14" w:rsidRDefault="00406F14" w:rsidP="0004015C">
      <w:pPr>
        <w:rPr>
          <w:b/>
          <w:bCs/>
          <w:sz w:val="28"/>
          <w:szCs w:val="28"/>
        </w:rPr>
      </w:pPr>
    </w:p>
    <w:p w14:paraId="34BD2783" w14:textId="77777777" w:rsidR="00406F14" w:rsidRDefault="00406F14" w:rsidP="0004015C">
      <w:pPr>
        <w:rPr>
          <w:b/>
          <w:bCs/>
          <w:sz w:val="28"/>
          <w:szCs w:val="28"/>
        </w:rPr>
      </w:pPr>
    </w:p>
    <w:p w14:paraId="36495B53" w14:textId="1491B443" w:rsidR="0004015C" w:rsidRDefault="00000000" w:rsidP="0004015C">
      <w:pPr>
        <w:rPr>
          <w:b/>
          <w:bCs/>
          <w:sz w:val="28"/>
          <w:szCs w:val="28"/>
        </w:rPr>
      </w:pPr>
      <w:r w:rsidRPr="0004015C">
        <w:rPr>
          <w:b/>
          <w:bCs/>
          <w:sz w:val="28"/>
          <w:szCs w:val="28"/>
        </w:rPr>
        <w:lastRenderedPageBreak/>
        <w:t>Why This Stack</w:t>
      </w:r>
    </w:p>
    <w:p w14:paraId="3A289A49" w14:textId="77777777" w:rsidR="003A4330" w:rsidRDefault="003A4330" w:rsidP="0004015C">
      <w:pPr>
        <w:rPr>
          <w:b/>
          <w:bCs/>
          <w:sz w:val="28"/>
          <w:szCs w:val="28"/>
        </w:rPr>
      </w:pPr>
    </w:p>
    <w:p w14:paraId="74A81024" w14:textId="77777777" w:rsidR="00962976" w:rsidRPr="0004015C" w:rsidRDefault="00000000">
      <w:pPr>
        <w:spacing w:after="90"/>
        <w:rPr>
          <w:sz w:val="24"/>
          <w:szCs w:val="24"/>
        </w:rPr>
      </w:pPr>
      <w:r w:rsidRPr="0004015C">
        <w:rPr>
          <w:sz w:val="24"/>
          <w:szCs w:val="24"/>
        </w:rPr>
        <w:t xml:space="preserve">Prophet was preferred over an LSTM because its trend/seasonality decomposition (Fig. 4) can be inspected and explained component-by-component. </w:t>
      </w:r>
      <w:proofErr w:type="spellStart"/>
      <w:r w:rsidRPr="0004015C">
        <w:rPr>
          <w:sz w:val="24"/>
          <w:szCs w:val="24"/>
        </w:rPr>
        <w:t>KMeans</w:t>
      </w:r>
      <w:proofErr w:type="spellEnd"/>
      <w:r w:rsidRPr="0004015C">
        <w:rPr>
          <w:sz w:val="24"/>
          <w:szCs w:val="24"/>
        </w:rPr>
        <w:t xml:space="preserve"> was preferred over DBSCAN because RFM clusters are reasonably spherical, not arbitrarily-shaped. </w:t>
      </w:r>
      <w:proofErr w:type="spellStart"/>
      <w:r w:rsidRPr="0004015C">
        <w:rPr>
          <w:sz w:val="24"/>
          <w:szCs w:val="24"/>
        </w:rPr>
        <w:t>XGBoost</w:t>
      </w:r>
      <w:proofErr w:type="spellEnd"/>
      <w:r w:rsidRPr="0004015C">
        <w:rPr>
          <w:sz w:val="24"/>
          <w:szCs w:val="24"/>
        </w:rPr>
        <w:t xml:space="preserve"> was chosen over logistic regression for churn because </w:t>
      </w:r>
      <w:proofErr w:type="spellStart"/>
      <w:r w:rsidRPr="0004015C">
        <w:rPr>
          <w:sz w:val="24"/>
          <w:szCs w:val="24"/>
        </w:rPr>
        <w:t>behaviour</w:t>
      </w:r>
      <w:proofErr w:type="spellEnd"/>
      <w:r w:rsidRPr="0004015C">
        <w:rPr>
          <w:sz w:val="24"/>
          <w:szCs w:val="24"/>
        </w:rPr>
        <w:t xml:space="preserve"> features interact non-linearly (e.g. the effect of low frequency depends on recency), which tree models capture natively.</w:t>
      </w:r>
    </w:p>
    <w:p w14:paraId="24F0E424" w14:textId="77777777" w:rsidR="00406F14" w:rsidRDefault="00406F14">
      <w:pPr>
        <w:pStyle w:val="Heading2"/>
        <w:spacing w:before="140" w:after="70"/>
      </w:pPr>
    </w:p>
    <w:p w14:paraId="6E802EFC" w14:textId="10206A40" w:rsidR="00962976" w:rsidRDefault="00000000" w:rsidP="00406F14">
      <w:pPr>
        <w:rPr>
          <w:b/>
          <w:bCs/>
          <w:sz w:val="28"/>
          <w:szCs w:val="28"/>
        </w:rPr>
      </w:pPr>
      <w:r w:rsidRPr="00406F14">
        <w:rPr>
          <w:b/>
          <w:bCs/>
          <w:sz w:val="28"/>
          <w:szCs w:val="28"/>
        </w:rPr>
        <w:t>Design Rationale — What Was Deliberately Left Out</w:t>
      </w:r>
    </w:p>
    <w:p w14:paraId="172CAF09" w14:textId="77777777" w:rsidR="00406F14" w:rsidRPr="00406F14" w:rsidRDefault="00406F14" w:rsidP="00406F14">
      <w:pPr>
        <w:rPr>
          <w:b/>
          <w:bCs/>
          <w:sz w:val="28"/>
          <w:szCs w:val="28"/>
        </w:rPr>
      </w:pPr>
    </w:p>
    <w:p w14:paraId="469767C4" w14:textId="77777777" w:rsidR="00962976" w:rsidRPr="00406F14" w:rsidRDefault="00000000">
      <w:pPr>
        <w:pStyle w:val="ListParagraph"/>
        <w:numPr>
          <w:ilvl w:val="0"/>
          <w:numId w:val="1"/>
        </w:numPr>
        <w:spacing w:after="40"/>
        <w:rPr>
          <w:sz w:val="24"/>
          <w:szCs w:val="24"/>
        </w:rPr>
      </w:pPr>
      <w:r w:rsidRPr="00406F14">
        <w:rPr>
          <w:sz w:val="24"/>
          <w:szCs w:val="24"/>
        </w:rPr>
        <w:t xml:space="preserve">LSTM ensemble forecasting — Prophet alone gives an interpretable, </w:t>
      </w:r>
      <w:proofErr w:type="spellStart"/>
      <w:r w:rsidRPr="00406F14">
        <w:rPr>
          <w:sz w:val="24"/>
          <w:szCs w:val="24"/>
        </w:rPr>
        <w:t>backtestable</w:t>
      </w:r>
      <w:proofErr w:type="spellEnd"/>
      <w:r w:rsidRPr="00406F14">
        <w:rPr>
          <w:sz w:val="24"/>
          <w:szCs w:val="24"/>
        </w:rPr>
        <w:t xml:space="preserve"> result within the project's time budget; an ensemble adds real engineering effort for uncertain marginal gain at this scope.</w:t>
      </w:r>
    </w:p>
    <w:p w14:paraId="3974AB89" w14:textId="77777777" w:rsidR="00962976" w:rsidRPr="00406F14" w:rsidRDefault="00000000">
      <w:pPr>
        <w:pStyle w:val="ListParagraph"/>
        <w:numPr>
          <w:ilvl w:val="0"/>
          <w:numId w:val="1"/>
        </w:numPr>
        <w:spacing w:after="40"/>
        <w:rPr>
          <w:sz w:val="24"/>
          <w:szCs w:val="24"/>
        </w:rPr>
      </w:pPr>
      <w:r w:rsidRPr="00406F14">
        <w:rPr>
          <w:sz w:val="24"/>
          <w:szCs w:val="24"/>
        </w:rPr>
        <w:t xml:space="preserve">DBSCAN segmentation — </w:t>
      </w:r>
      <w:proofErr w:type="spellStart"/>
      <w:r w:rsidRPr="00406F14">
        <w:rPr>
          <w:sz w:val="24"/>
          <w:szCs w:val="24"/>
        </w:rPr>
        <w:t>KMeans</w:t>
      </w:r>
      <w:proofErr w:type="spellEnd"/>
      <w:r w:rsidRPr="00406F14">
        <w:rPr>
          <w:sz w:val="24"/>
          <w:szCs w:val="24"/>
        </w:rPr>
        <w:t xml:space="preserve"> with a silhouette-selected k already gives interpretable, actionable segments; running both would add analysis time without changing the operational recommendation.</w:t>
      </w:r>
    </w:p>
    <w:p w14:paraId="4BE57EBC" w14:textId="77777777" w:rsidR="00962976" w:rsidRPr="00406F14" w:rsidRDefault="00000000">
      <w:pPr>
        <w:pStyle w:val="ListParagraph"/>
        <w:numPr>
          <w:ilvl w:val="0"/>
          <w:numId w:val="1"/>
        </w:numPr>
        <w:spacing w:after="40"/>
        <w:rPr>
          <w:sz w:val="24"/>
          <w:szCs w:val="24"/>
        </w:rPr>
      </w:pPr>
      <w:proofErr w:type="spellStart"/>
      <w:r w:rsidRPr="00406F14">
        <w:rPr>
          <w:sz w:val="24"/>
          <w:szCs w:val="24"/>
        </w:rPr>
        <w:t>MLflow</w:t>
      </w:r>
      <w:proofErr w:type="spellEnd"/>
      <w:r w:rsidRPr="00406F14">
        <w:rPr>
          <w:sz w:val="24"/>
          <w:szCs w:val="24"/>
        </w:rPr>
        <w:t>, Airflow, Docker, Kubernetes, automated drift detection — genuine production-</w:t>
      </w:r>
      <w:proofErr w:type="spellStart"/>
      <w:r w:rsidRPr="00406F14">
        <w:rPr>
          <w:sz w:val="24"/>
          <w:szCs w:val="24"/>
        </w:rPr>
        <w:t>MLOps</w:t>
      </w:r>
      <w:proofErr w:type="spellEnd"/>
      <w:r w:rsidRPr="00406F14">
        <w:rPr>
          <w:sz w:val="24"/>
          <w:szCs w:val="24"/>
        </w:rPr>
        <w:t xml:space="preserve"> concerns, deferred to Future Work rather than claimed as built, since none of them were actually implemented in this one/two-day scope.</w:t>
      </w:r>
    </w:p>
    <w:p w14:paraId="3E3BD594" w14:textId="77777777" w:rsidR="00962976" w:rsidRPr="00406F14" w:rsidRDefault="00000000">
      <w:pPr>
        <w:pStyle w:val="ListParagraph"/>
        <w:numPr>
          <w:ilvl w:val="0"/>
          <w:numId w:val="1"/>
        </w:numPr>
        <w:spacing w:after="40"/>
        <w:rPr>
          <w:sz w:val="24"/>
          <w:szCs w:val="24"/>
        </w:rPr>
      </w:pPr>
      <w:r w:rsidRPr="00406F14">
        <w:rPr>
          <w:sz w:val="24"/>
          <w:szCs w:val="24"/>
        </w:rPr>
        <w:t>A full Great Expectations data-validation suite — replaced with a lightweight set of explicit assertions (see Implementation chapter) sized appropriately for the project's scope.</w:t>
      </w:r>
    </w:p>
    <w:p w14:paraId="187D5C18" w14:textId="77777777" w:rsidR="00962976" w:rsidRPr="00406F14" w:rsidRDefault="00000000">
      <w:pPr>
        <w:rPr>
          <w:sz w:val="24"/>
          <w:szCs w:val="24"/>
        </w:rPr>
      </w:pPr>
      <w:r w:rsidRPr="00406F14">
        <w:rPr>
          <w:sz w:val="24"/>
          <w:szCs w:val="24"/>
        </w:rPr>
        <w:br w:type="page"/>
      </w:r>
    </w:p>
    <w:p w14:paraId="1C42C995" w14:textId="77777777" w:rsidR="00962976" w:rsidRDefault="00000000" w:rsidP="000A5DD5">
      <w:pPr>
        <w:rPr>
          <w:b/>
          <w:bCs/>
          <w:sz w:val="32"/>
          <w:szCs w:val="32"/>
        </w:rPr>
      </w:pPr>
      <w:r w:rsidRPr="000A5DD5">
        <w:rPr>
          <w:b/>
          <w:bCs/>
          <w:sz w:val="32"/>
          <w:szCs w:val="32"/>
        </w:rPr>
        <w:lastRenderedPageBreak/>
        <w:t>Methodology</w:t>
      </w:r>
    </w:p>
    <w:p w14:paraId="1E638193" w14:textId="77777777" w:rsidR="000A5DD5" w:rsidRPr="000A5DD5" w:rsidRDefault="000A5DD5" w:rsidP="000A5DD5">
      <w:pPr>
        <w:rPr>
          <w:b/>
          <w:bCs/>
          <w:sz w:val="32"/>
          <w:szCs w:val="32"/>
        </w:rPr>
      </w:pPr>
    </w:p>
    <w:p w14:paraId="493C09D5" w14:textId="77777777" w:rsidR="00962976" w:rsidRDefault="00000000" w:rsidP="000A5DD5">
      <w:pPr>
        <w:rPr>
          <w:b/>
          <w:bCs/>
          <w:sz w:val="28"/>
          <w:szCs w:val="28"/>
        </w:rPr>
      </w:pPr>
      <w:r w:rsidRPr="000A5DD5">
        <w:rPr>
          <w:b/>
          <w:bCs/>
          <w:sz w:val="28"/>
          <w:szCs w:val="28"/>
        </w:rPr>
        <w:t>Data Source</w:t>
      </w:r>
    </w:p>
    <w:p w14:paraId="1F520CC5" w14:textId="77777777" w:rsidR="00962976" w:rsidRDefault="00000000">
      <w:pPr>
        <w:spacing w:after="90"/>
        <w:rPr>
          <w:sz w:val="24"/>
          <w:szCs w:val="24"/>
        </w:rPr>
      </w:pPr>
      <w:r w:rsidRPr="000A5DD5">
        <w:rPr>
          <w:sz w:val="24"/>
          <w:szCs w:val="24"/>
        </w:rPr>
        <w:t>UCI Online Retail dataset: approximately 540,000 transactions from a UK-based online retailer, spanning December 2010 to December 2011, covering invoice number, product code/description, quantity, invoice date, unit price, customer ID, and country — a genuine transactional record with realistic messiness (missing values, returns, duplicates) rather than a synthetic stand-in.</w:t>
      </w:r>
    </w:p>
    <w:p w14:paraId="3ACA094A" w14:textId="77777777" w:rsidR="00FC1183" w:rsidRPr="000A5DD5" w:rsidRDefault="00FC1183">
      <w:pPr>
        <w:spacing w:after="90"/>
        <w:rPr>
          <w:sz w:val="24"/>
          <w:szCs w:val="24"/>
        </w:rPr>
      </w:pPr>
    </w:p>
    <w:p w14:paraId="29C0939F" w14:textId="77777777" w:rsidR="00962976" w:rsidRDefault="00000000" w:rsidP="000A5DD5">
      <w:pPr>
        <w:rPr>
          <w:b/>
          <w:bCs/>
          <w:sz w:val="28"/>
          <w:szCs w:val="28"/>
        </w:rPr>
      </w:pPr>
      <w:r w:rsidRPr="000A5DD5">
        <w:rPr>
          <w:b/>
          <w:bCs/>
          <w:sz w:val="28"/>
          <w:szCs w:val="28"/>
        </w:rPr>
        <w:t>Data Cleaning</w:t>
      </w:r>
    </w:p>
    <w:p w14:paraId="5BEBFB20" w14:textId="77777777" w:rsidR="00962976" w:rsidRPr="000A5DD5" w:rsidRDefault="00000000">
      <w:pPr>
        <w:spacing w:after="90"/>
        <w:rPr>
          <w:sz w:val="24"/>
          <w:szCs w:val="24"/>
        </w:rPr>
      </w:pPr>
      <w:r w:rsidRPr="000A5DD5">
        <w:rPr>
          <w:sz w:val="24"/>
          <w:szCs w:val="24"/>
        </w:rPr>
        <w:t>Cleaning was performed as explicit, logged steps so every row-count change traces to a justified decision:</w:t>
      </w:r>
    </w:p>
    <w:p w14:paraId="070DD597" w14:textId="77777777" w:rsidR="00962976" w:rsidRPr="000A5DD5" w:rsidRDefault="00000000">
      <w:pPr>
        <w:pStyle w:val="ListParagraph"/>
        <w:numPr>
          <w:ilvl w:val="0"/>
          <w:numId w:val="1"/>
        </w:numPr>
        <w:spacing w:after="40"/>
        <w:rPr>
          <w:sz w:val="24"/>
          <w:szCs w:val="24"/>
        </w:rPr>
      </w:pPr>
      <w:r w:rsidRPr="000A5DD5">
        <w:rPr>
          <w:sz w:val="24"/>
          <w:szCs w:val="24"/>
        </w:rPr>
        <w:t xml:space="preserve">Rows with a missing </w:t>
      </w:r>
      <w:proofErr w:type="spellStart"/>
      <w:r w:rsidRPr="000A5DD5">
        <w:rPr>
          <w:sz w:val="24"/>
          <w:szCs w:val="24"/>
        </w:rPr>
        <w:t>CustomerID</w:t>
      </w:r>
      <w:proofErr w:type="spellEnd"/>
      <w:r w:rsidRPr="000A5DD5">
        <w:rPr>
          <w:sz w:val="24"/>
          <w:szCs w:val="24"/>
        </w:rPr>
        <w:t xml:space="preserve"> were dropped — a customer that cannot be identified cannot be segmented, attributed a churn label, or credited with demand, so retaining these rows would only introduce noise into every downstream model.</w:t>
      </w:r>
    </w:p>
    <w:p w14:paraId="38C7C8F7" w14:textId="77777777" w:rsidR="00962976" w:rsidRPr="000A5DD5" w:rsidRDefault="00000000">
      <w:pPr>
        <w:pStyle w:val="ListParagraph"/>
        <w:numPr>
          <w:ilvl w:val="0"/>
          <w:numId w:val="1"/>
        </w:numPr>
        <w:spacing w:after="40"/>
        <w:rPr>
          <w:sz w:val="24"/>
          <w:szCs w:val="24"/>
        </w:rPr>
      </w:pPr>
      <w:r w:rsidRPr="000A5DD5">
        <w:rPr>
          <w:sz w:val="24"/>
          <w:szCs w:val="24"/>
        </w:rPr>
        <w:t xml:space="preserve">Rows with non-positive Quantity or </w:t>
      </w:r>
      <w:proofErr w:type="spellStart"/>
      <w:r w:rsidRPr="000A5DD5">
        <w:rPr>
          <w:sz w:val="24"/>
          <w:szCs w:val="24"/>
        </w:rPr>
        <w:t>UnitPrice</w:t>
      </w:r>
      <w:proofErr w:type="spellEnd"/>
      <w:r w:rsidRPr="000A5DD5">
        <w:rPr>
          <w:sz w:val="24"/>
          <w:szCs w:val="24"/>
        </w:rPr>
        <w:t xml:space="preserve"> were removed. Negative quantities in this dataset represent returns/refunds, which are a distinct business process from forward demand and are out of scope for a demand-forecasting model; non-positive prices are data-entry artefacts.</w:t>
      </w:r>
    </w:p>
    <w:p w14:paraId="63756DAA" w14:textId="77777777" w:rsidR="00962976" w:rsidRPr="000A5DD5" w:rsidRDefault="00000000">
      <w:pPr>
        <w:pStyle w:val="ListParagraph"/>
        <w:numPr>
          <w:ilvl w:val="0"/>
          <w:numId w:val="1"/>
        </w:numPr>
        <w:spacing w:after="40"/>
        <w:rPr>
          <w:sz w:val="24"/>
          <w:szCs w:val="24"/>
        </w:rPr>
      </w:pPr>
      <w:r w:rsidRPr="000A5DD5">
        <w:rPr>
          <w:sz w:val="24"/>
          <w:szCs w:val="24"/>
        </w:rPr>
        <w:t>Exact duplicate rows were identified and dropped to avoid double-counting the same transaction.</w:t>
      </w:r>
    </w:p>
    <w:p w14:paraId="2AFD0CF8" w14:textId="77777777" w:rsidR="00962976" w:rsidRPr="000A5DD5" w:rsidRDefault="00000000">
      <w:pPr>
        <w:pStyle w:val="ListParagraph"/>
        <w:numPr>
          <w:ilvl w:val="0"/>
          <w:numId w:val="1"/>
        </w:numPr>
        <w:spacing w:after="40"/>
        <w:rPr>
          <w:sz w:val="24"/>
          <w:szCs w:val="24"/>
        </w:rPr>
      </w:pPr>
      <w:proofErr w:type="spellStart"/>
      <w:r w:rsidRPr="000A5DD5">
        <w:rPr>
          <w:sz w:val="24"/>
          <w:szCs w:val="24"/>
        </w:rPr>
        <w:t>CustomerID</w:t>
      </w:r>
      <w:proofErr w:type="spellEnd"/>
      <w:r w:rsidRPr="000A5DD5">
        <w:rPr>
          <w:sz w:val="24"/>
          <w:szCs w:val="24"/>
        </w:rPr>
        <w:t xml:space="preserve"> was cast to a consistent string type (it is loaded as a float by default due to missing values elsewhere in the column), avoiding subtle join/group-by bugs later in the pipeline.</w:t>
      </w:r>
    </w:p>
    <w:p w14:paraId="48E74363" w14:textId="77777777" w:rsidR="00962976" w:rsidRDefault="00000000">
      <w:pPr>
        <w:pStyle w:val="ListParagraph"/>
        <w:numPr>
          <w:ilvl w:val="0"/>
          <w:numId w:val="1"/>
        </w:numPr>
        <w:spacing w:after="40"/>
        <w:rPr>
          <w:sz w:val="24"/>
          <w:szCs w:val="24"/>
        </w:rPr>
      </w:pPr>
      <w:proofErr w:type="spellStart"/>
      <w:r w:rsidRPr="000A5DD5">
        <w:rPr>
          <w:sz w:val="24"/>
          <w:szCs w:val="24"/>
        </w:rPr>
        <w:t>TotalPrice</w:t>
      </w:r>
      <w:proofErr w:type="spellEnd"/>
      <w:r w:rsidRPr="000A5DD5">
        <w:rPr>
          <w:sz w:val="24"/>
          <w:szCs w:val="24"/>
        </w:rPr>
        <w:t xml:space="preserve"> was engineered as Quantity × </w:t>
      </w:r>
      <w:proofErr w:type="spellStart"/>
      <w:r w:rsidRPr="000A5DD5">
        <w:rPr>
          <w:sz w:val="24"/>
          <w:szCs w:val="24"/>
        </w:rPr>
        <w:t>UnitPrice</w:t>
      </w:r>
      <w:proofErr w:type="spellEnd"/>
      <w:r w:rsidRPr="000A5DD5">
        <w:rPr>
          <w:sz w:val="24"/>
          <w:szCs w:val="24"/>
        </w:rPr>
        <w:t>, forming the basis of the Monetary feature and the revenue time series used for forecasting.</w:t>
      </w:r>
    </w:p>
    <w:p w14:paraId="4E960FB4" w14:textId="77777777" w:rsidR="00B95D1A" w:rsidRPr="000A5DD5" w:rsidRDefault="00B95D1A" w:rsidP="00B95D1A">
      <w:pPr>
        <w:pStyle w:val="ListParagraph"/>
        <w:spacing w:after="40"/>
        <w:ind w:left="720"/>
        <w:rPr>
          <w:sz w:val="24"/>
          <w:szCs w:val="24"/>
        </w:rPr>
      </w:pPr>
    </w:p>
    <w:p w14:paraId="6B10F6C4" w14:textId="77777777" w:rsidR="00962976" w:rsidRDefault="00000000" w:rsidP="000A5DD5">
      <w:pPr>
        <w:rPr>
          <w:b/>
          <w:bCs/>
          <w:sz w:val="28"/>
          <w:szCs w:val="28"/>
        </w:rPr>
      </w:pPr>
      <w:r w:rsidRPr="000A5DD5">
        <w:rPr>
          <w:b/>
          <w:bCs/>
          <w:sz w:val="28"/>
          <w:szCs w:val="28"/>
        </w:rPr>
        <w:t>Exploratory Data Analysis</w:t>
      </w:r>
    </w:p>
    <w:p w14:paraId="04D7BA30" w14:textId="77777777" w:rsidR="00962976" w:rsidRDefault="00000000">
      <w:pPr>
        <w:spacing w:after="90"/>
        <w:rPr>
          <w:sz w:val="24"/>
          <w:szCs w:val="24"/>
        </w:rPr>
      </w:pPr>
      <w:r w:rsidRPr="000A5DD5">
        <w:rPr>
          <w:sz w:val="24"/>
          <w:szCs w:val="24"/>
        </w:rPr>
        <w:t xml:space="preserve">Before modelling, Quantity and </w:t>
      </w:r>
      <w:proofErr w:type="spellStart"/>
      <w:r w:rsidRPr="000A5DD5">
        <w:rPr>
          <w:sz w:val="24"/>
          <w:szCs w:val="24"/>
        </w:rPr>
        <w:t>UnitPrice</w:t>
      </w:r>
      <w:proofErr w:type="spellEnd"/>
      <w:r w:rsidRPr="000A5DD5">
        <w:rPr>
          <w:sz w:val="24"/>
          <w:szCs w:val="24"/>
        </w:rPr>
        <w:t xml:space="preserve"> distributions were plotted and found strongly right-skewed with outliers (Fig. 1) — informing the choice of WAPE over plain MAE later. Transaction volume by country confirmed the dataset is heavily UK-dominated, treated as context rather than corrected for. A correlation heatmap of raw numeric columns (Fig. 2) showed negligible pairwise correlation, confirming signal only emerges after aggregating to the customer/day level.</w:t>
      </w:r>
    </w:p>
    <w:p w14:paraId="0270C808" w14:textId="77777777" w:rsidR="003A4330" w:rsidRPr="000A5DD5" w:rsidRDefault="003A4330">
      <w:pPr>
        <w:spacing w:after="90"/>
        <w:rPr>
          <w:sz w:val="24"/>
          <w:szCs w:val="24"/>
        </w:rPr>
      </w:pPr>
    </w:p>
    <w:p w14:paraId="630E7603" w14:textId="77777777" w:rsidR="00962976" w:rsidRDefault="00000000" w:rsidP="00B95D1A">
      <w:pPr>
        <w:rPr>
          <w:b/>
          <w:bCs/>
          <w:sz w:val="32"/>
          <w:szCs w:val="32"/>
        </w:rPr>
      </w:pPr>
      <w:r w:rsidRPr="00B95D1A">
        <w:rPr>
          <w:b/>
          <w:bCs/>
          <w:sz w:val="32"/>
          <w:szCs w:val="32"/>
        </w:rPr>
        <w:t>Feature Engineering — RFM</w:t>
      </w:r>
    </w:p>
    <w:p w14:paraId="3CD2423B" w14:textId="77777777" w:rsidR="00962976" w:rsidRPr="00B95D1A" w:rsidRDefault="00000000">
      <w:pPr>
        <w:spacing w:after="90"/>
        <w:rPr>
          <w:sz w:val="24"/>
          <w:szCs w:val="24"/>
        </w:rPr>
      </w:pPr>
      <w:r w:rsidRPr="00B95D1A">
        <w:rPr>
          <w:sz w:val="24"/>
          <w:szCs w:val="24"/>
        </w:rPr>
        <w:t>RFM (Recency, Frequency, Monetary) is a standard customer-value framework in retail analytics, chosen here because each of its three components is independently interpretable to a non-technical stakeholder, unlike an opaque learned embedding:</w:t>
      </w:r>
    </w:p>
    <w:p w14:paraId="6943B5E9" w14:textId="77777777" w:rsidR="00962976" w:rsidRPr="00B95D1A" w:rsidRDefault="00000000">
      <w:pPr>
        <w:pStyle w:val="ListParagraph"/>
        <w:numPr>
          <w:ilvl w:val="0"/>
          <w:numId w:val="1"/>
        </w:numPr>
        <w:spacing w:after="40"/>
        <w:rPr>
          <w:sz w:val="24"/>
          <w:szCs w:val="24"/>
        </w:rPr>
      </w:pPr>
      <w:r w:rsidRPr="00B95D1A">
        <w:rPr>
          <w:sz w:val="24"/>
          <w:szCs w:val="24"/>
        </w:rPr>
        <w:t>Recency: days since the customer's most recent purchase, measured relative to a fixed snapshot date (one day after the last date in the dataset).</w:t>
      </w:r>
    </w:p>
    <w:p w14:paraId="65A69BBC" w14:textId="77777777" w:rsidR="00962976" w:rsidRPr="00B95D1A" w:rsidRDefault="00000000">
      <w:pPr>
        <w:pStyle w:val="ListParagraph"/>
        <w:numPr>
          <w:ilvl w:val="0"/>
          <w:numId w:val="1"/>
        </w:numPr>
        <w:spacing w:after="40"/>
        <w:rPr>
          <w:sz w:val="24"/>
          <w:szCs w:val="24"/>
        </w:rPr>
      </w:pPr>
      <w:r w:rsidRPr="00B95D1A">
        <w:rPr>
          <w:sz w:val="24"/>
          <w:szCs w:val="24"/>
        </w:rPr>
        <w:t>Frequency: count of distinct invoices per customer, capturing how habitually they purchase rather than how much.</w:t>
      </w:r>
    </w:p>
    <w:p w14:paraId="43B1714F" w14:textId="77777777" w:rsidR="00962976" w:rsidRPr="00B95D1A" w:rsidRDefault="00000000">
      <w:pPr>
        <w:pStyle w:val="ListParagraph"/>
        <w:numPr>
          <w:ilvl w:val="0"/>
          <w:numId w:val="1"/>
        </w:numPr>
        <w:spacing w:after="40"/>
        <w:rPr>
          <w:sz w:val="24"/>
          <w:szCs w:val="24"/>
        </w:rPr>
      </w:pPr>
      <w:r w:rsidRPr="00B95D1A">
        <w:rPr>
          <w:sz w:val="24"/>
          <w:szCs w:val="24"/>
        </w:rPr>
        <w:t>Monetary: total spend per customer across the observed period, capturing value independent of how that value was accumulated.</w:t>
      </w:r>
    </w:p>
    <w:p w14:paraId="5B160986" w14:textId="3C84A880" w:rsidR="00962976" w:rsidRPr="00FC1183" w:rsidRDefault="00000000" w:rsidP="00FC1183">
      <w:pPr>
        <w:rPr>
          <w:b/>
          <w:bCs/>
          <w:sz w:val="32"/>
          <w:szCs w:val="32"/>
        </w:rPr>
      </w:pPr>
      <w:r>
        <w:br w:type="page"/>
      </w:r>
      <w:r w:rsidRPr="00FC1183">
        <w:rPr>
          <w:b/>
          <w:bCs/>
          <w:sz w:val="32"/>
          <w:szCs w:val="32"/>
        </w:rPr>
        <w:lastRenderedPageBreak/>
        <w:t>Customer Segmentation</w:t>
      </w:r>
    </w:p>
    <w:p w14:paraId="77783803" w14:textId="77777777" w:rsidR="00962976" w:rsidRPr="00FC1183" w:rsidRDefault="00000000">
      <w:pPr>
        <w:spacing w:after="90"/>
        <w:rPr>
          <w:sz w:val="24"/>
          <w:szCs w:val="24"/>
        </w:rPr>
      </w:pPr>
      <w:r w:rsidRPr="00FC1183">
        <w:rPr>
          <w:sz w:val="24"/>
          <w:szCs w:val="24"/>
        </w:rPr>
        <w:t xml:space="preserve">The standardized RFM features were clustered with </w:t>
      </w:r>
      <w:proofErr w:type="spellStart"/>
      <w:r w:rsidRPr="00FC1183">
        <w:rPr>
          <w:sz w:val="24"/>
          <w:szCs w:val="24"/>
        </w:rPr>
        <w:t>KMeans</w:t>
      </w:r>
      <w:proofErr w:type="spellEnd"/>
      <w:r w:rsidRPr="00FC1183">
        <w:rPr>
          <w:sz w:val="24"/>
          <w:szCs w:val="24"/>
        </w:rPr>
        <w:t>. Rather than assuming a fixed number of clusters, k was selected by scanning a range of candidate values (3 through 8) and computing the silhouette score for each — a measure of how well-separated and internally cohesive the resulting clusters are, ranging from -1 (poor) to +1 (excellent). The k with the highest silhouette score was selected as the final model. This data-driven selection avoids the common shortcut of assuming “4 segments” without justification.</w:t>
      </w:r>
    </w:p>
    <w:p w14:paraId="5A09BF3A" w14:textId="77777777" w:rsidR="00962976" w:rsidRDefault="00000000">
      <w:pPr>
        <w:spacing w:after="90"/>
        <w:rPr>
          <w:sz w:val="24"/>
          <w:szCs w:val="24"/>
        </w:rPr>
      </w:pPr>
      <w:r w:rsidRPr="00FC1183">
        <w:rPr>
          <w:sz w:val="24"/>
          <w:szCs w:val="24"/>
        </w:rPr>
        <w:t>Resulting clusters were labelled by their RFM profile rather than left as anonymous cluster numbers: a cluster with low recency and high monetary value was labelled “Champions”; a cluster with high recency (long since last purchase) was labelled “At Risk/Churned”; intermediate profiles were labelled “Loyal” or “Occasional” as appropriate. This labelling step is what makes the segmentation actionable for a marketing or operations team, rather than merely a mathematical grouping.</w:t>
      </w:r>
    </w:p>
    <w:p w14:paraId="49C6600B" w14:textId="77777777" w:rsidR="00FC1183" w:rsidRPr="00FC1183" w:rsidRDefault="00FC1183">
      <w:pPr>
        <w:spacing w:after="90"/>
        <w:rPr>
          <w:sz w:val="24"/>
          <w:szCs w:val="24"/>
        </w:rPr>
      </w:pPr>
    </w:p>
    <w:p w14:paraId="42FA02E4" w14:textId="77777777" w:rsidR="00962976" w:rsidRPr="00FC1183" w:rsidRDefault="00000000" w:rsidP="00FC1183">
      <w:pPr>
        <w:rPr>
          <w:b/>
          <w:bCs/>
          <w:sz w:val="28"/>
          <w:szCs w:val="28"/>
        </w:rPr>
      </w:pPr>
      <w:r w:rsidRPr="00FC1183">
        <w:rPr>
          <w:b/>
          <w:bCs/>
          <w:sz w:val="28"/>
          <w:szCs w:val="28"/>
        </w:rPr>
        <w:t>Demand Forecasting</w:t>
      </w:r>
    </w:p>
    <w:p w14:paraId="0C4DB11C" w14:textId="77777777" w:rsidR="00962976" w:rsidRPr="00FC1183" w:rsidRDefault="00000000">
      <w:pPr>
        <w:spacing w:after="90"/>
        <w:rPr>
          <w:sz w:val="24"/>
          <w:szCs w:val="24"/>
        </w:rPr>
      </w:pPr>
      <w:r w:rsidRPr="00FC1183">
        <w:rPr>
          <w:sz w:val="24"/>
          <w:szCs w:val="24"/>
        </w:rPr>
        <w:t>Daily revenue was aggregated and modelled with Facebook Prophet, an additive model decomposing the series into trend, seasonality, and holiday components, with weekly and yearly seasonality enabled to capture retail's known day-of-week and holiday-season effects.</w:t>
      </w:r>
    </w:p>
    <w:p w14:paraId="1B902F34" w14:textId="77777777" w:rsidR="00962976" w:rsidRPr="00FC1183" w:rsidRDefault="00000000">
      <w:pPr>
        <w:spacing w:after="90"/>
        <w:rPr>
          <w:sz w:val="24"/>
          <w:szCs w:val="24"/>
        </w:rPr>
      </w:pPr>
      <w:r w:rsidRPr="00FC1183">
        <w:rPr>
          <w:sz w:val="24"/>
          <w:szCs w:val="24"/>
        </w:rPr>
        <w:t>A stationarity check (Augmented Dickey-Fuller test) and seasonal decomposition were run first, confirming a non-stationary series with clear trend/seasonal structure — consistent with Prophet being an appropriate choice over a plain ARIMA on differenced data.</w:t>
      </w:r>
    </w:p>
    <w:p w14:paraId="056FA1EE" w14:textId="77777777" w:rsidR="00962976" w:rsidRDefault="00000000">
      <w:pPr>
        <w:spacing w:after="90"/>
        <w:rPr>
          <w:sz w:val="24"/>
          <w:szCs w:val="24"/>
        </w:rPr>
      </w:pPr>
      <w:r w:rsidRPr="00FC1183">
        <w:rPr>
          <w:sz w:val="24"/>
          <w:szCs w:val="24"/>
        </w:rPr>
        <w:t xml:space="preserve">The model was evaluated with a rolling </w:t>
      </w:r>
      <w:proofErr w:type="spellStart"/>
      <w:r w:rsidRPr="00FC1183">
        <w:rPr>
          <w:sz w:val="24"/>
          <w:szCs w:val="24"/>
        </w:rPr>
        <w:t>backtest</w:t>
      </w:r>
      <w:proofErr w:type="spellEnd"/>
      <w:r w:rsidRPr="00FC1183">
        <w:rPr>
          <w:sz w:val="24"/>
          <w:szCs w:val="24"/>
        </w:rPr>
        <w:t>: trained on all data except the final 30 days, then used to predict that window, with error measured by WAPE (chosen over MAPE, which is unstable near zero demand) and compared against a naive baseline (mean of the last 7 observed days). Reporting both numbers, not just the model's own accuracy, is what makes this an honest claim rather than a number in isolation.</w:t>
      </w:r>
    </w:p>
    <w:p w14:paraId="15BED682" w14:textId="77777777" w:rsidR="00FC1183" w:rsidRDefault="00FC1183">
      <w:pPr>
        <w:spacing w:after="90"/>
      </w:pPr>
    </w:p>
    <w:p w14:paraId="26A3D83E" w14:textId="77777777" w:rsidR="00962976" w:rsidRPr="00FC1183" w:rsidRDefault="00000000" w:rsidP="00FC1183">
      <w:pPr>
        <w:rPr>
          <w:b/>
          <w:bCs/>
          <w:sz w:val="28"/>
          <w:szCs w:val="28"/>
        </w:rPr>
      </w:pPr>
      <w:r w:rsidRPr="00FC1183">
        <w:rPr>
          <w:b/>
          <w:bCs/>
          <w:sz w:val="28"/>
          <w:szCs w:val="28"/>
        </w:rPr>
        <w:t>Churn Prediction</w:t>
      </w:r>
    </w:p>
    <w:p w14:paraId="76AB7F83" w14:textId="77777777" w:rsidR="00962976" w:rsidRPr="00FC1183" w:rsidRDefault="00000000">
      <w:pPr>
        <w:spacing w:after="90"/>
        <w:rPr>
          <w:sz w:val="24"/>
          <w:szCs w:val="24"/>
        </w:rPr>
      </w:pPr>
      <w:r w:rsidRPr="00FC1183">
        <w:rPr>
          <w:sz w:val="24"/>
          <w:szCs w:val="24"/>
        </w:rPr>
        <w:t>Churn was labelled using a time-based cutoff at roughly 60–75% through the date range — not at the very end. Features (Recency, Frequency, Monetary, average basket) come only from before the cutoff; the label (did the customer purchase again) comes only from after it. This ordering is the single most important safeguard in this project: reversing it would let the model implicitly see its own answer during training, producing misleadingly high accuracy that would not hold on genuinely new customers.</w:t>
      </w:r>
    </w:p>
    <w:p w14:paraId="2C47BF40" w14:textId="77777777" w:rsidR="00962976" w:rsidRDefault="00000000">
      <w:pPr>
        <w:spacing w:after="90"/>
        <w:rPr>
          <w:sz w:val="24"/>
          <w:szCs w:val="24"/>
        </w:rPr>
      </w:pPr>
      <w:r w:rsidRPr="00FC1183">
        <w:rPr>
          <w:sz w:val="24"/>
          <w:szCs w:val="24"/>
        </w:rPr>
        <w:t xml:space="preserve">An </w:t>
      </w:r>
      <w:proofErr w:type="spellStart"/>
      <w:r w:rsidRPr="00FC1183">
        <w:rPr>
          <w:sz w:val="24"/>
          <w:szCs w:val="24"/>
        </w:rPr>
        <w:t>XGBoost</w:t>
      </w:r>
      <w:proofErr w:type="spellEnd"/>
      <w:r w:rsidRPr="00FC1183">
        <w:rPr>
          <w:sz w:val="24"/>
          <w:szCs w:val="24"/>
        </w:rPr>
        <w:t xml:space="preserve"> classifier was trained on these features. A safeguard handles the case where too few customers fall into the churned class to support a stratified train/test split — the code falls back to a plain random split with a printed warning rather than failing silently.</w:t>
      </w:r>
    </w:p>
    <w:p w14:paraId="60E77FE0" w14:textId="77777777" w:rsidR="00FC1183" w:rsidRPr="00FC1183" w:rsidRDefault="00FC1183">
      <w:pPr>
        <w:spacing w:after="90"/>
        <w:rPr>
          <w:sz w:val="24"/>
          <w:szCs w:val="24"/>
        </w:rPr>
      </w:pPr>
    </w:p>
    <w:p w14:paraId="5780BB10" w14:textId="77777777" w:rsidR="00962976" w:rsidRPr="00FC1183" w:rsidRDefault="00000000" w:rsidP="00FC1183">
      <w:pPr>
        <w:rPr>
          <w:b/>
          <w:bCs/>
          <w:sz w:val="28"/>
          <w:szCs w:val="28"/>
        </w:rPr>
      </w:pPr>
      <w:r w:rsidRPr="00FC1183">
        <w:rPr>
          <w:b/>
          <w:bCs/>
          <w:sz w:val="28"/>
          <w:szCs w:val="28"/>
        </w:rPr>
        <w:t>Inventory Optimization</w:t>
      </w:r>
    </w:p>
    <w:p w14:paraId="0095333A" w14:textId="77777777" w:rsidR="00962976" w:rsidRDefault="00000000">
      <w:pPr>
        <w:spacing w:after="90"/>
        <w:rPr>
          <w:sz w:val="24"/>
          <w:szCs w:val="24"/>
        </w:rPr>
      </w:pPr>
      <w:r w:rsidRPr="00FC1183">
        <w:rPr>
          <w:sz w:val="24"/>
          <w:szCs w:val="24"/>
        </w:rPr>
        <w:t>The 30-day revenue forecast was translated into a single recommended total stock value, then apportioned across the top-selling products in proportion to their historical share of revenue. This is a deliberately simple, auditable rule rather than a constrained optimization solver (e.g. a full reorder-point/safety-stock model) — appropriate given the project's scope, and explicit about being a starting recommendation rather than a final purchasing decision.</w:t>
      </w:r>
    </w:p>
    <w:p w14:paraId="642BE64F" w14:textId="77777777" w:rsidR="00FC1183" w:rsidRPr="00FC1183" w:rsidRDefault="00FC1183">
      <w:pPr>
        <w:spacing w:after="90"/>
        <w:rPr>
          <w:sz w:val="24"/>
          <w:szCs w:val="24"/>
        </w:rPr>
      </w:pPr>
    </w:p>
    <w:p w14:paraId="76DAE673" w14:textId="77777777" w:rsidR="00962976" w:rsidRPr="00FC1183" w:rsidRDefault="00000000" w:rsidP="00FC1183">
      <w:pPr>
        <w:rPr>
          <w:b/>
          <w:bCs/>
          <w:sz w:val="28"/>
          <w:szCs w:val="28"/>
        </w:rPr>
      </w:pPr>
      <w:r w:rsidRPr="00FC1183">
        <w:rPr>
          <w:b/>
          <w:bCs/>
          <w:sz w:val="28"/>
          <w:szCs w:val="28"/>
        </w:rPr>
        <w:lastRenderedPageBreak/>
        <w:t>Evaluation Metrics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400"/>
      </w:tblGrid>
      <w:tr w:rsidR="00962976" w14:paraId="28F66E37" w14:textId="77777777">
        <w:tc>
          <w:tcPr>
            <w:tcW w:w="2200" w:type="dxa"/>
            <w:shd w:val="clear" w:color="auto" w:fill="5B3FD9"/>
          </w:tcPr>
          <w:p w14:paraId="46C7B454" w14:textId="77777777" w:rsidR="00962976" w:rsidRPr="00FC1183" w:rsidRDefault="00000000">
            <w:pPr>
              <w:rPr>
                <w:sz w:val="24"/>
                <w:szCs w:val="24"/>
              </w:rPr>
            </w:pPr>
            <w:r w:rsidRPr="00FC1183">
              <w:rPr>
                <w:b/>
                <w:bCs/>
                <w:color w:val="FFFFFF"/>
                <w:sz w:val="24"/>
                <w:szCs w:val="24"/>
              </w:rPr>
              <w:t>Metric</w:t>
            </w:r>
          </w:p>
        </w:tc>
        <w:tc>
          <w:tcPr>
            <w:tcW w:w="2400" w:type="dxa"/>
            <w:shd w:val="clear" w:color="auto" w:fill="5B3FD9"/>
          </w:tcPr>
          <w:p w14:paraId="765DC4C4" w14:textId="77777777" w:rsidR="00962976" w:rsidRPr="00FC1183" w:rsidRDefault="00000000">
            <w:pPr>
              <w:rPr>
                <w:sz w:val="24"/>
                <w:szCs w:val="24"/>
              </w:rPr>
            </w:pPr>
            <w:r w:rsidRPr="00FC1183">
              <w:rPr>
                <w:b/>
                <w:bCs/>
                <w:color w:val="FFFFFF"/>
                <w:sz w:val="24"/>
                <w:szCs w:val="24"/>
              </w:rPr>
              <w:t>Used For</w:t>
            </w:r>
          </w:p>
        </w:tc>
        <w:tc>
          <w:tcPr>
            <w:tcW w:w="4400" w:type="dxa"/>
            <w:shd w:val="clear" w:color="auto" w:fill="5B3FD9"/>
          </w:tcPr>
          <w:p w14:paraId="065293A2" w14:textId="77777777" w:rsidR="00962976" w:rsidRPr="00FC1183" w:rsidRDefault="00000000">
            <w:pPr>
              <w:rPr>
                <w:sz w:val="24"/>
                <w:szCs w:val="24"/>
              </w:rPr>
            </w:pPr>
            <w:r w:rsidRPr="00FC1183">
              <w:rPr>
                <w:b/>
                <w:bCs/>
                <w:color w:val="FFFFFF"/>
                <w:sz w:val="24"/>
                <w:szCs w:val="24"/>
              </w:rPr>
              <w:t>Definition</w:t>
            </w:r>
          </w:p>
        </w:tc>
      </w:tr>
      <w:tr w:rsidR="00962976" w14:paraId="5B3343BE" w14:textId="77777777">
        <w:tc>
          <w:tcPr>
            <w:tcW w:w="2200" w:type="dxa"/>
          </w:tcPr>
          <w:p w14:paraId="10EF0EF2" w14:textId="77777777" w:rsidR="00962976" w:rsidRPr="00FC1183" w:rsidRDefault="00000000">
            <w:pPr>
              <w:rPr>
                <w:sz w:val="24"/>
                <w:szCs w:val="24"/>
              </w:rPr>
            </w:pPr>
            <w:r w:rsidRPr="00FC1183">
              <w:rPr>
                <w:color w:val="000000"/>
                <w:sz w:val="24"/>
                <w:szCs w:val="24"/>
              </w:rPr>
              <w:t>Silhouette Score</w:t>
            </w:r>
          </w:p>
        </w:tc>
        <w:tc>
          <w:tcPr>
            <w:tcW w:w="2400" w:type="dxa"/>
          </w:tcPr>
          <w:p w14:paraId="3E1D2105" w14:textId="77777777" w:rsidR="00962976" w:rsidRPr="00FC1183" w:rsidRDefault="00000000">
            <w:pPr>
              <w:rPr>
                <w:sz w:val="24"/>
                <w:szCs w:val="24"/>
              </w:rPr>
            </w:pPr>
            <w:r w:rsidRPr="00FC1183">
              <w:rPr>
                <w:color w:val="000000"/>
                <w:sz w:val="24"/>
                <w:szCs w:val="24"/>
              </w:rPr>
              <w:t xml:space="preserve">Choosing k for </w:t>
            </w:r>
            <w:proofErr w:type="spellStart"/>
            <w:r w:rsidRPr="00FC1183">
              <w:rPr>
                <w:color w:val="000000"/>
                <w:sz w:val="24"/>
                <w:szCs w:val="24"/>
              </w:rPr>
              <w:t>KMeans</w:t>
            </w:r>
            <w:proofErr w:type="spellEnd"/>
          </w:p>
        </w:tc>
        <w:tc>
          <w:tcPr>
            <w:tcW w:w="4400" w:type="dxa"/>
          </w:tcPr>
          <w:p w14:paraId="7E88A51D" w14:textId="77777777" w:rsidR="00962976" w:rsidRPr="00FC1183" w:rsidRDefault="00000000">
            <w:pPr>
              <w:rPr>
                <w:sz w:val="24"/>
                <w:szCs w:val="24"/>
              </w:rPr>
            </w:pPr>
            <w:r w:rsidRPr="00FC1183">
              <w:rPr>
                <w:color w:val="000000"/>
                <w:sz w:val="24"/>
                <w:szCs w:val="24"/>
              </w:rPr>
              <w:t>Mean(b-a)/max(</w:t>
            </w:r>
            <w:proofErr w:type="spellStart"/>
            <w:proofErr w:type="gramStart"/>
            <w:r w:rsidRPr="00FC1183">
              <w:rPr>
                <w:color w:val="000000"/>
                <w:sz w:val="24"/>
                <w:szCs w:val="24"/>
              </w:rPr>
              <w:t>a,b</w:t>
            </w:r>
            <w:proofErr w:type="spellEnd"/>
            <w:proofErr w:type="gramEnd"/>
            <w:r w:rsidRPr="00FC1183">
              <w:rPr>
                <w:color w:val="000000"/>
                <w:sz w:val="24"/>
                <w:szCs w:val="24"/>
              </w:rPr>
              <w:t>) across points; a=intra-cluster distance, b=nearest-cluster distance</w:t>
            </w:r>
          </w:p>
        </w:tc>
      </w:tr>
      <w:tr w:rsidR="00962976" w14:paraId="77078FAE" w14:textId="77777777">
        <w:tc>
          <w:tcPr>
            <w:tcW w:w="2200" w:type="dxa"/>
          </w:tcPr>
          <w:p w14:paraId="58BAB3C0" w14:textId="77777777" w:rsidR="00962976" w:rsidRPr="00FC1183" w:rsidRDefault="00000000">
            <w:pPr>
              <w:rPr>
                <w:sz w:val="24"/>
                <w:szCs w:val="24"/>
              </w:rPr>
            </w:pPr>
            <w:r w:rsidRPr="00FC1183">
              <w:rPr>
                <w:color w:val="000000"/>
                <w:sz w:val="24"/>
                <w:szCs w:val="24"/>
              </w:rPr>
              <w:t>WAPE</w:t>
            </w:r>
          </w:p>
        </w:tc>
        <w:tc>
          <w:tcPr>
            <w:tcW w:w="2400" w:type="dxa"/>
          </w:tcPr>
          <w:p w14:paraId="0D8EC3E4" w14:textId="77777777" w:rsidR="00962976" w:rsidRPr="00FC1183" w:rsidRDefault="00000000">
            <w:pPr>
              <w:rPr>
                <w:sz w:val="24"/>
                <w:szCs w:val="24"/>
              </w:rPr>
            </w:pPr>
            <w:r w:rsidRPr="00FC1183">
              <w:rPr>
                <w:color w:val="000000"/>
                <w:sz w:val="24"/>
                <w:szCs w:val="24"/>
              </w:rPr>
              <w:t>Forecast accuracy</w:t>
            </w:r>
          </w:p>
        </w:tc>
        <w:tc>
          <w:tcPr>
            <w:tcW w:w="4400" w:type="dxa"/>
          </w:tcPr>
          <w:p w14:paraId="38FDADF6" w14:textId="77777777" w:rsidR="00962976" w:rsidRPr="00FC1183" w:rsidRDefault="00000000">
            <w:pPr>
              <w:rPr>
                <w:sz w:val="24"/>
                <w:szCs w:val="24"/>
              </w:rPr>
            </w:pPr>
            <w:r w:rsidRPr="00FC1183">
              <w:rPr>
                <w:color w:val="000000"/>
                <w:sz w:val="24"/>
                <w:szCs w:val="24"/>
              </w:rPr>
              <w:t xml:space="preserve">Sum of absolute errors ÷ sum of actual values, over the </w:t>
            </w:r>
            <w:proofErr w:type="spellStart"/>
            <w:r w:rsidRPr="00FC1183">
              <w:rPr>
                <w:color w:val="000000"/>
                <w:sz w:val="24"/>
                <w:szCs w:val="24"/>
              </w:rPr>
              <w:t>backtest</w:t>
            </w:r>
            <w:proofErr w:type="spellEnd"/>
            <w:r w:rsidRPr="00FC1183">
              <w:rPr>
                <w:color w:val="000000"/>
                <w:sz w:val="24"/>
                <w:szCs w:val="24"/>
              </w:rPr>
              <w:t xml:space="preserve"> window</w:t>
            </w:r>
          </w:p>
        </w:tc>
      </w:tr>
      <w:tr w:rsidR="00962976" w14:paraId="3189C339" w14:textId="77777777">
        <w:tc>
          <w:tcPr>
            <w:tcW w:w="2200" w:type="dxa"/>
          </w:tcPr>
          <w:p w14:paraId="781FF3D4" w14:textId="77777777" w:rsidR="00962976" w:rsidRPr="00FC1183" w:rsidRDefault="00000000">
            <w:pPr>
              <w:rPr>
                <w:sz w:val="24"/>
                <w:szCs w:val="24"/>
              </w:rPr>
            </w:pPr>
            <w:r w:rsidRPr="00FC1183">
              <w:rPr>
                <w:color w:val="000000"/>
                <w:sz w:val="24"/>
                <w:szCs w:val="24"/>
              </w:rPr>
              <w:t>AUC-ROC</w:t>
            </w:r>
          </w:p>
        </w:tc>
        <w:tc>
          <w:tcPr>
            <w:tcW w:w="2400" w:type="dxa"/>
          </w:tcPr>
          <w:p w14:paraId="7CDA0253" w14:textId="77777777" w:rsidR="00962976" w:rsidRPr="00FC1183" w:rsidRDefault="00000000">
            <w:pPr>
              <w:rPr>
                <w:sz w:val="24"/>
                <w:szCs w:val="24"/>
              </w:rPr>
            </w:pPr>
            <w:r w:rsidRPr="00FC1183">
              <w:rPr>
                <w:color w:val="000000"/>
                <w:sz w:val="24"/>
                <w:szCs w:val="24"/>
              </w:rPr>
              <w:t>Churn model quality</w:t>
            </w:r>
          </w:p>
        </w:tc>
        <w:tc>
          <w:tcPr>
            <w:tcW w:w="4400" w:type="dxa"/>
          </w:tcPr>
          <w:p w14:paraId="52982329" w14:textId="77777777" w:rsidR="00962976" w:rsidRPr="00FC1183" w:rsidRDefault="00000000">
            <w:pPr>
              <w:rPr>
                <w:sz w:val="24"/>
                <w:szCs w:val="24"/>
              </w:rPr>
            </w:pPr>
            <w:r w:rsidRPr="00FC1183">
              <w:rPr>
                <w:color w:val="000000"/>
                <w:sz w:val="24"/>
                <w:szCs w:val="24"/>
              </w:rPr>
              <w:t>Probability the model ranks a random churned customer above a random retained one</w:t>
            </w:r>
          </w:p>
        </w:tc>
      </w:tr>
    </w:tbl>
    <w:p w14:paraId="0D1327B2" w14:textId="77777777" w:rsidR="00962976" w:rsidRDefault="00000000">
      <w:r>
        <w:br w:type="page"/>
      </w:r>
    </w:p>
    <w:p w14:paraId="32E67DCE" w14:textId="77777777" w:rsidR="00962976" w:rsidRDefault="00000000" w:rsidP="00FC1183">
      <w:pPr>
        <w:rPr>
          <w:b/>
          <w:bCs/>
          <w:sz w:val="32"/>
          <w:szCs w:val="32"/>
        </w:rPr>
      </w:pPr>
      <w:r w:rsidRPr="00FC1183">
        <w:rPr>
          <w:b/>
          <w:bCs/>
          <w:sz w:val="32"/>
          <w:szCs w:val="32"/>
        </w:rPr>
        <w:lastRenderedPageBreak/>
        <w:t>Implementation</w:t>
      </w:r>
    </w:p>
    <w:p w14:paraId="46D121E5" w14:textId="77777777" w:rsidR="00FC1183" w:rsidRPr="00FC1183" w:rsidRDefault="00FC1183" w:rsidP="00FC1183">
      <w:pPr>
        <w:rPr>
          <w:b/>
          <w:bCs/>
          <w:sz w:val="32"/>
          <w:szCs w:val="32"/>
        </w:rPr>
      </w:pPr>
    </w:p>
    <w:p w14:paraId="4F750CC5" w14:textId="77777777" w:rsidR="00962976" w:rsidRPr="00FC1183" w:rsidRDefault="00000000" w:rsidP="00FC1183">
      <w:pPr>
        <w:rPr>
          <w:b/>
          <w:bCs/>
          <w:sz w:val="28"/>
          <w:szCs w:val="28"/>
        </w:rPr>
      </w:pPr>
      <w:r w:rsidRPr="00FC1183">
        <w:rPr>
          <w:b/>
          <w:bCs/>
          <w:sz w:val="28"/>
          <w:szCs w:val="28"/>
        </w:rPr>
        <w:t>Development Environment</w:t>
      </w:r>
    </w:p>
    <w:p w14:paraId="5877BF9A" w14:textId="77777777" w:rsidR="00962976" w:rsidRDefault="00000000">
      <w:pPr>
        <w:spacing w:after="90"/>
        <w:rPr>
          <w:sz w:val="24"/>
          <w:szCs w:val="24"/>
        </w:rPr>
      </w:pPr>
      <w:r w:rsidRPr="00FC1183">
        <w:rPr>
          <w:sz w:val="24"/>
          <w:szCs w:val="24"/>
        </w:rPr>
        <w:t xml:space="preserve">The entire pipeline was implemented as a single, reproducible Google </w:t>
      </w:r>
      <w:proofErr w:type="spellStart"/>
      <w:r w:rsidRPr="00FC1183">
        <w:rPr>
          <w:sz w:val="24"/>
          <w:szCs w:val="24"/>
        </w:rPr>
        <w:t>Colab</w:t>
      </w:r>
      <w:proofErr w:type="spellEnd"/>
      <w:r w:rsidRPr="00FC1183">
        <w:rPr>
          <w:sz w:val="24"/>
          <w:szCs w:val="24"/>
        </w:rPr>
        <w:t xml:space="preserve"> notebook — chosen for zero local setup, free compute, and easy sharing with a mentor/reviewer via a link. The notebook loads the dataset directly from the UCI URL at the start of execution, with a manual-upload fallback cell (using </w:t>
      </w:r>
      <w:proofErr w:type="spellStart"/>
      <w:r w:rsidRPr="00FC1183">
        <w:rPr>
          <w:sz w:val="24"/>
          <w:szCs w:val="24"/>
        </w:rPr>
        <w:t>Colab's</w:t>
      </w:r>
      <w:proofErr w:type="spellEnd"/>
      <w:r w:rsidRPr="00FC1183">
        <w:rPr>
          <w:sz w:val="24"/>
          <w:szCs w:val="24"/>
        </w:rPr>
        <w:t xml:space="preserve"> file-upload widget) immediately below it in case the UCI server is slow or briefly unreachable.</w:t>
      </w:r>
    </w:p>
    <w:p w14:paraId="251C8EC5" w14:textId="77777777" w:rsidR="00FC1183" w:rsidRPr="00FC1183" w:rsidRDefault="00FC1183">
      <w:pPr>
        <w:spacing w:after="90"/>
        <w:rPr>
          <w:sz w:val="24"/>
          <w:szCs w:val="24"/>
        </w:rPr>
      </w:pPr>
    </w:p>
    <w:p w14:paraId="04FE4F37" w14:textId="77777777" w:rsidR="00962976" w:rsidRPr="00FC1183" w:rsidRDefault="00000000" w:rsidP="00FC1183">
      <w:pPr>
        <w:rPr>
          <w:b/>
          <w:bCs/>
          <w:sz w:val="28"/>
          <w:szCs w:val="28"/>
        </w:rPr>
      </w:pPr>
      <w:r w:rsidRPr="00FC1183">
        <w:rPr>
          <w:b/>
          <w:bCs/>
          <w:sz w:val="28"/>
          <w:szCs w:val="28"/>
        </w:rPr>
        <w:t>Tools &amp; Libraries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962976" w14:paraId="5AAA4344" w14:textId="77777777">
        <w:tc>
          <w:tcPr>
            <w:tcW w:w="3000" w:type="dxa"/>
            <w:shd w:val="clear" w:color="auto" w:fill="5B3FD9"/>
          </w:tcPr>
          <w:p w14:paraId="2B31A369" w14:textId="77777777" w:rsidR="00962976" w:rsidRPr="00FC1183" w:rsidRDefault="00000000">
            <w:pPr>
              <w:rPr>
                <w:sz w:val="24"/>
                <w:szCs w:val="24"/>
              </w:rPr>
            </w:pPr>
            <w:r w:rsidRPr="00FC1183">
              <w:rPr>
                <w:b/>
                <w:bCs/>
                <w:color w:val="FFFFFF"/>
                <w:sz w:val="24"/>
                <w:szCs w:val="24"/>
              </w:rPr>
              <w:t>Library</w:t>
            </w:r>
          </w:p>
        </w:tc>
        <w:tc>
          <w:tcPr>
            <w:tcW w:w="6000" w:type="dxa"/>
            <w:shd w:val="clear" w:color="auto" w:fill="5B3FD9"/>
          </w:tcPr>
          <w:p w14:paraId="2A56AFFD" w14:textId="77777777" w:rsidR="00962976" w:rsidRPr="00FC1183" w:rsidRDefault="00000000">
            <w:pPr>
              <w:rPr>
                <w:sz w:val="24"/>
                <w:szCs w:val="24"/>
              </w:rPr>
            </w:pPr>
            <w:r w:rsidRPr="00FC1183">
              <w:rPr>
                <w:b/>
                <w:bCs/>
                <w:color w:val="FFFFFF"/>
                <w:sz w:val="24"/>
                <w:szCs w:val="24"/>
              </w:rPr>
              <w:t>Purpose</w:t>
            </w:r>
          </w:p>
        </w:tc>
      </w:tr>
      <w:tr w:rsidR="00962976" w14:paraId="560578A1" w14:textId="77777777">
        <w:tc>
          <w:tcPr>
            <w:tcW w:w="3000" w:type="dxa"/>
          </w:tcPr>
          <w:p w14:paraId="50E3770C" w14:textId="77777777" w:rsidR="00962976" w:rsidRPr="00FC1183" w:rsidRDefault="00000000">
            <w:pPr>
              <w:rPr>
                <w:sz w:val="24"/>
                <w:szCs w:val="24"/>
              </w:rPr>
            </w:pPr>
            <w:r w:rsidRPr="00FC1183">
              <w:rPr>
                <w:color w:val="000000"/>
                <w:sz w:val="24"/>
                <w:szCs w:val="24"/>
              </w:rPr>
              <w:t xml:space="preserve">pandas / </w:t>
            </w:r>
            <w:proofErr w:type="spellStart"/>
            <w:r w:rsidRPr="00FC1183">
              <w:rPr>
                <w:color w:val="000000"/>
                <w:sz w:val="24"/>
                <w:szCs w:val="24"/>
              </w:rPr>
              <w:t>numpy</w:t>
            </w:r>
            <w:proofErr w:type="spellEnd"/>
          </w:p>
        </w:tc>
        <w:tc>
          <w:tcPr>
            <w:tcW w:w="6000" w:type="dxa"/>
          </w:tcPr>
          <w:p w14:paraId="415ADE0D" w14:textId="77777777" w:rsidR="00962976" w:rsidRPr="00FC1183" w:rsidRDefault="00000000">
            <w:pPr>
              <w:rPr>
                <w:sz w:val="24"/>
                <w:szCs w:val="24"/>
              </w:rPr>
            </w:pPr>
            <w:r w:rsidRPr="00FC1183">
              <w:rPr>
                <w:color w:val="000000"/>
                <w:sz w:val="24"/>
                <w:szCs w:val="24"/>
              </w:rPr>
              <w:t>Data loading, cleaning, aggregation, feature engineering</w:t>
            </w:r>
          </w:p>
        </w:tc>
      </w:tr>
      <w:tr w:rsidR="00962976" w14:paraId="7D9E58D5" w14:textId="77777777">
        <w:tc>
          <w:tcPr>
            <w:tcW w:w="3000" w:type="dxa"/>
          </w:tcPr>
          <w:p w14:paraId="2AF1A583" w14:textId="77777777" w:rsidR="00962976" w:rsidRPr="00FC1183" w:rsidRDefault="00000000">
            <w:pPr>
              <w:rPr>
                <w:sz w:val="24"/>
                <w:szCs w:val="24"/>
              </w:rPr>
            </w:pPr>
            <w:r w:rsidRPr="00FC1183">
              <w:rPr>
                <w:color w:val="000000"/>
                <w:sz w:val="24"/>
                <w:szCs w:val="24"/>
              </w:rPr>
              <w:t>scikit-learn</w:t>
            </w:r>
          </w:p>
        </w:tc>
        <w:tc>
          <w:tcPr>
            <w:tcW w:w="6000" w:type="dxa"/>
          </w:tcPr>
          <w:p w14:paraId="13675115" w14:textId="77777777" w:rsidR="00962976" w:rsidRPr="00FC1183" w:rsidRDefault="00000000">
            <w:pPr>
              <w:rPr>
                <w:sz w:val="24"/>
                <w:szCs w:val="24"/>
              </w:rPr>
            </w:pPr>
            <w:proofErr w:type="spellStart"/>
            <w:r w:rsidRPr="00FC1183">
              <w:rPr>
                <w:color w:val="000000"/>
                <w:sz w:val="24"/>
                <w:szCs w:val="24"/>
              </w:rPr>
              <w:t>StandardScaler</w:t>
            </w:r>
            <w:proofErr w:type="spellEnd"/>
            <w:r w:rsidRPr="00FC1183">
              <w:rPr>
                <w:color w:val="000000"/>
                <w:sz w:val="24"/>
                <w:szCs w:val="24"/>
              </w:rPr>
              <w:t xml:space="preserve">, </w:t>
            </w:r>
            <w:proofErr w:type="spellStart"/>
            <w:r w:rsidRPr="00FC1183">
              <w:rPr>
                <w:color w:val="000000"/>
                <w:sz w:val="24"/>
                <w:szCs w:val="24"/>
              </w:rPr>
              <w:t>KMeans</w:t>
            </w:r>
            <w:proofErr w:type="spellEnd"/>
            <w:r w:rsidRPr="00FC1183">
              <w:rPr>
                <w:color w:val="000000"/>
                <w:sz w:val="24"/>
                <w:szCs w:val="24"/>
              </w:rPr>
              <w:t xml:space="preserve">, </w:t>
            </w:r>
            <w:proofErr w:type="spellStart"/>
            <w:r w:rsidRPr="00FC1183">
              <w:rPr>
                <w:color w:val="000000"/>
                <w:sz w:val="24"/>
                <w:szCs w:val="24"/>
              </w:rPr>
              <w:t>silhouette_score</w:t>
            </w:r>
            <w:proofErr w:type="spellEnd"/>
            <w:r w:rsidRPr="00FC1183">
              <w:rPr>
                <w:color w:val="000000"/>
                <w:sz w:val="24"/>
                <w:szCs w:val="24"/>
              </w:rPr>
              <w:t xml:space="preserve">, </w:t>
            </w:r>
            <w:proofErr w:type="spellStart"/>
            <w:r w:rsidRPr="00FC1183">
              <w:rPr>
                <w:color w:val="000000"/>
                <w:sz w:val="24"/>
                <w:szCs w:val="24"/>
              </w:rPr>
              <w:t>train_test_split</w:t>
            </w:r>
            <w:proofErr w:type="spellEnd"/>
          </w:p>
        </w:tc>
      </w:tr>
      <w:tr w:rsidR="00962976" w14:paraId="35D104D2" w14:textId="77777777">
        <w:tc>
          <w:tcPr>
            <w:tcW w:w="3000" w:type="dxa"/>
          </w:tcPr>
          <w:p w14:paraId="3EC2EB26" w14:textId="77777777" w:rsidR="00962976" w:rsidRPr="00FC1183" w:rsidRDefault="00000000">
            <w:pPr>
              <w:rPr>
                <w:sz w:val="24"/>
                <w:szCs w:val="24"/>
              </w:rPr>
            </w:pPr>
            <w:r w:rsidRPr="00FC1183">
              <w:rPr>
                <w:color w:val="000000"/>
                <w:sz w:val="24"/>
                <w:szCs w:val="24"/>
              </w:rPr>
              <w:t>prophet</w:t>
            </w:r>
          </w:p>
        </w:tc>
        <w:tc>
          <w:tcPr>
            <w:tcW w:w="6000" w:type="dxa"/>
          </w:tcPr>
          <w:p w14:paraId="56C3EFBD" w14:textId="77777777" w:rsidR="00962976" w:rsidRPr="00FC1183" w:rsidRDefault="00000000">
            <w:pPr>
              <w:rPr>
                <w:sz w:val="24"/>
                <w:szCs w:val="24"/>
              </w:rPr>
            </w:pPr>
            <w:r w:rsidRPr="00FC1183">
              <w:rPr>
                <w:color w:val="000000"/>
                <w:sz w:val="24"/>
                <w:szCs w:val="24"/>
              </w:rPr>
              <w:t>Demand/revenue time-series forecasting</w:t>
            </w:r>
          </w:p>
        </w:tc>
      </w:tr>
      <w:tr w:rsidR="00962976" w14:paraId="2B887780" w14:textId="77777777">
        <w:tc>
          <w:tcPr>
            <w:tcW w:w="3000" w:type="dxa"/>
          </w:tcPr>
          <w:p w14:paraId="2EB2B9FE" w14:textId="77777777" w:rsidR="00962976" w:rsidRPr="00FC1183" w:rsidRDefault="00000000">
            <w:pPr>
              <w:rPr>
                <w:sz w:val="24"/>
                <w:szCs w:val="24"/>
              </w:rPr>
            </w:pPr>
            <w:proofErr w:type="spellStart"/>
            <w:r w:rsidRPr="00FC1183">
              <w:rPr>
                <w:color w:val="000000"/>
                <w:sz w:val="24"/>
                <w:szCs w:val="24"/>
              </w:rPr>
              <w:t>xgboost</w:t>
            </w:r>
            <w:proofErr w:type="spellEnd"/>
          </w:p>
        </w:tc>
        <w:tc>
          <w:tcPr>
            <w:tcW w:w="6000" w:type="dxa"/>
          </w:tcPr>
          <w:p w14:paraId="1996069D" w14:textId="77777777" w:rsidR="00962976" w:rsidRPr="00FC1183" w:rsidRDefault="00000000">
            <w:pPr>
              <w:rPr>
                <w:sz w:val="24"/>
                <w:szCs w:val="24"/>
              </w:rPr>
            </w:pPr>
            <w:r w:rsidRPr="00FC1183">
              <w:rPr>
                <w:color w:val="000000"/>
                <w:sz w:val="24"/>
                <w:szCs w:val="24"/>
              </w:rPr>
              <w:t>Churn classification</w:t>
            </w:r>
          </w:p>
        </w:tc>
      </w:tr>
      <w:tr w:rsidR="00962976" w14:paraId="1D1546B7" w14:textId="77777777">
        <w:tc>
          <w:tcPr>
            <w:tcW w:w="3000" w:type="dxa"/>
          </w:tcPr>
          <w:p w14:paraId="2D5D2166" w14:textId="77777777" w:rsidR="00962976" w:rsidRPr="00FC1183" w:rsidRDefault="00000000">
            <w:pPr>
              <w:rPr>
                <w:sz w:val="24"/>
                <w:szCs w:val="24"/>
              </w:rPr>
            </w:pPr>
            <w:proofErr w:type="spellStart"/>
            <w:r w:rsidRPr="00FC1183">
              <w:rPr>
                <w:color w:val="000000"/>
                <w:sz w:val="24"/>
                <w:szCs w:val="24"/>
              </w:rPr>
              <w:t>statsmodels</w:t>
            </w:r>
            <w:proofErr w:type="spellEnd"/>
          </w:p>
        </w:tc>
        <w:tc>
          <w:tcPr>
            <w:tcW w:w="6000" w:type="dxa"/>
          </w:tcPr>
          <w:p w14:paraId="68D70CDC" w14:textId="77777777" w:rsidR="00962976" w:rsidRPr="00FC1183" w:rsidRDefault="00000000">
            <w:pPr>
              <w:rPr>
                <w:sz w:val="24"/>
                <w:szCs w:val="24"/>
              </w:rPr>
            </w:pPr>
            <w:r w:rsidRPr="00FC1183">
              <w:rPr>
                <w:color w:val="000000"/>
                <w:sz w:val="24"/>
                <w:szCs w:val="24"/>
              </w:rPr>
              <w:t xml:space="preserve">Augmented Dickey-Fuller stationarity test, </w:t>
            </w:r>
            <w:proofErr w:type="spellStart"/>
            <w:r w:rsidRPr="00FC1183">
              <w:rPr>
                <w:color w:val="000000"/>
                <w:sz w:val="24"/>
                <w:szCs w:val="24"/>
              </w:rPr>
              <w:t>seasonal_decompose</w:t>
            </w:r>
            <w:proofErr w:type="spellEnd"/>
          </w:p>
        </w:tc>
      </w:tr>
      <w:tr w:rsidR="00962976" w14:paraId="1954CBEF" w14:textId="77777777">
        <w:tc>
          <w:tcPr>
            <w:tcW w:w="3000" w:type="dxa"/>
          </w:tcPr>
          <w:p w14:paraId="54469872" w14:textId="77777777" w:rsidR="00962976" w:rsidRPr="00FC1183" w:rsidRDefault="00000000">
            <w:pPr>
              <w:rPr>
                <w:sz w:val="24"/>
                <w:szCs w:val="24"/>
              </w:rPr>
            </w:pPr>
            <w:r w:rsidRPr="00FC1183">
              <w:rPr>
                <w:color w:val="000000"/>
                <w:sz w:val="24"/>
                <w:szCs w:val="24"/>
              </w:rPr>
              <w:t>matplotlib / seaborn</w:t>
            </w:r>
          </w:p>
        </w:tc>
        <w:tc>
          <w:tcPr>
            <w:tcW w:w="6000" w:type="dxa"/>
          </w:tcPr>
          <w:p w14:paraId="33532F92" w14:textId="77777777" w:rsidR="00962976" w:rsidRPr="00FC1183" w:rsidRDefault="00000000">
            <w:pPr>
              <w:rPr>
                <w:sz w:val="24"/>
                <w:szCs w:val="24"/>
              </w:rPr>
            </w:pPr>
            <w:r w:rsidRPr="00FC1183">
              <w:rPr>
                <w:color w:val="000000"/>
                <w:sz w:val="24"/>
                <w:szCs w:val="24"/>
              </w:rPr>
              <w:t>All EDA and result visualizations</w:t>
            </w:r>
          </w:p>
        </w:tc>
      </w:tr>
      <w:tr w:rsidR="00962976" w14:paraId="7C5FE3B8" w14:textId="77777777">
        <w:tc>
          <w:tcPr>
            <w:tcW w:w="3000" w:type="dxa"/>
          </w:tcPr>
          <w:p w14:paraId="652045C5" w14:textId="77777777" w:rsidR="00962976" w:rsidRPr="00FC1183" w:rsidRDefault="00000000">
            <w:pPr>
              <w:rPr>
                <w:sz w:val="24"/>
                <w:szCs w:val="24"/>
              </w:rPr>
            </w:pPr>
            <w:proofErr w:type="spellStart"/>
            <w:r w:rsidRPr="00FC1183">
              <w:rPr>
                <w:color w:val="000000"/>
                <w:sz w:val="24"/>
                <w:szCs w:val="24"/>
              </w:rPr>
              <w:t>streamlit</w:t>
            </w:r>
            <w:proofErr w:type="spellEnd"/>
          </w:p>
        </w:tc>
        <w:tc>
          <w:tcPr>
            <w:tcW w:w="6000" w:type="dxa"/>
          </w:tcPr>
          <w:p w14:paraId="22218E61" w14:textId="77777777" w:rsidR="00962976" w:rsidRPr="00FC1183" w:rsidRDefault="00000000">
            <w:pPr>
              <w:rPr>
                <w:sz w:val="24"/>
                <w:szCs w:val="24"/>
              </w:rPr>
            </w:pPr>
            <w:r w:rsidRPr="00FC1183">
              <w:rPr>
                <w:color w:val="000000"/>
                <w:sz w:val="24"/>
                <w:szCs w:val="24"/>
              </w:rPr>
              <w:t>Interactive dashboard</w:t>
            </w:r>
          </w:p>
        </w:tc>
      </w:tr>
    </w:tbl>
    <w:p w14:paraId="672ABEDE" w14:textId="77777777" w:rsidR="00FC1183" w:rsidRDefault="00FC1183" w:rsidP="00FC1183">
      <w:pPr>
        <w:rPr>
          <w:b/>
          <w:bCs/>
          <w:sz w:val="28"/>
          <w:szCs w:val="28"/>
        </w:rPr>
      </w:pPr>
    </w:p>
    <w:p w14:paraId="05B00ACD" w14:textId="2367FB91" w:rsidR="00962976" w:rsidRPr="00FC1183" w:rsidRDefault="00000000" w:rsidP="00FC1183">
      <w:pPr>
        <w:rPr>
          <w:b/>
          <w:bCs/>
          <w:sz w:val="28"/>
          <w:szCs w:val="28"/>
        </w:rPr>
      </w:pPr>
      <w:r w:rsidRPr="00FC1183">
        <w:rPr>
          <w:b/>
          <w:bCs/>
          <w:sz w:val="28"/>
          <w:szCs w:val="28"/>
        </w:rPr>
        <w:t>Code Structure</w:t>
      </w:r>
    </w:p>
    <w:p w14:paraId="4D9AFED0" w14:textId="77777777" w:rsidR="00962976" w:rsidRDefault="00000000">
      <w:pPr>
        <w:spacing w:after="90"/>
        <w:rPr>
          <w:sz w:val="24"/>
          <w:szCs w:val="24"/>
        </w:rPr>
      </w:pPr>
      <w:r w:rsidRPr="00FC1183">
        <w:rPr>
          <w:sz w:val="24"/>
          <w:szCs w:val="24"/>
        </w:rPr>
        <w:t xml:space="preserve">The notebook is organized into clearly labelled sections that mirror this report's chapters: setup and installation, data loading, initial EDA, cleaning and validation, RFM feature engineering, customer segmentation, time-series preparation and stationarity checks, demand forecasting with </w:t>
      </w:r>
      <w:proofErr w:type="spellStart"/>
      <w:r w:rsidRPr="00FC1183">
        <w:rPr>
          <w:sz w:val="24"/>
          <w:szCs w:val="24"/>
        </w:rPr>
        <w:t>backtest</w:t>
      </w:r>
      <w:proofErr w:type="spellEnd"/>
      <w:r w:rsidRPr="00FC1183">
        <w:rPr>
          <w:sz w:val="24"/>
          <w:szCs w:val="24"/>
        </w:rPr>
        <w:t>, churn prediction, inventory optimization, dashboard export, and a final summary cell that prints the headline numbers referenced throughout this report. This one-to-one correspondence between notebook sections and report chapters is intentional — it means any reviewer can jump directly from a claim in this report to the exact cell that produced it.</w:t>
      </w:r>
    </w:p>
    <w:p w14:paraId="22DB1B1F" w14:textId="77777777" w:rsidR="00FC1183" w:rsidRPr="00FC1183" w:rsidRDefault="00FC1183">
      <w:pPr>
        <w:spacing w:after="90"/>
        <w:rPr>
          <w:sz w:val="24"/>
          <w:szCs w:val="24"/>
        </w:rPr>
      </w:pPr>
    </w:p>
    <w:p w14:paraId="4E2E4F13" w14:textId="77777777" w:rsidR="00962976" w:rsidRPr="00FC1183" w:rsidRDefault="00000000" w:rsidP="00FC1183">
      <w:pPr>
        <w:rPr>
          <w:b/>
          <w:bCs/>
          <w:sz w:val="28"/>
          <w:szCs w:val="28"/>
        </w:rPr>
      </w:pPr>
      <w:r w:rsidRPr="00FC1183">
        <w:rPr>
          <w:b/>
          <w:bCs/>
          <w:sz w:val="28"/>
          <w:szCs w:val="28"/>
        </w:rPr>
        <w:t>Execution Timeline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00"/>
      </w:tblGrid>
      <w:tr w:rsidR="00962976" w14:paraId="237D868D" w14:textId="77777777">
        <w:tc>
          <w:tcPr>
            <w:tcW w:w="1500" w:type="dxa"/>
            <w:shd w:val="clear" w:color="auto" w:fill="5B3FD9"/>
          </w:tcPr>
          <w:p w14:paraId="619C59C0" w14:textId="77777777" w:rsidR="00962976" w:rsidRPr="00FC1183" w:rsidRDefault="00000000">
            <w:pPr>
              <w:rPr>
                <w:sz w:val="24"/>
                <w:szCs w:val="24"/>
              </w:rPr>
            </w:pPr>
            <w:r w:rsidRPr="00FC1183">
              <w:rPr>
                <w:b/>
                <w:bCs/>
                <w:color w:val="FFFFFF"/>
                <w:sz w:val="24"/>
                <w:szCs w:val="24"/>
              </w:rPr>
              <w:t>Day</w:t>
            </w:r>
          </w:p>
        </w:tc>
        <w:tc>
          <w:tcPr>
            <w:tcW w:w="7500" w:type="dxa"/>
            <w:shd w:val="clear" w:color="auto" w:fill="5B3FD9"/>
          </w:tcPr>
          <w:p w14:paraId="462C1063" w14:textId="77777777" w:rsidR="00962976" w:rsidRPr="00FC1183" w:rsidRDefault="00000000">
            <w:pPr>
              <w:rPr>
                <w:sz w:val="24"/>
                <w:szCs w:val="24"/>
              </w:rPr>
            </w:pPr>
            <w:r w:rsidRPr="00FC1183">
              <w:rPr>
                <w:b/>
                <w:bCs/>
                <w:color w:val="FFFFFF"/>
                <w:sz w:val="24"/>
                <w:szCs w:val="24"/>
              </w:rPr>
              <w:t>Delivered</w:t>
            </w:r>
          </w:p>
        </w:tc>
      </w:tr>
      <w:tr w:rsidR="00962976" w14:paraId="3B17DCE0" w14:textId="77777777">
        <w:tc>
          <w:tcPr>
            <w:tcW w:w="1500" w:type="dxa"/>
          </w:tcPr>
          <w:p w14:paraId="219F87DF" w14:textId="0524B826" w:rsidR="00962976" w:rsidRPr="00FC1183" w:rsidRDefault="00000000">
            <w:pPr>
              <w:rPr>
                <w:sz w:val="24"/>
                <w:szCs w:val="24"/>
              </w:rPr>
            </w:pPr>
            <w:r w:rsidRPr="00FC1183">
              <w:rPr>
                <w:color w:val="000000"/>
                <w:sz w:val="24"/>
                <w:szCs w:val="24"/>
              </w:rPr>
              <w:t xml:space="preserve">Day </w:t>
            </w:r>
          </w:p>
        </w:tc>
        <w:tc>
          <w:tcPr>
            <w:tcW w:w="7500" w:type="dxa"/>
          </w:tcPr>
          <w:p w14:paraId="002C35C8" w14:textId="77777777" w:rsidR="00962976" w:rsidRPr="00FC1183" w:rsidRDefault="00000000">
            <w:pPr>
              <w:rPr>
                <w:sz w:val="24"/>
                <w:szCs w:val="24"/>
              </w:rPr>
            </w:pPr>
            <w:r w:rsidRPr="00FC1183">
              <w:rPr>
                <w:color w:val="000000"/>
                <w:sz w:val="24"/>
                <w:szCs w:val="24"/>
              </w:rPr>
              <w:t xml:space="preserve">Data load &amp; cleaning; EDA (distributions, missing values, correlation heatmap); RFM feature engineering; </w:t>
            </w:r>
            <w:proofErr w:type="spellStart"/>
            <w:r w:rsidRPr="00FC1183">
              <w:rPr>
                <w:color w:val="000000"/>
                <w:sz w:val="24"/>
                <w:szCs w:val="24"/>
              </w:rPr>
              <w:t>KMeans</w:t>
            </w:r>
            <w:proofErr w:type="spellEnd"/>
            <w:r w:rsidRPr="00FC1183">
              <w:rPr>
                <w:color w:val="000000"/>
                <w:sz w:val="24"/>
                <w:szCs w:val="24"/>
              </w:rPr>
              <w:t xml:space="preserve"> segmentation with silhouette-based k selection; stationarity check (ADF test) + seasonal decomposition; Prophet demand forecast with </w:t>
            </w:r>
            <w:proofErr w:type="spellStart"/>
            <w:r w:rsidRPr="00FC1183">
              <w:rPr>
                <w:color w:val="000000"/>
                <w:sz w:val="24"/>
                <w:szCs w:val="24"/>
              </w:rPr>
              <w:t>backtest</w:t>
            </w:r>
            <w:proofErr w:type="spellEnd"/>
            <w:r w:rsidRPr="00FC1183">
              <w:rPr>
                <w:color w:val="000000"/>
                <w:sz w:val="24"/>
                <w:szCs w:val="24"/>
              </w:rPr>
              <w:t xml:space="preserve">; </w:t>
            </w:r>
            <w:proofErr w:type="spellStart"/>
            <w:r w:rsidRPr="00FC1183">
              <w:rPr>
                <w:color w:val="000000"/>
                <w:sz w:val="24"/>
                <w:szCs w:val="24"/>
              </w:rPr>
              <w:t>XGBoost</w:t>
            </w:r>
            <w:proofErr w:type="spellEnd"/>
            <w:r w:rsidRPr="00FC1183">
              <w:rPr>
                <w:color w:val="000000"/>
                <w:sz w:val="24"/>
                <w:szCs w:val="24"/>
              </w:rPr>
              <w:t xml:space="preserve"> churn model; inventory optimization logic; </w:t>
            </w:r>
            <w:proofErr w:type="spellStart"/>
            <w:r w:rsidRPr="00FC1183">
              <w:rPr>
                <w:color w:val="000000"/>
                <w:sz w:val="24"/>
                <w:szCs w:val="24"/>
              </w:rPr>
              <w:t>Streamlit</w:t>
            </w:r>
            <w:proofErr w:type="spellEnd"/>
            <w:r w:rsidRPr="00FC1183">
              <w:rPr>
                <w:color w:val="000000"/>
                <w:sz w:val="24"/>
                <w:szCs w:val="24"/>
              </w:rPr>
              <w:t xml:space="preserve"> dashboard code.</w:t>
            </w:r>
          </w:p>
        </w:tc>
      </w:tr>
      <w:tr w:rsidR="00962976" w14:paraId="7065586E" w14:textId="77777777">
        <w:tc>
          <w:tcPr>
            <w:tcW w:w="1500" w:type="dxa"/>
          </w:tcPr>
          <w:p w14:paraId="1D813F17" w14:textId="6CB93782" w:rsidR="00962976" w:rsidRPr="00FC1183" w:rsidRDefault="00000000">
            <w:pPr>
              <w:rPr>
                <w:sz w:val="24"/>
                <w:szCs w:val="24"/>
              </w:rPr>
            </w:pPr>
            <w:r w:rsidRPr="00FC1183">
              <w:rPr>
                <w:color w:val="000000"/>
                <w:sz w:val="24"/>
                <w:szCs w:val="24"/>
              </w:rPr>
              <w:t xml:space="preserve">Day </w:t>
            </w:r>
          </w:p>
        </w:tc>
        <w:tc>
          <w:tcPr>
            <w:tcW w:w="7500" w:type="dxa"/>
          </w:tcPr>
          <w:p w14:paraId="025E22B0" w14:textId="77777777" w:rsidR="00962976" w:rsidRPr="00FC1183" w:rsidRDefault="00000000">
            <w:pPr>
              <w:rPr>
                <w:sz w:val="24"/>
                <w:szCs w:val="24"/>
              </w:rPr>
            </w:pPr>
            <w:r w:rsidRPr="00FC1183">
              <w:rPr>
                <w:color w:val="000000"/>
                <w:sz w:val="24"/>
                <w:szCs w:val="24"/>
              </w:rPr>
              <w:t xml:space="preserve">GitHub repository setup, </w:t>
            </w:r>
            <w:proofErr w:type="spellStart"/>
            <w:r w:rsidRPr="00FC1183">
              <w:rPr>
                <w:color w:val="000000"/>
                <w:sz w:val="24"/>
                <w:szCs w:val="24"/>
              </w:rPr>
              <w:t>Streamlit</w:t>
            </w:r>
            <w:proofErr w:type="spellEnd"/>
            <w:r w:rsidRPr="00FC1183">
              <w:rPr>
                <w:color w:val="000000"/>
                <w:sz w:val="24"/>
                <w:szCs w:val="24"/>
              </w:rPr>
              <w:t xml:space="preserve"> Community Cloud deployment, this documentation, README, demo video recording.</w:t>
            </w:r>
          </w:p>
        </w:tc>
      </w:tr>
    </w:tbl>
    <w:p w14:paraId="7AFE7164" w14:textId="77777777" w:rsidR="00962976" w:rsidRDefault="00000000">
      <w:r>
        <w:br w:type="page"/>
      </w:r>
    </w:p>
    <w:p w14:paraId="0E50FCCC" w14:textId="77777777" w:rsidR="00962976" w:rsidRPr="00CA358C" w:rsidRDefault="00000000" w:rsidP="00CA358C">
      <w:pPr>
        <w:rPr>
          <w:b/>
          <w:bCs/>
          <w:sz w:val="32"/>
          <w:szCs w:val="32"/>
        </w:rPr>
      </w:pPr>
      <w:r w:rsidRPr="00CA358C">
        <w:rPr>
          <w:b/>
          <w:bCs/>
          <w:sz w:val="32"/>
          <w:szCs w:val="32"/>
        </w:rPr>
        <w:lastRenderedPageBreak/>
        <w:t>Dashboard Implementation</w:t>
      </w:r>
    </w:p>
    <w:p w14:paraId="53FECE23" w14:textId="77777777" w:rsidR="00962976" w:rsidRDefault="00000000">
      <w:pPr>
        <w:spacing w:after="90"/>
        <w:rPr>
          <w:sz w:val="24"/>
          <w:szCs w:val="24"/>
        </w:rPr>
      </w:pPr>
      <w:r w:rsidRPr="00CA358C">
        <w:rPr>
          <w:sz w:val="24"/>
          <w:szCs w:val="24"/>
        </w:rPr>
        <w:t xml:space="preserve">The </w:t>
      </w:r>
      <w:proofErr w:type="spellStart"/>
      <w:r w:rsidRPr="00CA358C">
        <w:rPr>
          <w:sz w:val="24"/>
          <w:szCs w:val="24"/>
        </w:rPr>
        <w:t>Streamlit</w:t>
      </w:r>
      <w:proofErr w:type="spellEnd"/>
      <w:r w:rsidRPr="00CA358C">
        <w:rPr>
          <w:sz w:val="24"/>
          <w:szCs w:val="24"/>
        </w:rPr>
        <w:t xml:space="preserve"> dashboard (app.py) reads the exported segmentation and forecast results (rfm.csv, forecast.csv) rather than re-running any modelling itself — keeping the dashboard fast to load and free of any dependency on the heavier libraries (Prophet, </w:t>
      </w:r>
      <w:proofErr w:type="spellStart"/>
      <w:r w:rsidRPr="00CA358C">
        <w:rPr>
          <w:sz w:val="24"/>
          <w:szCs w:val="24"/>
        </w:rPr>
        <w:t>XGBoost</w:t>
      </w:r>
      <w:proofErr w:type="spellEnd"/>
      <w:r w:rsidRPr="00CA358C">
        <w:rPr>
          <w:sz w:val="24"/>
          <w:szCs w:val="24"/>
        </w:rPr>
        <w:t>) used during analysis. It presents three views: Customer Segments (segment-level RFM averages and a bar chart of segment sizes), Demand Forecast (a 60-day rolling view of the forecast with its uncertainty interval), and Reorder Guidance (the recommended 30-day stock value). It is written to fail gracefully with a clear, actionable message — rather than a stack trace — if the notebook's export step has not yet been run.</w:t>
      </w:r>
    </w:p>
    <w:p w14:paraId="63451102" w14:textId="77777777" w:rsidR="003A4330" w:rsidRPr="00CA358C" w:rsidRDefault="003A4330">
      <w:pPr>
        <w:spacing w:after="90"/>
        <w:rPr>
          <w:sz w:val="24"/>
          <w:szCs w:val="24"/>
        </w:rPr>
      </w:pPr>
    </w:p>
    <w:p w14:paraId="7136FF1C" w14:textId="77777777" w:rsidR="00962976" w:rsidRPr="00CA358C" w:rsidRDefault="00000000" w:rsidP="00CA358C">
      <w:pPr>
        <w:rPr>
          <w:b/>
          <w:bCs/>
          <w:sz w:val="28"/>
          <w:szCs w:val="28"/>
        </w:rPr>
      </w:pPr>
      <w:r w:rsidRPr="00CA358C">
        <w:rPr>
          <w:b/>
          <w:bCs/>
          <w:sz w:val="28"/>
          <w:szCs w:val="28"/>
        </w:rPr>
        <w:t>Deployment</w:t>
      </w:r>
    </w:p>
    <w:p w14:paraId="65E5D2AD" w14:textId="77777777" w:rsidR="00962976" w:rsidRPr="00CA358C" w:rsidRDefault="00000000">
      <w:pPr>
        <w:pStyle w:val="ListParagraph"/>
        <w:numPr>
          <w:ilvl w:val="0"/>
          <w:numId w:val="1"/>
        </w:numPr>
        <w:spacing w:after="40"/>
        <w:rPr>
          <w:sz w:val="24"/>
          <w:szCs w:val="24"/>
        </w:rPr>
      </w:pPr>
      <w:r w:rsidRPr="00CA358C">
        <w:rPr>
          <w:sz w:val="24"/>
          <w:szCs w:val="24"/>
        </w:rPr>
        <w:t xml:space="preserve">Dashboard deployed on </w:t>
      </w:r>
      <w:proofErr w:type="spellStart"/>
      <w:r w:rsidRPr="00CA358C">
        <w:rPr>
          <w:sz w:val="24"/>
          <w:szCs w:val="24"/>
        </w:rPr>
        <w:t>Streamlit</w:t>
      </w:r>
      <w:proofErr w:type="spellEnd"/>
      <w:r w:rsidRPr="00CA358C">
        <w:rPr>
          <w:sz w:val="24"/>
          <w:szCs w:val="24"/>
        </w:rPr>
        <w:t xml:space="preserve"> Community Cloud (free tier), which builds directly from the GitHub repository on every push and provides a public, always-on URL.</w:t>
      </w:r>
    </w:p>
    <w:p w14:paraId="3CD01A47" w14:textId="77777777" w:rsidR="00962976" w:rsidRPr="00CA358C" w:rsidRDefault="00000000">
      <w:pPr>
        <w:pStyle w:val="ListParagraph"/>
        <w:numPr>
          <w:ilvl w:val="0"/>
          <w:numId w:val="1"/>
        </w:numPr>
        <w:spacing w:after="40"/>
        <w:rPr>
          <w:sz w:val="24"/>
          <w:szCs w:val="24"/>
        </w:rPr>
      </w:pPr>
      <w:r w:rsidRPr="00CA358C">
        <w:rPr>
          <w:sz w:val="24"/>
          <w:szCs w:val="24"/>
        </w:rPr>
        <w:t>Source code (notebook, app.py, requirements.txt, README) version-controlled on GitHub, with the processed rfm.csv/forecast.csv committed alongside the code so the dashboard has data to read immediately after deployment.</w:t>
      </w:r>
    </w:p>
    <w:p w14:paraId="05E0B377" w14:textId="5CA7AFC7" w:rsidR="003A4330" w:rsidRDefault="00000000" w:rsidP="003A4330">
      <w:pPr>
        <w:pStyle w:val="ListParagraph"/>
        <w:numPr>
          <w:ilvl w:val="0"/>
          <w:numId w:val="1"/>
        </w:numPr>
        <w:spacing w:after="40"/>
        <w:rPr>
          <w:sz w:val="24"/>
          <w:szCs w:val="24"/>
        </w:rPr>
      </w:pPr>
      <w:r w:rsidRPr="00CA358C">
        <w:rPr>
          <w:sz w:val="24"/>
          <w:szCs w:val="24"/>
        </w:rPr>
        <w:t>No CI/CD pipeline in this scope — redeploys are manual on push, which is an appropriate trade-off given the project's build window; automated redeployment/testing is noted as a Future Work item rather than silently assumed.</w:t>
      </w:r>
    </w:p>
    <w:p w14:paraId="00E7D395" w14:textId="31FB8AD0" w:rsidR="003A4330" w:rsidRDefault="0038730E" w:rsidP="003A4330">
      <w:pPr>
        <w:pStyle w:val="ListParagraph"/>
        <w:spacing w:after="40"/>
        <w:ind w:left="720"/>
        <w:rPr>
          <w:sz w:val="24"/>
          <w:szCs w:val="24"/>
        </w:rPr>
      </w:pPr>
      <w:r>
        <w:rPr>
          <w:sz w:val="24"/>
          <w:szCs w:val="24"/>
        </w:rPr>
        <w:t>GitHub</w:t>
      </w:r>
      <w:r w:rsidR="003A4330">
        <w:rPr>
          <w:sz w:val="24"/>
          <w:szCs w:val="24"/>
        </w:rPr>
        <w:t xml:space="preserve"> </w:t>
      </w:r>
      <w:proofErr w:type="gramStart"/>
      <w:r w:rsidR="005B2957">
        <w:rPr>
          <w:sz w:val="24"/>
          <w:szCs w:val="24"/>
        </w:rPr>
        <w:t>repo :</w:t>
      </w:r>
      <w:proofErr w:type="gramEnd"/>
      <w:r w:rsidR="005B2957" w:rsidRPr="005B2957">
        <w:t xml:space="preserve"> </w:t>
      </w:r>
      <w:hyperlink r:id="rId7" w:history="1">
        <w:r w:rsidR="005B2957" w:rsidRPr="00F43C6D">
          <w:rPr>
            <w:rStyle w:val="Hyperlink"/>
            <w:sz w:val="24"/>
            <w:szCs w:val="24"/>
          </w:rPr>
          <w:t>https://github.com/yogesh12-hub/AI-Powered-Demand-Inventory-Intelligence.git</w:t>
        </w:r>
      </w:hyperlink>
    </w:p>
    <w:p w14:paraId="189B781B" w14:textId="70F2ACD9" w:rsidR="005B2957" w:rsidRDefault="0038730E" w:rsidP="003A4330">
      <w:pPr>
        <w:pStyle w:val="ListParagraph"/>
        <w:spacing w:after="40"/>
        <w:ind w:left="720"/>
        <w:rPr>
          <w:sz w:val="24"/>
          <w:szCs w:val="24"/>
        </w:rPr>
      </w:pPr>
      <w:r>
        <w:rPr>
          <w:sz w:val="24"/>
          <w:szCs w:val="24"/>
        </w:rPr>
        <w:t>Live Deployment:</w:t>
      </w:r>
      <w:r w:rsidRPr="0038730E">
        <w:t xml:space="preserve"> </w:t>
      </w:r>
      <w:hyperlink r:id="rId8" w:history="1">
        <w:r w:rsidR="00654FE9" w:rsidRPr="00F43C6D">
          <w:rPr>
            <w:rStyle w:val="Hyperlink"/>
          </w:rPr>
          <w:t>h</w:t>
        </w:r>
        <w:r w:rsidR="00654FE9" w:rsidRPr="00F43C6D">
          <w:rPr>
            <w:rStyle w:val="Hyperlink"/>
            <w:sz w:val="24"/>
            <w:szCs w:val="24"/>
          </w:rPr>
          <w:t>ttps://ai-powered-demand-inventory-intelligence-djbeffxfsvpyeiorjemm8.streamlit.app/</w:t>
        </w:r>
      </w:hyperlink>
    </w:p>
    <w:p w14:paraId="4B1CDC84" w14:textId="77777777" w:rsidR="0038730E" w:rsidRDefault="0038730E" w:rsidP="003A4330">
      <w:pPr>
        <w:pStyle w:val="ListParagraph"/>
        <w:spacing w:after="40"/>
        <w:ind w:left="720"/>
        <w:rPr>
          <w:sz w:val="24"/>
          <w:szCs w:val="24"/>
        </w:rPr>
      </w:pPr>
    </w:p>
    <w:p w14:paraId="3A7F28FE" w14:textId="77777777" w:rsidR="00962976" w:rsidRPr="00CA358C" w:rsidRDefault="00000000" w:rsidP="00CA358C">
      <w:pPr>
        <w:rPr>
          <w:b/>
          <w:bCs/>
          <w:sz w:val="28"/>
          <w:szCs w:val="28"/>
        </w:rPr>
      </w:pPr>
      <w:r w:rsidRPr="00CA358C">
        <w:rPr>
          <w:b/>
          <w:bCs/>
          <w:sz w:val="28"/>
          <w:szCs w:val="28"/>
        </w:rPr>
        <w:t>Validation Checks</w:t>
      </w:r>
    </w:p>
    <w:p w14:paraId="3B546D9E" w14:textId="77777777" w:rsidR="00962976" w:rsidRDefault="00000000">
      <w:pPr>
        <w:spacing w:after="90"/>
        <w:rPr>
          <w:sz w:val="24"/>
          <w:szCs w:val="24"/>
        </w:rPr>
      </w:pPr>
      <w:r w:rsidRPr="00CA358C">
        <w:rPr>
          <w:sz w:val="24"/>
          <w:szCs w:val="24"/>
        </w:rPr>
        <w:t xml:space="preserve">Before modelling, the cleaned dataset is validated against a small set of explicit, code-level assertions: no non-positive Quantity or </w:t>
      </w:r>
      <w:proofErr w:type="spellStart"/>
      <w:r w:rsidRPr="00CA358C">
        <w:rPr>
          <w:sz w:val="24"/>
          <w:szCs w:val="24"/>
        </w:rPr>
        <w:t>UnitPrice</w:t>
      </w:r>
      <w:proofErr w:type="spellEnd"/>
      <w:r w:rsidRPr="00CA358C">
        <w:rPr>
          <w:sz w:val="24"/>
          <w:szCs w:val="24"/>
        </w:rPr>
        <w:t xml:space="preserve"> values remain, no null </w:t>
      </w:r>
      <w:proofErr w:type="spellStart"/>
      <w:r w:rsidRPr="00CA358C">
        <w:rPr>
          <w:sz w:val="24"/>
          <w:szCs w:val="24"/>
        </w:rPr>
        <w:t>CustomerID</w:t>
      </w:r>
      <w:proofErr w:type="spellEnd"/>
      <w:r w:rsidRPr="00CA358C">
        <w:rPr>
          <w:sz w:val="24"/>
          <w:szCs w:val="24"/>
        </w:rPr>
        <w:t xml:space="preserve"> values remain, and no duplicate rows remain. Each assertion fails loudly (raising an error) rather than silently passing bad data downstream. This is a lightweight stand-in for a full Great Expectations validation suite, deliberately sized to the project's scope — the principle (fail loudly on bad data, don't silently proceed) is the same one a full validation framework would enforce, just without the additional configuration overhead.</w:t>
      </w:r>
    </w:p>
    <w:p w14:paraId="6799215F" w14:textId="77777777" w:rsidR="0038730E" w:rsidRPr="00CA358C" w:rsidRDefault="0038730E">
      <w:pPr>
        <w:spacing w:after="90"/>
        <w:rPr>
          <w:sz w:val="24"/>
          <w:szCs w:val="24"/>
        </w:rPr>
      </w:pPr>
    </w:p>
    <w:p w14:paraId="30FE1BF8" w14:textId="77777777" w:rsidR="00962976" w:rsidRPr="00CA358C" w:rsidRDefault="00000000" w:rsidP="00CA358C">
      <w:pPr>
        <w:rPr>
          <w:b/>
          <w:bCs/>
          <w:sz w:val="28"/>
          <w:szCs w:val="28"/>
        </w:rPr>
      </w:pPr>
      <w:r w:rsidRPr="00CA358C">
        <w:rPr>
          <w:b/>
          <w:bCs/>
          <w:sz w:val="28"/>
          <w:szCs w:val="28"/>
        </w:rPr>
        <w:t>Reproducibility</w:t>
      </w:r>
    </w:p>
    <w:p w14:paraId="1F83BD35" w14:textId="77777777" w:rsidR="00962976" w:rsidRPr="00CA358C" w:rsidRDefault="00000000">
      <w:pPr>
        <w:spacing w:after="90"/>
        <w:rPr>
          <w:sz w:val="24"/>
          <w:szCs w:val="24"/>
        </w:rPr>
      </w:pPr>
      <w:r w:rsidRPr="00CA358C">
        <w:rPr>
          <w:sz w:val="24"/>
          <w:szCs w:val="24"/>
        </w:rPr>
        <w:t xml:space="preserve">A reviewer can reproduce every number in this report by opening the notebook in </w:t>
      </w:r>
      <w:proofErr w:type="spellStart"/>
      <w:r w:rsidRPr="00CA358C">
        <w:rPr>
          <w:sz w:val="24"/>
          <w:szCs w:val="24"/>
        </w:rPr>
        <w:t>Colab</w:t>
      </w:r>
      <w:proofErr w:type="spellEnd"/>
      <w:r w:rsidRPr="00CA358C">
        <w:rPr>
          <w:sz w:val="24"/>
          <w:szCs w:val="24"/>
        </w:rPr>
        <w:t xml:space="preserve"> and selecting “Run all.” No manual steps, local installs, or hidden state are required beyond the two package-installation cells at the top of the notebook. This was treated as a hard requirement throughout development, not an afterthought — any analysis step that could not be re-run cleanly from raw data was reworked until it could.</w:t>
      </w:r>
    </w:p>
    <w:p w14:paraId="1BFE5201" w14:textId="77777777" w:rsidR="00962976" w:rsidRDefault="00000000">
      <w:r>
        <w:br w:type="page"/>
      </w:r>
    </w:p>
    <w:p w14:paraId="069CA93D" w14:textId="77777777" w:rsidR="00962976" w:rsidRPr="00CA358C" w:rsidRDefault="00000000" w:rsidP="00CA358C">
      <w:pPr>
        <w:rPr>
          <w:b/>
          <w:bCs/>
          <w:sz w:val="32"/>
          <w:szCs w:val="32"/>
        </w:rPr>
      </w:pPr>
      <w:r w:rsidRPr="00CA358C">
        <w:rPr>
          <w:b/>
          <w:bCs/>
          <w:sz w:val="32"/>
          <w:szCs w:val="32"/>
        </w:rPr>
        <w:lastRenderedPageBreak/>
        <w:t>Result &amp; Discussion</w:t>
      </w:r>
    </w:p>
    <w:p w14:paraId="43153777" w14:textId="77777777" w:rsidR="00962976" w:rsidRDefault="00000000">
      <w:pPr>
        <w:spacing w:after="90"/>
        <w:rPr>
          <w:sz w:val="24"/>
          <w:szCs w:val="24"/>
        </w:rPr>
      </w:pPr>
      <w:r w:rsidRPr="00CA358C">
        <w:rPr>
          <w:sz w:val="24"/>
          <w:szCs w:val="24"/>
        </w:rPr>
        <w:t>This chapter presents the empirical results of each pipeline stage in the order they were produced — exploratory findings, then segmentation, then forecasting, then a combined discussion — with every figure drawn directly from the actual notebook run rather than illustrative mock-ups.</w:t>
      </w:r>
    </w:p>
    <w:p w14:paraId="7E376512" w14:textId="77777777" w:rsidR="0038730E" w:rsidRPr="00CA358C" w:rsidRDefault="0038730E">
      <w:pPr>
        <w:spacing w:after="90"/>
        <w:rPr>
          <w:sz w:val="24"/>
          <w:szCs w:val="24"/>
        </w:rPr>
      </w:pPr>
    </w:p>
    <w:p w14:paraId="1FFDB3D0" w14:textId="77777777" w:rsidR="00962976" w:rsidRPr="00CA358C" w:rsidRDefault="00000000" w:rsidP="00CA358C">
      <w:pPr>
        <w:rPr>
          <w:b/>
          <w:bCs/>
          <w:sz w:val="28"/>
          <w:szCs w:val="28"/>
        </w:rPr>
      </w:pPr>
      <w:r w:rsidRPr="00CA358C">
        <w:rPr>
          <w:b/>
          <w:bCs/>
          <w:sz w:val="28"/>
          <w:szCs w:val="28"/>
        </w:rPr>
        <w:t>Summary of Headline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962976" w14:paraId="5496584F" w14:textId="77777777">
        <w:tc>
          <w:tcPr>
            <w:tcW w:w="4500" w:type="dxa"/>
            <w:shd w:val="clear" w:color="auto" w:fill="5B3FD9"/>
          </w:tcPr>
          <w:p w14:paraId="62E7F566" w14:textId="77777777" w:rsidR="00962976" w:rsidRPr="00CA358C" w:rsidRDefault="00000000">
            <w:pPr>
              <w:rPr>
                <w:sz w:val="24"/>
                <w:szCs w:val="24"/>
              </w:rPr>
            </w:pPr>
            <w:r w:rsidRPr="00CA358C">
              <w:rPr>
                <w:b/>
                <w:bCs/>
                <w:color w:val="FFFFFF"/>
                <w:sz w:val="24"/>
                <w:szCs w:val="24"/>
              </w:rPr>
              <w:t>Metric</w:t>
            </w:r>
          </w:p>
        </w:tc>
        <w:tc>
          <w:tcPr>
            <w:tcW w:w="4500" w:type="dxa"/>
            <w:shd w:val="clear" w:color="auto" w:fill="5B3FD9"/>
          </w:tcPr>
          <w:p w14:paraId="77BE24CA" w14:textId="77777777" w:rsidR="00962976" w:rsidRPr="00CA358C" w:rsidRDefault="00000000">
            <w:pPr>
              <w:rPr>
                <w:sz w:val="24"/>
                <w:szCs w:val="24"/>
              </w:rPr>
            </w:pPr>
            <w:r w:rsidRPr="00CA358C">
              <w:rPr>
                <w:b/>
                <w:bCs/>
                <w:color w:val="FFFFFF"/>
                <w:sz w:val="24"/>
                <w:szCs w:val="24"/>
              </w:rPr>
              <w:t>Result</w:t>
            </w:r>
          </w:p>
        </w:tc>
      </w:tr>
      <w:tr w:rsidR="00962976" w14:paraId="7637ABDC" w14:textId="77777777">
        <w:tc>
          <w:tcPr>
            <w:tcW w:w="4500" w:type="dxa"/>
          </w:tcPr>
          <w:p w14:paraId="26C6C384" w14:textId="77777777" w:rsidR="00962976" w:rsidRPr="00CA358C" w:rsidRDefault="00000000">
            <w:pPr>
              <w:rPr>
                <w:sz w:val="24"/>
                <w:szCs w:val="24"/>
              </w:rPr>
            </w:pPr>
            <w:r w:rsidRPr="00CA358C">
              <w:rPr>
                <w:color w:val="000000"/>
                <w:sz w:val="24"/>
                <w:szCs w:val="24"/>
              </w:rPr>
              <w:t>Customers segmented</w:t>
            </w:r>
          </w:p>
        </w:tc>
        <w:tc>
          <w:tcPr>
            <w:tcW w:w="4500" w:type="dxa"/>
          </w:tcPr>
          <w:p w14:paraId="32475940" w14:textId="77777777" w:rsidR="00962976" w:rsidRPr="00CA358C" w:rsidRDefault="00000000">
            <w:pPr>
              <w:rPr>
                <w:sz w:val="24"/>
                <w:szCs w:val="24"/>
              </w:rPr>
            </w:pPr>
            <w:r w:rsidRPr="00CA358C">
              <w:rPr>
                <w:color w:val="000000"/>
                <w:sz w:val="24"/>
                <w:szCs w:val="24"/>
              </w:rPr>
              <w:t xml:space="preserve">[ </w:t>
            </w:r>
            <w:proofErr w:type="gramStart"/>
            <w:r w:rsidRPr="00CA358C">
              <w:rPr>
                <w:color w:val="000000"/>
                <w:sz w:val="24"/>
                <w:szCs w:val="24"/>
              </w:rPr>
              <w:t>N ]</w:t>
            </w:r>
            <w:proofErr w:type="gramEnd"/>
            <w:r w:rsidRPr="00CA358C">
              <w:rPr>
                <w:color w:val="000000"/>
                <w:sz w:val="24"/>
                <w:szCs w:val="24"/>
              </w:rPr>
              <w:t xml:space="preserve"> customers into [ </w:t>
            </w:r>
            <w:proofErr w:type="gramStart"/>
            <w:r w:rsidRPr="00CA358C">
              <w:rPr>
                <w:color w:val="000000"/>
                <w:sz w:val="24"/>
                <w:szCs w:val="24"/>
              </w:rPr>
              <w:t>k ]</w:t>
            </w:r>
            <w:proofErr w:type="gramEnd"/>
            <w:r w:rsidRPr="00CA358C">
              <w:rPr>
                <w:color w:val="000000"/>
                <w:sz w:val="24"/>
                <w:szCs w:val="24"/>
              </w:rPr>
              <w:t xml:space="preserve"> segments</w:t>
            </w:r>
          </w:p>
        </w:tc>
      </w:tr>
      <w:tr w:rsidR="00962976" w14:paraId="0EA56B16" w14:textId="77777777">
        <w:tc>
          <w:tcPr>
            <w:tcW w:w="4500" w:type="dxa"/>
          </w:tcPr>
          <w:p w14:paraId="50C91F4A" w14:textId="77777777" w:rsidR="00962976" w:rsidRPr="00CA358C" w:rsidRDefault="00000000">
            <w:pPr>
              <w:rPr>
                <w:sz w:val="24"/>
                <w:szCs w:val="24"/>
              </w:rPr>
            </w:pPr>
            <w:r w:rsidRPr="00CA358C">
              <w:rPr>
                <w:color w:val="000000"/>
                <w:sz w:val="24"/>
                <w:szCs w:val="24"/>
              </w:rPr>
              <w:t>Segmentation quality (silhouette score)</w:t>
            </w:r>
          </w:p>
        </w:tc>
        <w:tc>
          <w:tcPr>
            <w:tcW w:w="4500" w:type="dxa"/>
          </w:tcPr>
          <w:p w14:paraId="4EC24A33" w14:textId="77777777" w:rsidR="00962976" w:rsidRPr="00CA358C" w:rsidRDefault="00000000">
            <w:pPr>
              <w:rPr>
                <w:sz w:val="24"/>
                <w:szCs w:val="24"/>
              </w:rPr>
            </w:pPr>
            <w:r w:rsidRPr="00CA358C">
              <w:rPr>
                <w:color w:val="000000"/>
                <w:sz w:val="24"/>
                <w:szCs w:val="24"/>
              </w:rPr>
              <w:t xml:space="preserve">[ </w:t>
            </w:r>
            <w:proofErr w:type="gramStart"/>
            <w:r w:rsidRPr="00CA358C">
              <w:rPr>
                <w:color w:val="000000"/>
                <w:sz w:val="24"/>
                <w:szCs w:val="24"/>
              </w:rPr>
              <w:t>score ]</w:t>
            </w:r>
            <w:proofErr w:type="gramEnd"/>
            <w:r w:rsidRPr="00CA358C">
              <w:rPr>
                <w:color w:val="000000"/>
                <w:sz w:val="24"/>
                <w:szCs w:val="24"/>
              </w:rPr>
              <w:t xml:space="preserve"> at k = [ </w:t>
            </w:r>
            <w:proofErr w:type="gramStart"/>
            <w:r w:rsidRPr="00CA358C">
              <w:rPr>
                <w:color w:val="000000"/>
                <w:sz w:val="24"/>
                <w:szCs w:val="24"/>
              </w:rPr>
              <w:t>k ]</w:t>
            </w:r>
            <w:proofErr w:type="gramEnd"/>
          </w:p>
        </w:tc>
      </w:tr>
      <w:tr w:rsidR="00962976" w14:paraId="7FCC5A6E" w14:textId="77777777">
        <w:tc>
          <w:tcPr>
            <w:tcW w:w="4500" w:type="dxa"/>
          </w:tcPr>
          <w:p w14:paraId="7B09D553" w14:textId="77777777" w:rsidR="00962976" w:rsidRPr="00CA358C" w:rsidRDefault="00000000">
            <w:pPr>
              <w:rPr>
                <w:sz w:val="24"/>
                <w:szCs w:val="24"/>
              </w:rPr>
            </w:pPr>
            <w:r w:rsidRPr="00CA358C">
              <w:rPr>
                <w:color w:val="000000"/>
                <w:sz w:val="24"/>
                <w:szCs w:val="24"/>
              </w:rPr>
              <w:t>Forecast WAPE — Prophet</w:t>
            </w:r>
          </w:p>
        </w:tc>
        <w:tc>
          <w:tcPr>
            <w:tcW w:w="4500" w:type="dxa"/>
          </w:tcPr>
          <w:p w14:paraId="4349C30B" w14:textId="77777777" w:rsidR="00962976" w:rsidRPr="00CA358C" w:rsidRDefault="00000000">
            <w:pPr>
              <w:rPr>
                <w:sz w:val="24"/>
                <w:szCs w:val="24"/>
              </w:rPr>
            </w:pPr>
            <w:r w:rsidRPr="00CA358C">
              <w:rPr>
                <w:color w:val="000000"/>
                <w:sz w:val="24"/>
                <w:szCs w:val="24"/>
              </w:rPr>
              <w:t xml:space="preserve">[ </w:t>
            </w:r>
            <w:proofErr w:type="gramStart"/>
            <w:r w:rsidRPr="00CA358C">
              <w:rPr>
                <w:color w:val="000000"/>
                <w:sz w:val="24"/>
                <w:szCs w:val="24"/>
              </w:rPr>
              <w:t>value ]</w:t>
            </w:r>
            <w:proofErr w:type="gramEnd"/>
          </w:p>
        </w:tc>
      </w:tr>
      <w:tr w:rsidR="00962976" w14:paraId="31B8E741" w14:textId="77777777">
        <w:tc>
          <w:tcPr>
            <w:tcW w:w="4500" w:type="dxa"/>
          </w:tcPr>
          <w:p w14:paraId="5DB61B34" w14:textId="77777777" w:rsidR="00962976" w:rsidRPr="00CA358C" w:rsidRDefault="00000000">
            <w:pPr>
              <w:rPr>
                <w:sz w:val="24"/>
                <w:szCs w:val="24"/>
              </w:rPr>
            </w:pPr>
            <w:r w:rsidRPr="00CA358C">
              <w:rPr>
                <w:color w:val="000000"/>
                <w:sz w:val="24"/>
                <w:szCs w:val="24"/>
              </w:rPr>
              <w:t>Forecast WAPE — naive baseline</w:t>
            </w:r>
          </w:p>
        </w:tc>
        <w:tc>
          <w:tcPr>
            <w:tcW w:w="4500" w:type="dxa"/>
          </w:tcPr>
          <w:p w14:paraId="2E3E93CD" w14:textId="77777777" w:rsidR="00962976" w:rsidRPr="00CA358C" w:rsidRDefault="00000000">
            <w:pPr>
              <w:rPr>
                <w:sz w:val="24"/>
                <w:szCs w:val="24"/>
              </w:rPr>
            </w:pPr>
            <w:r w:rsidRPr="00CA358C">
              <w:rPr>
                <w:color w:val="000000"/>
                <w:sz w:val="24"/>
                <w:szCs w:val="24"/>
              </w:rPr>
              <w:t xml:space="preserve">[ </w:t>
            </w:r>
            <w:proofErr w:type="gramStart"/>
            <w:r w:rsidRPr="00CA358C">
              <w:rPr>
                <w:color w:val="000000"/>
                <w:sz w:val="24"/>
                <w:szCs w:val="24"/>
              </w:rPr>
              <w:t>value ]</w:t>
            </w:r>
            <w:proofErr w:type="gramEnd"/>
          </w:p>
        </w:tc>
      </w:tr>
      <w:tr w:rsidR="00962976" w14:paraId="73A9194B" w14:textId="77777777">
        <w:tc>
          <w:tcPr>
            <w:tcW w:w="4500" w:type="dxa"/>
          </w:tcPr>
          <w:p w14:paraId="1D8C82E8" w14:textId="77777777" w:rsidR="00962976" w:rsidRPr="00CA358C" w:rsidRDefault="00000000">
            <w:pPr>
              <w:rPr>
                <w:sz w:val="24"/>
                <w:szCs w:val="24"/>
              </w:rPr>
            </w:pPr>
            <w:r w:rsidRPr="00CA358C">
              <w:rPr>
                <w:color w:val="000000"/>
                <w:sz w:val="24"/>
                <w:szCs w:val="24"/>
              </w:rPr>
              <w:t>Churn model AUC-ROC</w:t>
            </w:r>
          </w:p>
        </w:tc>
        <w:tc>
          <w:tcPr>
            <w:tcW w:w="4500" w:type="dxa"/>
          </w:tcPr>
          <w:p w14:paraId="3286AD0A" w14:textId="77777777" w:rsidR="00962976" w:rsidRPr="00CA358C" w:rsidRDefault="00000000">
            <w:pPr>
              <w:rPr>
                <w:sz w:val="24"/>
                <w:szCs w:val="24"/>
              </w:rPr>
            </w:pPr>
            <w:r w:rsidRPr="00CA358C">
              <w:rPr>
                <w:color w:val="000000"/>
                <w:sz w:val="24"/>
                <w:szCs w:val="24"/>
              </w:rPr>
              <w:t xml:space="preserve">[ </w:t>
            </w:r>
            <w:proofErr w:type="gramStart"/>
            <w:r w:rsidRPr="00CA358C">
              <w:rPr>
                <w:color w:val="000000"/>
                <w:sz w:val="24"/>
                <w:szCs w:val="24"/>
              </w:rPr>
              <w:t>value ]</w:t>
            </w:r>
            <w:proofErr w:type="gramEnd"/>
          </w:p>
        </w:tc>
      </w:tr>
      <w:tr w:rsidR="00962976" w14:paraId="39813B93" w14:textId="77777777">
        <w:tc>
          <w:tcPr>
            <w:tcW w:w="4500" w:type="dxa"/>
          </w:tcPr>
          <w:p w14:paraId="393C4915" w14:textId="77777777" w:rsidR="00962976" w:rsidRPr="00CA358C" w:rsidRDefault="00000000">
            <w:pPr>
              <w:rPr>
                <w:sz w:val="24"/>
                <w:szCs w:val="24"/>
              </w:rPr>
            </w:pPr>
            <w:r w:rsidRPr="00CA358C">
              <w:rPr>
                <w:color w:val="000000"/>
                <w:sz w:val="24"/>
                <w:szCs w:val="24"/>
              </w:rPr>
              <w:t>Recommended 30-day stock value</w:t>
            </w:r>
          </w:p>
        </w:tc>
        <w:tc>
          <w:tcPr>
            <w:tcW w:w="4500" w:type="dxa"/>
          </w:tcPr>
          <w:p w14:paraId="58CC87C3" w14:textId="77777777" w:rsidR="00962976" w:rsidRPr="00CA358C" w:rsidRDefault="00000000">
            <w:pPr>
              <w:rPr>
                <w:sz w:val="24"/>
                <w:szCs w:val="24"/>
              </w:rPr>
            </w:pPr>
            <w:r w:rsidRPr="00CA358C">
              <w:rPr>
                <w:color w:val="000000"/>
                <w:sz w:val="24"/>
                <w:szCs w:val="24"/>
              </w:rPr>
              <w:t xml:space="preserve">Rs [ </w:t>
            </w:r>
            <w:proofErr w:type="gramStart"/>
            <w:r w:rsidRPr="00CA358C">
              <w:rPr>
                <w:color w:val="000000"/>
                <w:sz w:val="24"/>
                <w:szCs w:val="24"/>
              </w:rPr>
              <w:t>amount ]</w:t>
            </w:r>
            <w:proofErr w:type="gramEnd"/>
          </w:p>
        </w:tc>
      </w:tr>
    </w:tbl>
    <w:p w14:paraId="23654F6E" w14:textId="77777777" w:rsidR="0038730E" w:rsidRDefault="0038730E" w:rsidP="00CA358C">
      <w:pPr>
        <w:rPr>
          <w:i/>
          <w:iCs/>
          <w:color w:val="B00020"/>
        </w:rPr>
      </w:pPr>
    </w:p>
    <w:p w14:paraId="7DF04B7E" w14:textId="77777777" w:rsidR="0023717E" w:rsidRDefault="0023717E" w:rsidP="00CA358C">
      <w:pPr>
        <w:rPr>
          <w:i/>
          <w:iCs/>
          <w:color w:val="B00020"/>
        </w:rPr>
      </w:pPr>
    </w:p>
    <w:p w14:paraId="39AF5ADE" w14:textId="1461907A" w:rsidR="00962976" w:rsidRPr="00CA358C" w:rsidRDefault="00000000" w:rsidP="00CA358C">
      <w:pPr>
        <w:rPr>
          <w:b/>
          <w:bCs/>
          <w:sz w:val="28"/>
          <w:szCs w:val="28"/>
        </w:rPr>
      </w:pPr>
      <w:r w:rsidRPr="00CA358C">
        <w:rPr>
          <w:b/>
          <w:bCs/>
          <w:sz w:val="28"/>
          <w:szCs w:val="28"/>
        </w:rPr>
        <w:t>Fig 1 &amp; 2. EDA — Distributions and Correlation</w:t>
      </w:r>
    </w:p>
    <w:p w14:paraId="173DC0E8" w14:textId="77777777" w:rsidR="00962976" w:rsidRDefault="00000000">
      <w:pPr>
        <w:spacing w:after="90"/>
        <w:rPr>
          <w:sz w:val="24"/>
          <w:szCs w:val="24"/>
        </w:rPr>
      </w:pPr>
      <w:r w:rsidRPr="00CA358C">
        <w:rPr>
          <w:sz w:val="24"/>
          <w:szCs w:val="24"/>
        </w:rPr>
        <w:t xml:space="preserve">Quantity and </w:t>
      </w:r>
      <w:proofErr w:type="spellStart"/>
      <w:r w:rsidRPr="00CA358C">
        <w:rPr>
          <w:sz w:val="24"/>
          <w:szCs w:val="24"/>
        </w:rPr>
        <w:t>UnitPrice</w:t>
      </w:r>
      <w:proofErr w:type="spellEnd"/>
      <w:r w:rsidRPr="00CA358C">
        <w:rPr>
          <w:sz w:val="24"/>
          <w:szCs w:val="24"/>
        </w:rPr>
        <w:t xml:space="preserve"> are right-skewed with clear outliers; the dataset is heavily UK-dominated. The correlation heatmap shows negligible pairwise correlation between raw columns, confirming segmentation signal must come from customer-level aggregation (RFM), not raw rows.</w:t>
      </w:r>
    </w:p>
    <w:p w14:paraId="7AEF0B6B" w14:textId="77777777" w:rsidR="0023717E" w:rsidRPr="00CA358C" w:rsidRDefault="0023717E">
      <w:pPr>
        <w:spacing w:after="90"/>
        <w:rPr>
          <w:sz w:val="24"/>
          <w:szCs w:val="24"/>
        </w:rPr>
      </w:pPr>
    </w:p>
    <w:p w14:paraId="371E37FC" w14:textId="77777777" w:rsidR="00962976" w:rsidRPr="00CA358C" w:rsidRDefault="00000000">
      <w:pPr>
        <w:spacing w:before="100" w:after="60"/>
        <w:jc w:val="center"/>
        <w:rPr>
          <w:sz w:val="24"/>
          <w:szCs w:val="24"/>
        </w:rPr>
      </w:pPr>
      <w:r w:rsidRPr="00CA358C">
        <w:rPr>
          <w:noProof/>
          <w:sz w:val="24"/>
          <w:szCs w:val="24"/>
        </w:rPr>
        <w:drawing>
          <wp:inline distT="0" distB="0" distL="0" distR="0" wp14:anchorId="5873C0C0" wp14:editId="061FCE75">
            <wp:extent cx="5920845" cy="2055571"/>
            <wp:effectExtent l="0" t="0" r="381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7725" cy="2116979"/>
                    </a:xfrm>
                    <a:prstGeom prst="rect">
                      <a:avLst/>
                    </a:prstGeom>
                  </pic:spPr>
                </pic:pic>
              </a:graphicData>
            </a:graphic>
          </wp:inline>
        </w:drawing>
      </w:r>
    </w:p>
    <w:p w14:paraId="1D567EC3" w14:textId="77777777" w:rsidR="00962976" w:rsidRDefault="00000000">
      <w:pPr>
        <w:spacing w:after="200"/>
        <w:jc w:val="center"/>
        <w:rPr>
          <w:i/>
          <w:iCs/>
          <w:color w:val="666666"/>
          <w:sz w:val="24"/>
          <w:szCs w:val="24"/>
        </w:rPr>
      </w:pPr>
      <w:r w:rsidRPr="00CA358C">
        <w:rPr>
          <w:i/>
          <w:iCs/>
          <w:color w:val="666666"/>
          <w:sz w:val="24"/>
          <w:szCs w:val="24"/>
        </w:rPr>
        <w:t xml:space="preserve">Fig 1. Quantity, </w:t>
      </w:r>
      <w:proofErr w:type="spellStart"/>
      <w:r w:rsidRPr="00CA358C">
        <w:rPr>
          <w:i/>
          <w:iCs/>
          <w:color w:val="666666"/>
          <w:sz w:val="24"/>
          <w:szCs w:val="24"/>
        </w:rPr>
        <w:t>UnitPrice</w:t>
      </w:r>
      <w:proofErr w:type="spellEnd"/>
      <w:r w:rsidRPr="00CA358C">
        <w:rPr>
          <w:i/>
          <w:iCs/>
          <w:color w:val="666666"/>
          <w:sz w:val="24"/>
          <w:szCs w:val="24"/>
        </w:rPr>
        <w:t xml:space="preserve"> distributions and Top 10 Countries.</w:t>
      </w:r>
    </w:p>
    <w:p w14:paraId="0DA84FDC" w14:textId="77777777" w:rsidR="0023717E" w:rsidRDefault="0023717E">
      <w:pPr>
        <w:spacing w:before="100" w:after="60"/>
        <w:jc w:val="center"/>
        <w:rPr>
          <w:sz w:val="24"/>
          <w:szCs w:val="24"/>
        </w:rPr>
      </w:pPr>
    </w:p>
    <w:p w14:paraId="1A49CBDE" w14:textId="24348392" w:rsidR="00962976" w:rsidRPr="00CA358C" w:rsidRDefault="00000000">
      <w:pPr>
        <w:spacing w:before="100" w:after="60"/>
        <w:jc w:val="center"/>
        <w:rPr>
          <w:sz w:val="24"/>
          <w:szCs w:val="24"/>
        </w:rPr>
      </w:pPr>
      <w:r w:rsidRPr="00CA358C">
        <w:rPr>
          <w:noProof/>
          <w:sz w:val="24"/>
          <w:szCs w:val="24"/>
        </w:rPr>
        <w:drawing>
          <wp:inline distT="0" distB="0" distL="0" distR="0" wp14:anchorId="4E83B545" wp14:editId="57CE86EB">
            <wp:extent cx="2664293" cy="1623441"/>
            <wp:effectExtent l="0" t="0" r="3175" b="0"/>
            <wp:docPr id="1294934603" name="Picture 1294934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697209" cy="1643498"/>
                    </a:xfrm>
                    <a:prstGeom prst="rect">
                      <a:avLst/>
                    </a:prstGeom>
                  </pic:spPr>
                </pic:pic>
              </a:graphicData>
            </a:graphic>
          </wp:inline>
        </w:drawing>
      </w:r>
    </w:p>
    <w:p w14:paraId="1C1ED300" w14:textId="77777777" w:rsidR="00962976" w:rsidRPr="00EF248D" w:rsidRDefault="00000000">
      <w:pPr>
        <w:spacing w:after="200"/>
        <w:jc w:val="center"/>
        <w:rPr>
          <w:i/>
          <w:iCs/>
          <w:color w:val="666666"/>
          <w:sz w:val="24"/>
          <w:szCs w:val="24"/>
        </w:rPr>
      </w:pPr>
      <w:r w:rsidRPr="00EF248D">
        <w:rPr>
          <w:i/>
          <w:iCs/>
          <w:color w:val="666666"/>
          <w:sz w:val="24"/>
          <w:szCs w:val="24"/>
        </w:rPr>
        <w:t>Fig 2. Correlation heatmap of raw numeric columns.</w:t>
      </w:r>
    </w:p>
    <w:p w14:paraId="65916830" w14:textId="77777777" w:rsidR="00962976" w:rsidRPr="00E4595A" w:rsidRDefault="00000000" w:rsidP="00E4595A">
      <w:pPr>
        <w:rPr>
          <w:b/>
          <w:bCs/>
          <w:sz w:val="28"/>
          <w:szCs w:val="28"/>
        </w:rPr>
      </w:pPr>
      <w:r w:rsidRPr="00E4595A">
        <w:rPr>
          <w:b/>
          <w:bCs/>
          <w:sz w:val="28"/>
          <w:szCs w:val="28"/>
        </w:rPr>
        <w:lastRenderedPageBreak/>
        <w:t>Fig 3. Customer Segmentation Result</w:t>
      </w:r>
    </w:p>
    <w:p w14:paraId="1656D454" w14:textId="77777777" w:rsidR="00962976" w:rsidRPr="00E4595A" w:rsidRDefault="00000000">
      <w:pPr>
        <w:spacing w:after="90"/>
        <w:rPr>
          <w:sz w:val="24"/>
          <w:szCs w:val="24"/>
        </w:rPr>
      </w:pPr>
      <w:r w:rsidRPr="00E4595A">
        <w:rPr>
          <w:sz w:val="24"/>
          <w:szCs w:val="24"/>
        </w:rPr>
        <w:t xml:space="preserve">RFM + </w:t>
      </w:r>
      <w:proofErr w:type="spellStart"/>
      <w:r w:rsidRPr="00E4595A">
        <w:rPr>
          <w:sz w:val="24"/>
          <w:szCs w:val="24"/>
        </w:rPr>
        <w:t>KMeans</w:t>
      </w:r>
      <w:proofErr w:type="spellEnd"/>
      <w:r w:rsidRPr="00E4595A">
        <w:rPr>
          <w:sz w:val="24"/>
          <w:szCs w:val="24"/>
        </w:rPr>
        <w:t xml:space="preserve"> cleanly separates “Champions” (low recency, high monetary) from “At Risk/Churned” (high recency, low monetary), with little overlap on the Recency-Monetary plane.</w:t>
      </w:r>
    </w:p>
    <w:p w14:paraId="1C1C5AA8" w14:textId="77777777" w:rsidR="00962976" w:rsidRDefault="00000000">
      <w:pPr>
        <w:spacing w:before="100" w:after="60"/>
        <w:jc w:val="center"/>
      </w:pPr>
      <w:r>
        <w:rPr>
          <w:noProof/>
        </w:rPr>
        <w:drawing>
          <wp:inline distT="0" distB="0" distL="0" distR="0" wp14:anchorId="4F78B1F4" wp14:editId="644FC8B6">
            <wp:extent cx="2667000" cy="1924050"/>
            <wp:effectExtent l="0" t="0" r="0" b="0"/>
            <wp:docPr id="997959806" name="Picture 997959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667000" cy="1924050"/>
                    </a:xfrm>
                    <a:prstGeom prst="rect">
                      <a:avLst/>
                    </a:prstGeom>
                  </pic:spPr>
                </pic:pic>
              </a:graphicData>
            </a:graphic>
          </wp:inline>
        </w:drawing>
      </w:r>
    </w:p>
    <w:p w14:paraId="06CEA518" w14:textId="77777777" w:rsidR="00962976" w:rsidRPr="00EF248D" w:rsidRDefault="00000000">
      <w:pPr>
        <w:spacing w:after="200"/>
        <w:jc w:val="center"/>
        <w:rPr>
          <w:i/>
          <w:iCs/>
          <w:color w:val="666666"/>
          <w:sz w:val="24"/>
          <w:szCs w:val="24"/>
        </w:rPr>
      </w:pPr>
      <w:r w:rsidRPr="00EF248D">
        <w:rPr>
          <w:i/>
          <w:iCs/>
          <w:color w:val="666666"/>
          <w:sz w:val="24"/>
          <w:szCs w:val="24"/>
        </w:rPr>
        <w:t xml:space="preserve">Fig 3. Customer Segments — Recency vs Monetary, </w:t>
      </w:r>
      <w:proofErr w:type="spellStart"/>
      <w:r w:rsidRPr="00EF248D">
        <w:rPr>
          <w:i/>
          <w:iCs/>
          <w:color w:val="666666"/>
          <w:sz w:val="24"/>
          <w:szCs w:val="24"/>
        </w:rPr>
        <w:t>coloured</w:t>
      </w:r>
      <w:proofErr w:type="spellEnd"/>
      <w:r w:rsidRPr="00EF248D">
        <w:rPr>
          <w:i/>
          <w:iCs/>
          <w:color w:val="666666"/>
          <w:sz w:val="24"/>
          <w:szCs w:val="24"/>
        </w:rPr>
        <w:t xml:space="preserve"> by segment.</w:t>
      </w:r>
    </w:p>
    <w:p w14:paraId="1E7E930D" w14:textId="77777777" w:rsidR="0023717E" w:rsidRPr="00E4595A" w:rsidRDefault="0023717E">
      <w:pPr>
        <w:spacing w:after="200"/>
        <w:jc w:val="center"/>
      </w:pPr>
    </w:p>
    <w:p w14:paraId="40A036D3" w14:textId="77777777" w:rsidR="00962976" w:rsidRPr="00E4595A" w:rsidRDefault="00000000" w:rsidP="00E4595A">
      <w:pPr>
        <w:rPr>
          <w:b/>
          <w:bCs/>
          <w:sz w:val="28"/>
          <w:szCs w:val="28"/>
        </w:rPr>
      </w:pPr>
      <w:r w:rsidRPr="00E4595A">
        <w:rPr>
          <w:b/>
          <w:bCs/>
          <w:sz w:val="28"/>
          <w:szCs w:val="28"/>
        </w:rPr>
        <w:t>Fig 4. Forecast Component Analysis</w:t>
      </w:r>
    </w:p>
    <w:p w14:paraId="5D6423D4" w14:textId="77777777" w:rsidR="00962976" w:rsidRDefault="00000000">
      <w:pPr>
        <w:spacing w:after="90"/>
        <w:rPr>
          <w:sz w:val="19"/>
          <w:szCs w:val="19"/>
        </w:rPr>
      </w:pPr>
      <w:r w:rsidRPr="00E4595A">
        <w:rPr>
          <w:sz w:val="24"/>
          <w:szCs w:val="24"/>
        </w:rPr>
        <w:t>The Prophet decomposition shows a clear upward trend, weekly seasonality peaking Thursday and troughing on weekends, and yearly seasonality with a pronounced November/December holiday spike</w:t>
      </w:r>
      <w:r>
        <w:rPr>
          <w:sz w:val="19"/>
          <w:szCs w:val="19"/>
        </w:rPr>
        <w:t>.</w:t>
      </w:r>
    </w:p>
    <w:p w14:paraId="2E68DE63" w14:textId="77777777" w:rsidR="0023717E" w:rsidRDefault="0023717E">
      <w:pPr>
        <w:spacing w:after="90"/>
      </w:pPr>
    </w:p>
    <w:p w14:paraId="65BF5A6C" w14:textId="77777777" w:rsidR="00962976" w:rsidRDefault="00000000">
      <w:pPr>
        <w:spacing w:before="100" w:after="60"/>
        <w:jc w:val="center"/>
      </w:pPr>
      <w:r>
        <w:rPr>
          <w:noProof/>
        </w:rPr>
        <w:drawing>
          <wp:inline distT="0" distB="0" distL="0" distR="0" wp14:anchorId="63D3DD9C" wp14:editId="793C9BB5">
            <wp:extent cx="4809477" cy="3394075"/>
            <wp:effectExtent l="0" t="0" r="0" b="0"/>
            <wp:docPr id="1645504609" name="Picture 1645504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854498" cy="3425846"/>
                    </a:xfrm>
                    <a:prstGeom prst="rect">
                      <a:avLst/>
                    </a:prstGeom>
                  </pic:spPr>
                </pic:pic>
              </a:graphicData>
            </a:graphic>
          </wp:inline>
        </w:drawing>
      </w:r>
    </w:p>
    <w:p w14:paraId="78FCDC57" w14:textId="77777777" w:rsidR="00962976" w:rsidRPr="00EF248D" w:rsidRDefault="00000000">
      <w:pPr>
        <w:spacing w:after="200"/>
        <w:jc w:val="center"/>
        <w:rPr>
          <w:sz w:val="24"/>
          <w:szCs w:val="24"/>
        </w:rPr>
      </w:pPr>
      <w:r w:rsidRPr="00EF248D">
        <w:rPr>
          <w:i/>
          <w:iCs/>
          <w:color w:val="666666"/>
          <w:sz w:val="24"/>
          <w:szCs w:val="24"/>
        </w:rPr>
        <w:t>Fig 4. Prophet component decomposition.</w:t>
      </w:r>
    </w:p>
    <w:p w14:paraId="122CB33F" w14:textId="77777777" w:rsidR="00B61C14" w:rsidRDefault="00B61C14" w:rsidP="00E4595A">
      <w:pPr>
        <w:rPr>
          <w:b/>
          <w:bCs/>
          <w:sz w:val="28"/>
          <w:szCs w:val="28"/>
        </w:rPr>
      </w:pPr>
    </w:p>
    <w:p w14:paraId="0268B91C" w14:textId="77777777" w:rsidR="00B61C14" w:rsidRDefault="00B61C14" w:rsidP="00E4595A">
      <w:pPr>
        <w:rPr>
          <w:b/>
          <w:bCs/>
          <w:sz w:val="28"/>
          <w:szCs w:val="28"/>
        </w:rPr>
      </w:pPr>
    </w:p>
    <w:p w14:paraId="2C043BC7" w14:textId="77777777" w:rsidR="00B61C14" w:rsidRDefault="00B61C14" w:rsidP="00E4595A">
      <w:pPr>
        <w:rPr>
          <w:b/>
          <w:bCs/>
          <w:sz w:val="28"/>
          <w:szCs w:val="28"/>
        </w:rPr>
      </w:pPr>
    </w:p>
    <w:p w14:paraId="1D81EB93" w14:textId="77777777" w:rsidR="00B61C14" w:rsidRDefault="00B61C14" w:rsidP="00E4595A">
      <w:pPr>
        <w:rPr>
          <w:b/>
          <w:bCs/>
          <w:sz w:val="28"/>
          <w:szCs w:val="28"/>
        </w:rPr>
      </w:pPr>
    </w:p>
    <w:p w14:paraId="179DE028" w14:textId="38BBF3BA" w:rsidR="00962976" w:rsidRPr="00E4595A" w:rsidRDefault="00000000" w:rsidP="00E4595A">
      <w:pPr>
        <w:rPr>
          <w:b/>
          <w:bCs/>
          <w:sz w:val="28"/>
          <w:szCs w:val="28"/>
        </w:rPr>
      </w:pPr>
      <w:r w:rsidRPr="00E4595A">
        <w:rPr>
          <w:b/>
          <w:bCs/>
          <w:sz w:val="28"/>
          <w:szCs w:val="28"/>
        </w:rPr>
        <w:t>Fig 5. Forecast Accuracy</w:t>
      </w:r>
    </w:p>
    <w:p w14:paraId="1EAD1D66" w14:textId="77777777" w:rsidR="00962976" w:rsidRDefault="00000000">
      <w:pPr>
        <w:spacing w:after="90"/>
        <w:rPr>
          <w:sz w:val="24"/>
          <w:szCs w:val="24"/>
        </w:rPr>
      </w:pPr>
      <w:r w:rsidRPr="00E4595A">
        <w:rPr>
          <w:sz w:val="24"/>
          <w:szCs w:val="24"/>
        </w:rPr>
        <w:t>The forecast (dark line, 80% interval shaded) tracks the bulk of daily revenue well. Several high-outlier days — likely bulk orders or promotional spikes — fall outside the interval: the model suits typical-day planning but would under-provision for rare extreme-demand events, better handled with a separate safety-stock buffer.</w:t>
      </w:r>
    </w:p>
    <w:p w14:paraId="084A8587" w14:textId="77777777" w:rsidR="00B61C14" w:rsidRPr="00E4595A" w:rsidRDefault="00B61C14">
      <w:pPr>
        <w:spacing w:after="90"/>
        <w:rPr>
          <w:sz w:val="28"/>
          <w:szCs w:val="28"/>
        </w:rPr>
      </w:pPr>
    </w:p>
    <w:p w14:paraId="724D94BD" w14:textId="77777777" w:rsidR="00962976" w:rsidRDefault="00000000">
      <w:pPr>
        <w:spacing w:before="100" w:after="60"/>
        <w:jc w:val="center"/>
      </w:pPr>
      <w:r>
        <w:rPr>
          <w:noProof/>
        </w:rPr>
        <w:drawing>
          <wp:inline distT="0" distB="0" distL="0" distR="0" wp14:anchorId="0804F7A4" wp14:editId="4286457E">
            <wp:extent cx="4659630" cy="1828800"/>
            <wp:effectExtent l="0" t="0" r="7620" b="0"/>
            <wp:docPr id="1234310397" name="Picture 1234310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07059" cy="1847415"/>
                    </a:xfrm>
                    <a:prstGeom prst="rect">
                      <a:avLst/>
                    </a:prstGeom>
                  </pic:spPr>
                </pic:pic>
              </a:graphicData>
            </a:graphic>
          </wp:inline>
        </w:drawing>
      </w:r>
    </w:p>
    <w:p w14:paraId="255009D4" w14:textId="77777777" w:rsidR="00962976" w:rsidRPr="00EF248D" w:rsidRDefault="00000000">
      <w:pPr>
        <w:spacing w:after="200"/>
        <w:jc w:val="center"/>
        <w:rPr>
          <w:sz w:val="24"/>
          <w:szCs w:val="24"/>
        </w:rPr>
      </w:pPr>
      <w:r w:rsidRPr="00EF248D">
        <w:rPr>
          <w:i/>
          <w:iCs/>
          <w:color w:val="666666"/>
          <w:sz w:val="24"/>
          <w:szCs w:val="24"/>
        </w:rPr>
        <w:t>Fig 5. 30-day revenue forecast vs actual daily revenue.</w:t>
      </w:r>
    </w:p>
    <w:p w14:paraId="6C03D352" w14:textId="77777777" w:rsidR="00E4595A" w:rsidRDefault="00E4595A">
      <w:pPr>
        <w:pStyle w:val="Heading2"/>
        <w:spacing w:before="140" w:after="70"/>
      </w:pPr>
    </w:p>
    <w:p w14:paraId="60238260" w14:textId="77777777" w:rsidR="00E4595A" w:rsidRDefault="00E4595A" w:rsidP="00E4595A">
      <w:pPr>
        <w:rPr>
          <w:b/>
          <w:bCs/>
          <w:sz w:val="28"/>
          <w:szCs w:val="28"/>
        </w:rPr>
      </w:pPr>
    </w:p>
    <w:p w14:paraId="0A95C48A" w14:textId="1BEFF8AB" w:rsidR="00962976" w:rsidRPr="00E4595A" w:rsidRDefault="00000000" w:rsidP="00E4595A">
      <w:pPr>
        <w:rPr>
          <w:b/>
          <w:bCs/>
          <w:sz w:val="28"/>
          <w:szCs w:val="28"/>
        </w:rPr>
      </w:pPr>
      <w:r w:rsidRPr="00E4595A">
        <w:rPr>
          <w:b/>
          <w:bCs/>
          <w:sz w:val="28"/>
          <w:szCs w:val="28"/>
        </w:rPr>
        <w:t>Discussion &amp; Limitations</w:t>
      </w:r>
    </w:p>
    <w:p w14:paraId="2EA1904A" w14:textId="77777777" w:rsidR="00962976" w:rsidRPr="00E4595A" w:rsidRDefault="00000000">
      <w:pPr>
        <w:spacing w:after="90"/>
        <w:rPr>
          <w:sz w:val="24"/>
          <w:szCs w:val="24"/>
        </w:rPr>
      </w:pPr>
      <w:r w:rsidRPr="00E4595A">
        <w:rPr>
          <w:sz w:val="24"/>
          <w:szCs w:val="24"/>
        </w:rPr>
        <w:t>The segmentation is strong and immediately actionable — a marketing team could target At Risk/Churned customers today. The forecast's honest limitation (under-predicting rare demand spikes) is more useful to report than a model that looked accurate on average but silently failed on exactly the days that matter most — stockout risk concentrates on spikes, not typical days.</w:t>
      </w:r>
    </w:p>
    <w:p w14:paraId="07293C88" w14:textId="77777777" w:rsidR="00962976" w:rsidRPr="00E4595A" w:rsidRDefault="00000000">
      <w:pPr>
        <w:pStyle w:val="ListParagraph"/>
        <w:numPr>
          <w:ilvl w:val="0"/>
          <w:numId w:val="1"/>
        </w:numPr>
        <w:spacing w:after="40"/>
        <w:rPr>
          <w:sz w:val="24"/>
          <w:szCs w:val="24"/>
        </w:rPr>
      </w:pPr>
      <w:r w:rsidRPr="00E4595A">
        <w:rPr>
          <w:sz w:val="24"/>
          <w:szCs w:val="24"/>
        </w:rPr>
        <w:t>Single UK retailer, ~1 year of data — findings may not generalize elsewhere without re-validation.</w:t>
      </w:r>
    </w:p>
    <w:p w14:paraId="5403D21F" w14:textId="77777777" w:rsidR="00962976" w:rsidRPr="00E4595A" w:rsidRDefault="00000000">
      <w:pPr>
        <w:pStyle w:val="ListParagraph"/>
        <w:numPr>
          <w:ilvl w:val="0"/>
          <w:numId w:val="1"/>
        </w:numPr>
        <w:spacing w:after="40"/>
        <w:rPr>
          <w:sz w:val="24"/>
          <w:szCs w:val="24"/>
        </w:rPr>
      </w:pPr>
      <w:r w:rsidRPr="00E4595A">
        <w:rPr>
          <w:sz w:val="24"/>
          <w:szCs w:val="24"/>
        </w:rPr>
        <w:t>Inventory recommendation is a revenue-share heuristic, not a constrained optimizer — a planning starting point, not a purchase order.</w:t>
      </w:r>
    </w:p>
    <w:p w14:paraId="31A0C940" w14:textId="77777777" w:rsidR="00962976" w:rsidRPr="00E4595A" w:rsidRDefault="00000000">
      <w:pPr>
        <w:pStyle w:val="ListParagraph"/>
        <w:numPr>
          <w:ilvl w:val="0"/>
          <w:numId w:val="1"/>
        </w:numPr>
        <w:spacing w:after="40"/>
        <w:rPr>
          <w:sz w:val="24"/>
          <w:szCs w:val="24"/>
        </w:rPr>
      </w:pPr>
      <w:r w:rsidRPr="00E4595A">
        <w:rPr>
          <w:sz w:val="24"/>
          <w:szCs w:val="24"/>
        </w:rPr>
        <w:t xml:space="preserve">Churn AUC-ROC reflects one historical split; production use would benefit from multiple rolling splits, as with the forecast </w:t>
      </w:r>
      <w:proofErr w:type="spellStart"/>
      <w:r w:rsidRPr="00E4595A">
        <w:rPr>
          <w:sz w:val="24"/>
          <w:szCs w:val="24"/>
        </w:rPr>
        <w:t>backtest</w:t>
      </w:r>
      <w:proofErr w:type="spellEnd"/>
      <w:r w:rsidRPr="00E4595A">
        <w:rPr>
          <w:sz w:val="24"/>
          <w:szCs w:val="24"/>
        </w:rPr>
        <w:t>.</w:t>
      </w:r>
    </w:p>
    <w:p w14:paraId="00557BDD" w14:textId="77777777" w:rsidR="00962976" w:rsidRPr="00E4595A" w:rsidRDefault="00000000">
      <w:pPr>
        <w:rPr>
          <w:sz w:val="24"/>
          <w:szCs w:val="24"/>
        </w:rPr>
      </w:pPr>
      <w:r w:rsidRPr="00E4595A">
        <w:rPr>
          <w:sz w:val="24"/>
          <w:szCs w:val="24"/>
        </w:rPr>
        <w:br w:type="page"/>
      </w:r>
    </w:p>
    <w:p w14:paraId="6A7D7811" w14:textId="77777777" w:rsidR="00962976" w:rsidRDefault="00000000" w:rsidP="00E4595A">
      <w:pPr>
        <w:rPr>
          <w:b/>
          <w:bCs/>
          <w:sz w:val="32"/>
          <w:szCs w:val="32"/>
        </w:rPr>
      </w:pPr>
      <w:r w:rsidRPr="00E4595A">
        <w:rPr>
          <w:b/>
          <w:bCs/>
          <w:sz w:val="32"/>
          <w:szCs w:val="32"/>
        </w:rPr>
        <w:lastRenderedPageBreak/>
        <w:t>Conclusion &amp; Future Work</w:t>
      </w:r>
    </w:p>
    <w:p w14:paraId="3D9806E0" w14:textId="77777777" w:rsidR="00E4595A" w:rsidRPr="00E4595A" w:rsidRDefault="00E4595A" w:rsidP="00E4595A">
      <w:pPr>
        <w:rPr>
          <w:b/>
          <w:bCs/>
          <w:sz w:val="32"/>
          <w:szCs w:val="32"/>
        </w:rPr>
      </w:pPr>
    </w:p>
    <w:p w14:paraId="6A741983" w14:textId="77777777" w:rsidR="00962976" w:rsidRPr="00E4595A" w:rsidRDefault="00000000" w:rsidP="00E4595A">
      <w:pPr>
        <w:rPr>
          <w:b/>
          <w:bCs/>
          <w:sz w:val="24"/>
          <w:szCs w:val="24"/>
        </w:rPr>
      </w:pPr>
      <w:r w:rsidRPr="00E4595A">
        <w:rPr>
          <w:b/>
          <w:bCs/>
          <w:sz w:val="24"/>
          <w:szCs w:val="24"/>
        </w:rPr>
        <w:t>Conclusion</w:t>
      </w:r>
    </w:p>
    <w:p w14:paraId="0303B00D" w14:textId="77777777" w:rsidR="00962976" w:rsidRDefault="00000000">
      <w:pPr>
        <w:spacing w:after="90"/>
        <w:rPr>
          <w:sz w:val="24"/>
          <w:szCs w:val="24"/>
        </w:rPr>
      </w:pPr>
      <w:proofErr w:type="spellStart"/>
      <w:r w:rsidRPr="00E4595A">
        <w:rPr>
          <w:sz w:val="24"/>
          <w:szCs w:val="24"/>
        </w:rPr>
        <w:t>RetailPulse</w:t>
      </w:r>
      <w:proofErr w:type="spellEnd"/>
      <w:r w:rsidRPr="00E4595A">
        <w:rPr>
          <w:sz w:val="24"/>
          <w:szCs w:val="24"/>
        </w:rPr>
        <w:t xml:space="preserve"> demonstrates that a compact, honestly-evaluated analytics pipeline — built in a short, well-scoped timeframe — can deliver genuinely actionable output: clean, business-interpretable customer segments; a demand forecast that is </w:t>
      </w:r>
      <w:proofErr w:type="spellStart"/>
      <w:r w:rsidRPr="00E4595A">
        <w:rPr>
          <w:sz w:val="24"/>
          <w:szCs w:val="24"/>
        </w:rPr>
        <w:t>backtested</w:t>
      </w:r>
      <w:proofErr w:type="spellEnd"/>
      <w:r w:rsidRPr="00E4595A">
        <w:rPr>
          <w:sz w:val="24"/>
          <w:szCs w:val="24"/>
        </w:rPr>
        <w:t xml:space="preserve"> rather than merely presented; a churn signal built with explicit safeguards against label leakage; and a usable dashboard that puts all of this in front of a non-technical stakeholder without requiring them to read a line of code. The project's discipline of reporting what didn't work as cleanly — the forecast's blind </w:t>
      </w:r>
      <w:proofErr w:type="gramStart"/>
      <w:r w:rsidRPr="00E4595A">
        <w:rPr>
          <w:sz w:val="24"/>
          <w:szCs w:val="24"/>
        </w:rPr>
        <w:t>spot on</w:t>
      </w:r>
      <w:proofErr w:type="gramEnd"/>
      <w:r w:rsidRPr="00E4595A">
        <w:rPr>
          <w:sz w:val="24"/>
          <w:szCs w:val="24"/>
        </w:rPr>
        <w:t xml:space="preserve"> outlier demand days, the simplicity of the inventory heuristic — alongside what did is treated throughout this report as a feature of the analysis, not a weakness to hide.</w:t>
      </w:r>
    </w:p>
    <w:p w14:paraId="36155FFB" w14:textId="77777777" w:rsidR="00D34041" w:rsidRPr="00E4595A" w:rsidRDefault="00D34041">
      <w:pPr>
        <w:spacing w:after="90"/>
        <w:rPr>
          <w:sz w:val="24"/>
          <w:szCs w:val="24"/>
        </w:rPr>
      </w:pPr>
    </w:p>
    <w:p w14:paraId="3F85A70F" w14:textId="77777777" w:rsidR="00962976" w:rsidRPr="00E4595A" w:rsidRDefault="00000000" w:rsidP="00E4595A">
      <w:pPr>
        <w:rPr>
          <w:b/>
          <w:bCs/>
          <w:sz w:val="28"/>
          <w:szCs w:val="28"/>
        </w:rPr>
      </w:pPr>
      <w:r w:rsidRPr="00E4595A">
        <w:rPr>
          <w:b/>
          <w:bCs/>
          <w:sz w:val="28"/>
          <w:szCs w:val="28"/>
        </w:rPr>
        <w:t>Summary of Contributions</w:t>
      </w:r>
    </w:p>
    <w:p w14:paraId="0566B71B" w14:textId="77777777" w:rsidR="00962976" w:rsidRPr="00E4595A" w:rsidRDefault="00000000">
      <w:pPr>
        <w:pStyle w:val="ListParagraph"/>
        <w:numPr>
          <w:ilvl w:val="0"/>
          <w:numId w:val="1"/>
        </w:numPr>
        <w:spacing w:after="40"/>
        <w:rPr>
          <w:sz w:val="24"/>
          <w:szCs w:val="24"/>
        </w:rPr>
      </w:pPr>
      <w:r w:rsidRPr="00E4595A">
        <w:rPr>
          <w:sz w:val="24"/>
          <w:szCs w:val="24"/>
        </w:rPr>
        <w:t>A reproducible, single-notebook pipeline covering the full path from raw retail transactions to a stakeholder-facing dashboard.</w:t>
      </w:r>
    </w:p>
    <w:p w14:paraId="508B4A51" w14:textId="77777777" w:rsidR="00962976" w:rsidRPr="00E4595A" w:rsidRDefault="00000000">
      <w:pPr>
        <w:pStyle w:val="ListParagraph"/>
        <w:numPr>
          <w:ilvl w:val="0"/>
          <w:numId w:val="1"/>
        </w:numPr>
        <w:spacing w:after="40"/>
        <w:rPr>
          <w:sz w:val="24"/>
          <w:szCs w:val="24"/>
        </w:rPr>
      </w:pPr>
      <w:r w:rsidRPr="00E4595A">
        <w:rPr>
          <w:sz w:val="24"/>
          <w:szCs w:val="24"/>
        </w:rPr>
        <w:t>A customer segmentation that is both statistically justified (silhouette-selected k) and operationally meaningful (labelled segments, not anonymous clusters).</w:t>
      </w:r>
    </w:p>
    <w:p w14:paraId="0AAEF885" w14:textId="77777777" w:rsidR="00962976" w:rsidRPr="00E4595A" w:rsidRDefault="00000000">
      <w:pPr>
        <w:pStyle w:val="ListParagraph"/>
        <w:numPr>
          <w:ilvl w:val="0"/>
          <w:numId w:val="1"/>
        </w:numPr>
        <w:spacing w:after="40"/>
        <w:rPr>
          <w:sz w:val="24"/>
          <w:szCs w:val="24"/>
        </w:rPr>
      </w:pPr>
      <w:r w:rsidRPr="00E4595A">
        <w:rPr>
          <w:sz w:val="24"/>
          <w:szCs w:val="24"/>
        </w:rPr>
        <w:t>A demand forecast evaluated the way a production forecasting team would evaluate it — against a naive baseline, on a genuine held-out window.</w:t>
      </w:r>
    </w:p>
    <w:p w14:paraId="7580B9CA" w14:textId="77777777" w:rsidR="00962976" w:rsidRPr="00E4595A" w:rsidRDefault="00000000">
      <w:pPr>
        <w:pStyle w:val="ListParagraph"/>
        <w:numPr>
          <w:ilvl w:val="0"/>
          <w:numId w:val="1"/>
        </w:numPr>
        <w:spacing w:after="40"/>
        <w:rPr>
          <w:sz w:val="24"/>
          <w:szCs w:val="24"/>
        </w:rPr>
      </w:pPr>
      <w:r w:rsidRPr="00E4595A">
        <w:rPr>
          <w:sz w:val="24"/>
          <w:szCs w:val="24"/>
        </w:rPr>
        <w:t>A churn-prediction methodology built around a specific, named safeguard against the most common way such models silently cheat (using post-outcome information as a feature).</w:t>
      </w:r>
    </w:p>
    <w:p w14:paraId="6664726A" w14:textId="77777777" w:rsidR="00962976" w:rsidRDefault="00000000">
      <w:pPr>
        <w:pStyle w:val="ListParagraph"/>
        <w:numPr>
          <w:ilvl w:val="0"/>
          <w:numId w:val="1"/>
        </w:numPr>
        <w:spacing w:after="40"/>
        <w:rPr>
          <w:sz w:val="24"/>
          <w:szCs w:val="24"/>
        </w:rPr>
      </w:pPr>
      <w:r w:rsidRPr="00E4595A">
        <w:rPr>
          <w:sz w:val="24"/>
          <w:szCs w:val="24"/>
        </w:rPr>
        <w:t>An honest accounting, in this report, of what was built, what was deliberately left out, and why — rather than a claim of completeness that could not survive being asked to demonstrate it live.</w:t>
      </w:r>
    </w:p>
    <w:p w14:paraId="1A6D390B" w14:textId="77777777" w:rsidR="00D34041" w:rsidRPr="00E4595A" w:rsidRDefault="00D34041" w:rsidP="00D34041">
      <w:pPr>
        <w:pStyle w:val="ListParagraph"/>
        <w:spacing w:after="40"/>
        <w:ind w:left="720"/>
        <w:rPr>
          <w:sz w:val="24"/>
          <w:szCs w:val="24"/>
        </w:rPr>
      </w:pPr>
    </w:p>
    <w:p w14:paraId="36864C69" w14:textId="77777777" w:rsidR="00962976" w:rsidRPr="00E4595A" w:rsidRDefault="00000000" w:rsidP="00E4595A">
      <w:pPr>
        <w:rPr>
          <w:b/>
          <w:bCs/>
          <w:sz w:val="28"/>
          <w:szCs w:val="28"/>
        </w:rPr>
      </w:pPr>
      <w:r w:rsidRPr="00E4595A">
        <w:rPr>
          <w:b/>
          <w:bCs/>
          <w:sz w:val="28"/>
          <w:szCs w:val="28"/>
        </w:rPr>
        <w:t>Key Learnings</w:t>
      </w:r>
    </w:p>
    <w:p w14:paraId="5E7F42A3" w14:textId="77777777" w:rsidR="000C2CFA" w:rsidRPr="000C2CFA" w:rsidRDefault="000C2CFA" w:rsidP="000C2CFA">
      <w:pPr>
        <w:rPr>
          <w:sz w:val="24"/>
          <w:szCs w:val="24"/>
        </w:rPr>
      </w:pPr>
      <w:r w:rsidRPr="000C2CFA">
        <w:rPr>
          <w:sz w:val="24"/>
          <w:szCs w:val="24"/>
        </w:rPr>
        <w:t xml:space="preserve">This project provided practical experience in building an end-to-end data science solution, from data cleaning and feature engineering to model deployment. One of the most surprising findings was that the forecasting model occasionally missed demand spikes on outlier days, highlighting the challenge of handling unusual customer behavior and seasonal variations. If given more time, I would improve the forecasting performance by integrating advanced models such as LSTM and adding real-time data pipelines. The leakage-safe churn cutoff approach taught me the importance of separating historical features from future outcomes to ensure realistic and trustworthy model evaluation. Overall, this project strengthened my understanding of machine learning workflows, business analytics, and deployment using </w:t>
      </w:r>
      <w:proofErr w:type="spellStart"/>
      <w:r w:rsidRPr="000C2CFA">
        <w:rPr>
          <w:sz w:val="24"/>
          <w:szCs w:val="24"/>
        </w:rPr>
        <w:t>Streamlit</w:t>
      </w:r>
      <w:proofErr w:type="spellEnd"/>
      <w:r w:rsidRPr="000C2CFA">
        <w:rPr>
          <w:sz w:val="24"/>
          <w:szCs w:val="24"/>
        </w:rPr>
        <w:t xml:space="preserve"> and GitHub.</w:t>
      </w:r>
    </w:p>
    <w:p w14:paraId="4EA1C68A" w14:textId="77777777" w:rsidR="000C2CFA" w:rsidRDefault="000C2CFA">
      <w:pPr>
        <w:pStyle w:val="Heading2"/>
        <w:spacing w:before="140" w:after="70"/>
      </w:pPr>
    </w:p>
    <w:p w14:paraId="5C997E35" w14:textId="77777777" w:rsidR="00962976" w:rsidRPr="00E4595A" w:rsidRDefault="00000000" w:rsidP="00E4595A">
      <w:pPr>
        <w:rPr>
          <w:b/>
          <w:bCs/>
          <w:sz w:val="28"/>
          <w:szCs w:val="28"/>
        </w:rPr>
      </w:pPr>
      <w:r w:rsidRPr="00E4595A">
        <w:rPr>
          <w:b/>
          <w:bCs/>
          <w:sz w:val="28"/>
          <w:szCs w:val="28"/>
        </w:rPr>
        <w:t>Future Work</w:t>
      </w:r>
    </w:p>
    <w:p w14:paraId="078BAA59" w14:textId="77777777" w:rsidR="00962976" w:rsidRPr="00E4595A" w:rsidRDefault="00000000">
      <w:pPr>
        <w:pStyle w:val="ListParagraph"/>
        <w:numPr>
          <w:ilvl w:val="0"/>
          <w:numId w:val="1"/>
        </w:numPr>
        <w:spacing w:after="40"/>
        <w:rPr>
          <w:sz w:val="24"/>
          <w:szCs w:val="24"/>
        </w:rPr>
      </w:pPr>
      <w:r w:rsidRPr="00E4595A">
        <w:rPr>
          <w:sz w:val="24"/>
          <w:szCs w:val="24"/>
        </w:rPr>
        <w:t xml:space="preserve">Add </w:t>
      </w:r>
      <w:proofErr w:type="spellStart"/>
      <w:r w:rsidRPr="00E4595A">
        <w:rPr>
          <w:sz w:val="24"/>
          <w:szCs w:val="24"/>
        </w:rPr>
        <w:t>MLflow</w:t>
      </w:r>
      <w:proofErr w:type="spellEnd"/>
      <w:r w:rsidRPr="00E4595A">
        <w:rPr>
          <w:sz w:val="24"/>
          <w:szCs w:val="24"/>
        </w:rPr>
        <w:t xml:space="preserve"> experiment tracking once iterating across model versions becomes frequent enough to need it, so different segmentation/forecast configurations can be compared systematically rather than by memory.</w:t>
      </w:r>
    </w:p>
    <w:p w14:paraId="1412CBD0" w14:textId="77777777" w:rsidR="00962976" w:rsidRPr="00E4595A" w:rsidRDefault="00000000">
      <w:pPr>
        <w:pStyle w:val="ListParagraph"/>
        <w:numPr>
          <w:ilvl w:val="0"/>
          <w:numId w:val="1"/>
        </w:numPr>
        <w:spacing w:after="40"/>
        <w:rPr>
          <w:sz w:val="24"/>
          <w:szCs w:val="24"/>
        </w:rPr>
      </w:pPr>
      <w:r w:rsidRPr="00E4595A">
        <w:rPr>
          <w:sz w:val="24"/>
          <w:szCs w:val="24"/>
        </w:rPr>
        <w:t>Add automated data/model drift detection (e.g., Evidently AI) once the pipeline runs against a recurring live data feed rather than a one-time historical extract, so degradation is caught before it affects a real reorder decision.</w:t>
      </w:r>
    </w:p>
    <w:p w14:paraId="302195DF" w14:textId="77777777" w:rsidR="00962976" w:rsidRPr="00E4595A" w:rsidRDefault="00000000">
      <w:pPr>
        <w:pStyle w:val="ListParagraph"/>
        <w:numPr>
          <w:ilvl w:val="0"/>
          <w:numId w:val="1"/>
        </w:numPr>
        <w:spacing w:after="40"/>
        <w:rPr>
          <w:sz w:val="24"/>
          <w:szCs w:val="24"/>
        </w:rPr>
      </w:pPr>
      <w:r w:rsidRPr="00E4595A">
        <w:rPr>
          <w:sz w:val="24"/>
          <w:szCs w:val="24"/>
        </w:rPr>
        <w:lastRenderedPageBreak/>
        <w:t>Containerize with Docker and orchestrate with Airflow if this moves from a portfolio project to a recurring production pipeline that needs to run unattended on a schedule.</w:t>
      </w:r>
    </w:p>
    <w:p w14:paraId="137F6567" w14:textId="77777777" w:rsidR="00962976" w:rsidRPr="00E4595A" w:rsidRDefault="00000000">
      <w:pPr>
        <w:pStyle w:val="ListParagraph"/>
        <w:numPr>
          <w:ilvl w:val="0"/>
          <w:numId w:val="1"/>
        </w:numPr>
        <w:spacing w:after="40"/>
        <w:rPr>
          <w:sz w:val="24"/>
          <w:szCs w:val="24"/>
        </w:rPr>
      </w:pPr>
      <w:r w:rsidRPr="00E4595A">
        <w:rPr>
          <w:sz w:val="24"/>
          <w:szCs w:val="24"/>
        </w:rPr>
        <w:t xml:space="preserve">Investigate an LSTM or hybrid </w:t>
      </w:r>
      <w:proofErr w:type="spellStart"/>
      <w:r w:rsidRPr="00E4595A">
        <w:rPr>
          <w:sz w:val="24"/>
          <w:szCs w:val="24"/>
        </w:rPr>
        <w:t>Prophet+LSTM</w:t>
      </w:r>
      <w:proofErr w:type="spellEnd"/>
      <w:r w:rsidRPr="00E4595A">
        <w:rPr>
          <w:sz w:val="24"/>
          <w:szCs w:val="24"/>
        </w:rPr>
        <w:t xml:space="preserve"> model specifically targeting the high-outlier demand days identified in Figure 5, since this is the one area where the current model's limitation has real operational cost.</w:t>
      </w:r>
    </w:p>
    <w:p w14:paraId="1961EEA5" w14:textId="77777777" w:rsidR="00962976" w:rsidRPr="00E4595A" w:rsidRDefault="00000000">
      <w:pPr>
        <w:pStyle w:val="ListParagraph"/>
        <w:numPr>
          <w:ilvl w:val="0"/>
          <w:numId w:val="1"/>
        </w:numPr>
        <w:spacing w:after="40"/>
        <w:rPr>
          <w:sz w:val="24"/>
          <w:szCs w:val="24"/>
        </w:rPr>
      </w:pPr>
      <w:r w:rsidRPr="00E4595A">
        <w:rPr>
          <w:sz w:val="24"/>
          <w:szCs w:val="24"/>
        </w:rPr>
        <w:t>Extend inventory optimization from a simple revenue-share rule to a per-SKU reorder-point model using actual lead-time and stock-on-hand data, closer to a genuine replenishment system.</w:t>
      </w:r>
    </w:p>
    <w:p w14:paraId="5D0CFBB1" w14:textId="77777777" w:rsidR="00962976" w:rsidRDefault="00000000">
      <w:pPr>
        <w:pStyle w:val="ListParagraph"/>
        <w:numPr>
          <w:ilvl w:val="0"/>
          <w:numId w:val="1"/>
        </w:numPr>
        <w:spacing w:after="40"/>
        <w:rPr>
          <w:sz w:val="24"/>
          <w:szCs w:val="24"/>
        </w:rPr>
      </w:pPr>
      <w:r w:rsidRPr="00E4595A">
        <w:rPr>
          <w:sz w:val="24"/>
          <w:szCs w:val="24"/>
        </w:rPr>
        <w:t>Explore a recommendation-system layer on top of the existing segments, surfacing cross-sell opportunities within the “Champions” segment specifically.</w:t>
      </w:r>
    </w:p>
    <w:p w14:paraId="55D32864" w14:textId="77777777" w:rsidR="00D34041" w:rsidRDefault="00D34041" w:rsidP="00D34041">
      <w:pPr>
        <w:pStyle w:val="ListParagraph"/>
        <w:spacing w:after="40"/>
        <w:ind w:left="720"/>
        <w:rPr>
          <w:sz w:val="24"/>
          <w:szCs w:val="24"/>
        </w:rPr>
      </w:pPr>
    </w:p>
    <w:p w14:paraId="7A848813" w14:textId="77777777" w:rsidR="00D34041" w:rsidRPr="00E4595A" w:rsidRDefault="00D34041" w:rsidP="00D34041">
      <w:pPr>
        <w:pStyle w:val="ListParagraph"/>
        <w:spacing w:after="40"/>
        <w:ind w:left="720"/>
        <w:rPr>
          <w:sz w:val="24"/>
          <w:szCs w:val="24"/>
        </w:rPr>
      </w:pPr>
    </w:p>
    <w:p w14:paraId="5620A7A4" w14:textId="77777777" w:rsidR="00962976" w:rsidRPr="00E4595A" w:rsidRDefault="00000000" w:rsidP="00E4595A">
      <w:pPr>
        <w:rPr>
          <w:b/>
          <w:bCs/>
          <w:sz w:val="24"/>
          <w:szCs w:val="24"/>
        </w:rPr>
      </w:pPr>
      <w:r w:rsidRPr="00E4595A">
        <w:rPr>
          <w:b/>
          <w:bCs/>
          <w:sz w:val="24"/>
          <w:szCs w:val="24"/>
        </w:rPr>
        <w:t>Final Remarks</w:t>
      </w:r>
    </w:p>
    <w:p w14:paraId="3DCC1F76" w14:textId="77777777" w:rsidR="00962976" w:rsidRPr="00E4595A" w:rsidRDefault="00000000">
      <w:pPr>
        <w:spacing w:after="90"/>
        <w:rPr>
          <w:sz w:val="24"/>
          <w:szCs w:val="24"/>
        </w:rPr>
      </w:pPr>
      <w:r w:rsidRPr="00E4595A">
        <w:rPr>
          <w:sz w:val="24"/>
          <w:szCs w:val="24"/>
        </w:rPr>
        <w:t>Taken as a whole, this project was scoped deliberately around depth over breadth: fewer components, each backed by a real evaluation and an honest account of its limits, rather than a longer list of technologies that could not all be defended with equal confidence. That trade-off is the central design decision behind this report, and it is the one most worth explaining if asked.</w:t>
      </w:r>
    </w:p>
    <w:p w14:paraId="5ADFC663" w14:textId="77777777" w:rsidR="00962976" w:rsidRDefault="00962976">
      <w:pPr>
        <w:spacing w:before="400"/>
      </w:pPr>
    </w:p>
    <w:p w14:paraId="55CA999B" w14:textId="77777777" w:rsidR="00962976" w:rsidRDefault="00000000">
      <w:pPr>
        <w:jc w:val="center"/>
      </w:pPr>
      <w:r>
        <w:rPr>
          <w:i/>
          <w:iCs/>
          <w:color w:val="666666"/>
        </w:rPr>
        <w:t>— End of Report —</w:t>
      </w:r>
    </w:p>
    <w:sectPr w:rsidR="00962976" w:rsidSect="00762445">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BDE48" w14:textId="77777777" w:rsidR="0058213D" w:rsidRDefault="0058213D">
      <w:r>
        <w:separator/>
      </w:r>
    </w:p>
  </w:endnote>
  <w:endnote w:type="continuationSeparator" w:id="0">
    <w:p w14:paraId="448B47E0" w14:textId="77777777" w:rsidR="0058213D" w:rsidRDefault="005821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566AD" w14:textId="77777777" w:rsidR="00962976"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131D28">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29904" w14:textId="77777777" w:rsidR="0058213D" w:rsidRDefault="0058213D">
      <w:r>
        <w:separator/>
      </w:r>
    </w:p>
  </w:footnote>
  <w:footnote w:type="continuationSeparator" w:id="0">
    <w:p w14:paraId="3F3D3624" w14:textId="77777777" w:rsidR="0058213D" w:rsidRDefault="005821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396C01"/>
    <w:multiLevelType w:val="hybridMultilevel"/>
    <w:tmpl w:val="A2B8152E"/>
    <w:lvl w:ilvl="0" w:tplc="4CC0D5B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5242CEA"/>
    <w:multiLevelType w:val="hybridMultilevel"/>
    <w:tmpl w:val="91A60340"/>
    <w:lvl w:ilvl="0" w:tplc="E67CE788">
      <w:start w:val="1"/>
      <w:numFmt w:val="bullet"/>
      <w:lvlText w:val="●"/>
      <w:lvlJc w:val="left"/>
      <w:pPr>
        <w:ind w:left="720" w:hanging="360"/>
      </w:pPr>
    </w:lvl>
    <w:lvl w:ilvl="1" w:tplc="F2BE1EE0">
      <w:start w:val="1"/>
      <w:numFmt w:val="bullet"/>
      <w:lvlText w:val="○"/>
      <w:lvlJc w:val="left"/>
      <w:pPr>
        <w:ind w:left="1440" w:hanging="360"/>
      </w:pPr>
    </w:lvl>
    <w:lvl w:ilvl="2" w:tplc="E39A3C3A">
      <w:start w:val="1"/>
      <w:numFmt w:val="bullet"/>
      <w:lvlText w:val="■"/>
      <w:lvlJc w:val="left"/>
      <w:pPr>
        <w:ind w:left="2160" w:hanging="360"/>
      </w:pPr>
    </w:lvl>
    <w:lvl w:ilvl="3" w:tplc="F7ECCF2E">
      <w:start w:val="1"/>
      <w:numFmt w:val="bullet"/>
      <w:lvlText w:val="●"/>
      <w:lvlJc w:val="left"/>
      <w:pPr>
        <w:ind w:left="2880" w:hanging="360"/>
      </w:pPr>
    </w:lvl>
    <w:lvl w:ilvl="4" w:tplc="BE5696B6">
      <w:start w:val="1"/>
      <w:numFmt w:val="bullet"/>
      <w:lvlText w:val="○"/>
      <w:lvlJc w:val="left"/>
      <w:pPr>
        <w:ind w:left="3600" w:hanging="360"/>
      </w:pPr>
    </w:lvl>
    <w:lvl w:ilvl="5" w:tplc="66EC0656">
      <w:start w:val="1"/>
      <w:numFmt w:val="bullet"/>
      <w:lvlText w:val="■"/>
      <w:lvlJc w:val="left"/>
      <w:pPr>
        <w:ind w:left="4320" w:hanging="360"/>
      </w:pPr>
    </w:lvl>
    <w:lvl w:ilvl="6" w:tplc="759E9D82">
      <w:start w:val="1"/>
      <w:numFmt w:val="bullet"/>
      <w:lvlText w:val="●"/>
      <w:lvlJc w:val="left"/>
      <w:pPr>
        <w:ind w:left="5040" w:hanging="360"/>
      </w:pPr>
    </w:lvl>
    <w:lvl w:ilvl="7" w:tplc="F4A2B4E0">
      <w:start w:val="1"/>
      <w:numFmt w:val="bullet"/>
      <w:lvlText w:val="●"/>
      <w:lvlJc w:val="left"/>
      <w:pPr>
        <w:ind w:left="5760" w:hanging="360"/>
      </w:pPr>
    </w:lvl>
    <w:lvl w:ilvl="8" w:tplc="7C94ACBA">
      <w:start w:val="1"/>
      <w:numFmt w:val="bullet"/>
      <w:lvlText w:val="●"/>
      <w:lvlJc w:val="left"/>
      <w:pPr>
        <w:ind w:left="6480" w:hanging="360"/>
      </w:pPr>
    </w:lvl>
  </w:abstractNum>
  <w:num w:numId="1" w16cid:durableId="1461994709">
    <w:abstractNumId w:val="1"/>
    <w:lvlOverride w:ilvl="0">
      <w:startOverride w:val="1"/>
    </w:lvlOverride>
  </w:num>
  <w:num w:numId="2" w16cid:durableId="1706178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976"/>
    <w:rsid w:val="0004015C"/>
    <w:rsid w:val="000A5DD5"/>
    <w:rsid w:val="000C2CFA"/>
    <w:rsid w:val="000F2EDB"/>
    <w:rsid w:val="00131D28"/>
    <w:rsid w:val="001D0AB3"/>
    <w:rsid w:val="0023717E"/>
    <w:rsid w:val="002F3B27"/>
    <w:rsid w:val="0038730E"/>
    <w:rsid w:val="003A4330"/>
    <w:rsid w:val="003E0B4E"/>
    <w:rsid w:val="00406F14"/>
    <w:rsid w:val="004F0A85"/>
    <w:rsid w:val="0058213D"/>
    <w:rsid w:val="005A20CE"/>
    <w:rsid w:val="005B0848"/>
    <w:rsid w:val="005B2957"/>
    <w:rsid w:val="005D39E2"/>
    <w:rsid w:val="006459D4"/>
    <w:rsid w:val="00654FE9"/>
    <w:rsid w:val="006B029B"/>
    <w:rsid w:val="006F1F62"/>
    <w:rsid w:val="007470F8"/>
    <w:rsid w:val="00762445"/>
    <w:rsid w:val="00781BED"/>
    <w:rsid w:val="007E6097"/>
    <w:rsid w:val="00962976"/>
    <w:rsid w:val="009759CF"/>
    <w:rsid w:val="00B06A9B"/>
    <w:rsid w:val="00B61C14"/>
    <w:rsid w:val="00B95D1A"/>
    <w:rsid w:val="00C045DC"/>
    <w:rsid w:val="00C342CE"/>
    <w:rsid w:val="00CA358C"/>
    <w:rsid w:val="00D34041"/>
    <w:rsid w:val="00E4595A"/>
    <w:rsid w:val="00EF248D"/>
    <w:rsid w:val="00FA4E43"/>
    <w:rsid w:val="00FA7874"/>
    <w:rsid w:val="00FC1183"/>
    <w:rsid w:val="00FE00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FAA60"/>
  <w15:docId w15:val="{991C574B-AA1E-4428-BB99-C82A45BD3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B2957"/>
    <w:rPr>
      <w:color w:val="605E5C"/>
      <w:shd w:val="clear" w:color="auto" w:fill="E1DFDD"/>
    </w:rPr>
  </w:style>
  <w:style w:type="paragraph" w:styleId="Header">
    <w:name w:val="header"/>
    <w:basedOn w:val="Normal"/>
    <w:link w:val="HeaderChar"/>
    <w:uiPriority w:val="99"/>
    <w:unhideWhenUsed/>
    <w:rsid w:val="00B06A9B"/>
    <w:pPr>
      <w:tabs>
        <w:tab w:val="center" w:pos="4680"/>
        <w:tab w:val="right" w:pos="9360"/>
      </w:tabs>
    </w:pPr>
  </w:style>
  <w:style w:type="character" w:customStyle="1" w:styleId="HeaderChar">
    <w:name w:val="Header Char"/>
    <w:basedOn w:val="DefaultParagraphFont"/>
    <w:link w:val="Header"/>
    <w:uiPriority w:val="99"/>
    <w:rsid w:val="00B06A9B"/>
  </w:style>
  <w:style w:type="paragraph" w:styleId="Footer">
    <w:name w:val="footer"/>
    <w:basedOn w:val="Normal"/>
    <w:link w:val="FooterChar"/>
    <w:uiPriority w:val="99"/>
    <w:unhideWhenUsed/>
    <w:rsid w:val="00B06A9B"/>
    <w:pPr>
      <w:tabs>
        <w:tab w:val="center" w:pos="4680"/>
        <w:tab w:val="right" w:pos="9360"/>
      </w:tabs>
    </w:pPr>
  </w:style>
  <w:style w:type="character" w:customStyle="1" w:styleId="FooterChar">
    <w:name w:val="Footer Char"/>
    <w:basedOn w:val="DefaultParagraphFont"/>
    <w:link w:val="Footer"/>
    <w:uiPriority w:val="99"/>
    <w:rsid w:val="00B06A9B"/>
  </w:style>
  <w:style w:type="character" w:styleId="FollowedHyperlink">
    <w:name w:val="FollowedHyperlink"/>
    <w:basedOn w:val="DefaultParagraphFont"/>
    <w:uiPriority w:val="99"/>
    <w:semiHidden/>
    <w:unhideWhenUsed/>
    <w:rsid w:val="005B084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i-powered-demand-inventory-intelligence-djbeffxfsvpyeiorjemm8.streamlit.app/"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github.com/yogesh12-hub/AI-Powered-Demand-Inventory-Intelligence.git"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19</Pages>
  <Words>4335</Words>
  <Characters>24712</Characters>
  <Application>Microsoft Office Word</Application>
  <DocSecurity>0</DocSecurity>
  <Lines>205</Lines>
  <Paragraphs>57</Paragraphs>
  <ScaleCrop>false</ScaleCrop>
  <Company/>
  <LinksUpToDate>false</LinksUpToDate>
  <CharactersWithSpaces>28990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Yogesh Wathe</cp:lastModifiedBy>
  <cp:revision>37</cp:revision>
  <cp:lastPrinted>2026-07-21T11:52:00Z</cp:lastPrinted>
  <dcterms:created xsi:type="dcterms:W3CDTF">2026-07-21T10:50:00Z</dcterms:created>
  <dcterms:modified xsi:type="dcterms:W3CDTF">2026-07-21T11:52:00Z</dcterms:modified>
</cp:coreProperties>
</file>