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b/>
          <w:bCs/>
        </w:rPr>
      </w:pPr>
      <w:r>
        <w:rPr>
          <w:b/>
          <w:bCs/>
          <w:lang w:val="en-US"/>
        </w:rPr>
        <mc:AlternateContent>
          <mc:Choice Requires="wps">
            <w:drawing xmlns:mc="http://schemas.openxmlformats.org/markup-compatibility/2006">
              <wp:anchor allowOverlap="1" behindDoc="0" distT="0" distB="0" distL="118872" distR="118872" layoutInCell="1" locked="0" relativeHeight="1" simplePos="0">
                <wp:simplePos x="0" y="0"/>
                <wp:positionH relativeFrom="margin">
                  <wp:posOffset>1574165</wp:posOffset>
                </wp:positionH>
                <wp:positionV relativeFrom="margin">
                  <wp:posOffset>1452245</wp:posOffset>
                </wp:positionV>
                <wp:extent cx="2226310" cy="351790"/>
                <wp:effectExtent l="0" t="0" r="12700" b="1270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Pr id="1" name="Rectangle 1"/>
                      <wps:cNvSpPr/>
                      <wps:spPr>
                        <a:xfrm>
                          <a:off x="0" y="0"/>
                          <a:ext cx="2226310" cy="351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id="0">
                        <w:txbxContent>
                          <w:p w14:paraId="00000002">
                            <w:pPr>
                              <w:jc w:val="center"/>
                              <w:rPr/>
                            </w:pPr>
                            <w:r>
                              <w:rPr>
                                <w:lang w:val="en-US"/>
                              </w:rPr>
                              <w:t>Code in C#, VB.net etc</w:t>
                            </w:r>
                          </w:p>
                        </w:txbxContent>
                      </wps:txbx>
                      <wps:bodyPr anchor="ctr"/>
                    </wps:wsp>
                  </a:graphicData>
                </a:graphic>
              </wp:anchor>
            </w:drawing>
          </mc:Choice>
          <mc:Fallback>
            <w:pict>
              <v:shape id="562691EA-DECB-0A85-5C0132BB70B4" coordsize="21600,21600" style="position:absolute;width:175.3pt;height:27.7pt;margin-top:114.35pt;margin-left:123.95pt;mso-wrap-distance-left:9.36pt;mso-wrap-distance-right:9.36pt;mso-wrap-distance-top:0pt;mso-wrap-distance-bottom:0pt;mso-position-horizontal-relative:margin;mso-position-vertical-relative:margin;rotation:0.000000;z-index:1;" fillcolor="#4472c4" strokecolor="#2f528f" o:spt="1" path="m0,0 l0,21600 r21600,0 l21600,0 x e">
                <v:stroke color="#2f528f" filltype="solid" joinstyle="miter" linestyle="single" mitterlimit="800000" weight="1pt"/>
                <w10:wrap side="both"/>
                <v:fill type="solid" color="#4472c4" opacity="1.000000"/>
                <o:lock/>
              </v:shape>
            </w:pict>
          </mc:Fallback>
        </mc:AlternateContent>
      </w:r>
      <w:r>
        <w:rPr>
          <w:b/>
          <w:bCs/>
          <w:lang w:val="en-US"/>
        </w:rPr>
        <w:t>Common Language Runtime(CLR):</w:t>
      </w:r>
    </w:p>
    <w:p w14:paraId="00000003">
      <w:r>
        <w:rPr>
          <w:lang w:val="en-US"/>
        </w:rPr>
        <w:t>In dotnet we write code in different in programming languages like VB.net, C#, COBOL etc. All the code has to compiled to binary as computers can only understand binary. In dotnet the code cannot compiled to binary as in single project the code may written in different programming languages. So this code from different languages will be first converted to common intermediate language i.e, MSIL by CLR using JIT(Just In Time).</w:t>
      </w:r>
    </w:p>
    <w:p w14:paraId="00000004"/>
    <w:p w14:paraId="00000005">
      <w:r>
        <w:rPr/>
        <mc:AlternateContent>
          <mc:Choice Requires="wps">
            <w:drawing xmlns:mc="http://schemas.openxmlformats.org/markup-compatibility/2006">
              <wp:anchor allowOverlap="1" behindDoc="0" distT="0" distB="0" distL="118872" distR="118872" layoutInCell="1" locked="0" relativeHeight="2" simplePos="0">
                <wp:simplePos x="0" y="0"/>
                <wp:positionH relativeFrom="margin">
                  <wp:posOffset>2527300</wp:posOffset>
                </wp:positionH>
                <wp:positionV relativeFrom="margin">
                  <wp:posOffset>1842135</wp:posOffset>
                </wp:positionV>
                <wp:extent cx="221615" cy="274955"/>
                <wp:effectExtent l="0" t="0" r="30660" b="15330"/>
                <wp:wrapNone/>
                <wp:docPr id="7" name="Down Arrow 2"/>
                <wp:cNvGraphicFramePr>
                  <a:graphicFrameLocks xmlns:a="http://schemas.openxmlformats.org/drawingml/2006/main"/>
                </wp:cNvGraphicFramePr>
                <a:graphic xmlns:a="http://schemas.openxmlformats.org/drawingml/2006/main">
                  <a:graphicData uri="http://schemas.microsoft.com/office/word/2010/wordprocessingShape">
                    <wps:wsp>
                      <wps:cNvPr id="5" name="Down Arrow 2"/>
                      <wps:cNvSpPr/>
                      <wps:spPr>
                        <a:xfrm>
                          <a:off x="0" y="0"/>
                          <a:ext cx="221615" cy="2749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93337F33-21B8-1869-88200C958EA9" adj="12895,5400" coordsize="21600,21600" style="position:absolute;width:17.45pt;height:21.65pt;margin-top:145.05pt;margin-left:199pt;mso-wrap-distance-left:9.36pt;mso-wrap-distance-right:9.36pt;mso-wrap-distance-top:0pt;mso-wrap-distance-bottom:0pt;mso-position-horizontal-relative:margin;mso-position-vertical-relative:margin;rotation:0.000000;z-index:2;" fillcolor="#4472c4" strokecolor="#2f528f" o:spt="67" path="m0,@0 l@1,@0 l@1,0 l@2,0 l@2,@0 l21600,@0 l10800,21600 x e">
                <v:stroke color="#2f528f" filltype="solid" joinstyle="miter" linestyle="single" mitterlimit="800000" weight="1pt"/>
                <w10:wrap side="both"/>
                <v:formulas>
                  <v:f eqn="val #0"/>
                  <v:f eqn="val #1"/>
                  <v:f eqn="sum height 0 #1"/>
                  <v:f eqn="sum 10800 0 #1"/>
                  <v:f eqn="sum width 0 #0"/>
                  <v:f eqn="prod @4 @3 10800"/>
                  <v:f eqn="sum width 0 @5"/>
                </v:formulas>
                <v:handles>
                  <v:h position="#1,#0" xrange="0,10800" yrange="0,21600"/>
                </v:handles>
                <v:fill type="solid" color="#4472c4" opacity="1.000000"/>
                <o:lock/>
              </v:shape>
            </w:pict>
          </mc:Fallback>
        </mc:AlternateContent>
      </w:r>
    </w:p>
    <w:p w14:paraId="00000006">
      <w:r>
        <w:rPr/>
        <mc:AlternateContent>
          <mc:Choice Requires="wps">
            <w:drawing xmlns:mc="http://schemas.openxmlformats.org/markup-compatibility/2006">
              <wp:anchor allowOverlap="1" behindDoc="0" distT="0" distB="0" distL="118872" distR="118872" layoutInCell="1" locked="0" relativeHeight="3" simplePos="0">
                <wp:simplePos x="0" y="0"/>
                <wp:positionH relativeFrom="margin">
                  <wp:posOffset>1590675</wp:posOffset>
                </wp:positionH>
                <wp:positionV relativeFrom="margin">
                  <wp:posOffset>2162810</wp:posOffset>
                </wp:positionV>
                <wp:extent cx="2149475" cy="305435"/>
                <wp:effectExtent l="0" t="0" r="12700" b="1270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Pr id="4" name="Rectangle 3"/>
                      <wps:cNvSpPr/>
                      <wps:spPr>
                        <a:xfrm>
                          <a:off x="0" y="0"/>
                          <a:ext cx="2149475" cy="305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id="2">
                        <w:txbxContent>
                          <w:p w14:paraId="00000007">
                            <w:pPr>
                              <w:jc w:val="center"/>
                              <w:rPr/>
                            </w:pPr>
                            <w:r>
                              <w:rPr>
                                <w:lang w:val="en-US"/>
                              </w:rPr>
                              <w:t>MSIL</w:t>
                            </w:r>
                          </w:p>
                        </w:txbxContent>
                      </wps:txbx>
                      <wps:bodyPr anchor="ctr"/>
                    </wps:wsp>
                  </a:graphicData>
                </a:graphic>
              </wp:anchor>
            </w:drawing>
          </mc:Choice>
          <mc:Fallback>
            <w:pict>
              <v:shape id="5DFEB09A-F2EC-7126-79523FB91175" coordsize="21600,21600" style="position:absolute;width:169.25pt;height:24.05pt;margin-top:170.3pt;margin-left:125.25pt;mso-wrap-distance-left:9.36pt;mso-wrap-distance-right:9.36pt;mso-wrap-distance-top:0pt;mso-wrap-distance-bottom:0pt;mso-position-horizontal-relative:margin;mso-position-vertical-relative:margin;rotation:0.000000;z-index:3;" fillcolor="#4472c4" strokecolor="#2f528f" o:spt="1" path="m0,0 l0,21600 r21600,0 l21600,0 x e">
                <v:stroke color="#2f528f" filltype="solid" joinstyle="miter" linestyle="single" mitterlimit="800000" weight="1pt"/>
                <w10:wrap side="both"/>
                <v:fill type="solid" color="#4472c4" opacity="1.000000"/>
                <o:lock/>
              </v:shape>
            </w:pict>
          </mc:Fallback>
        </mc:AlternateContent>
      </w:r>
    </w:p>
    <w:p w14:paraId="00000008">
      <w:r>
        <w:rPr/>
        <mc:AlternateContent>
          <mc:Choice Requires="wps">
            <w:drawing xmlns:mc="http://schemas.openxmlformats.org/markup-compatibility/2006">
              <wp:anchor allowOverlap="1" behindDoc="0" distT="0" distB="0" distL="118872" distR="118872" layoutInCell="1" locked="0" relativeHeight="5" simplePos="0">
                <wp:simplePos x="0" y="0"/>
                <wp:positionH relativeFrom="margin">
                  <wp:posOffset>2566670</wp:posOffset>
                </wp:positionH>
                <wp:positionV relativeFrom="margin">
                  <wp:posOffset>2521585</wp:posOffset>
                </wp:positionV>
                <wp:extent cx="183515" cy="274955"/>
                <wp:effectExtent l="0" t="0" r="30660" b="15330"/>
                <wp:wrapNone/>
                <wp:docPr id="9" name="Down Arrow 2"/>
                <wp:cNvGraphicFramePr>
                  <a:graphicFrameLocks xmlns:a="http://schemas.openxmlformats.org/drawingml/2006/main"/>
                </wp:cNvGraphicFramePr>
                <a:graphic xmlns:a="http://schemas.openxmlformats.org/drawingml/2006/main">
                  <a:graphicData uri="http://schemas.microsoft.com/office/word/2010/wordprocessingShape">
                    <wps:wsp>
                      <wps:cNvPr id="3" name="Down Arrow 2"/>
                      <wps:cNvSpPr/>
                      <wps:spPr>
                        <a:xfrm>
                          <a:off x="0" y="0"/>
                          <a:ext cx="183515" cy="2749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B3DC74AA-5A20-3397-C4CD8EBE1B00" adj="14392,5400" coordsize="21600,21600" style="position:absolute;width:14.45pt;height:21.65pt;margin-top:198.55pt;margin-left:202.1pt;mso-wrap-distance-left:9.36pt;mso-wrap-distance-right:9.36pt;mso-wrap-distance-top:0pt;mso-wrap-distance-bottom:0pt;mso-position-horizontal-relative:margin;mso-position-vertical-relative:margin;rotation:0.000000;z-index:5;" fillcolor="#4472c4" strokecolor="#2f528f" o:spt="67" path="m0,@0 l@1,@0 l@1,0 l@2,0 l@2,@0 l21600,@0 l10800,21600 x e">
                <v:stroke color="#2f528f" filltype="solid" joinstyle="miter" linestyle="single" mitterlimit="800000" weight="1pt"/>
                <w10:wrap side="both"/>
                <v:formulas>
                  <v:f eqn="val #0"/>
                  <v:f eqn="val #1"/>
                  <v:f eqn="sum height 0 #1"/>
                  <v:f eqn="sum 10800 0 #1"/>
                  <v:f eqn="sum width 0 #0"/>
                  <v:f eqn="prod @4 @3 10800"/>
                  <v:f eqn="sum width 0 @5"/>
                </v:formulas>
                <v:handles>
                  <v:h position="#1,#0" xrange="0,10800" yrange="0,21600"/>
                </v:handles>
                <v:fill type="solid" color="#4472c4" opacity="1.000000"/>
                <o:lock/>
              </v:shape>
            </w:pict>
          </mc:Fallback>
        </mc:AlternateContent>
      </w:r>
    </w:p>
    <w:p w14:paraId="00000009">
      <w:r>
        <w:rPr/>
        <mc:AlternateContent>
          <mc:Choice Requires="wps">
            <w:drawing xmlns:mc="http://schemas.openxmlformats.org/markup-compatibility/2006">
              <wp:anchor allowOverlap="1" behindDoc="0" distT="0" distB="0" distL="118872" distR="118872" layoutInCell="1" locked="0" relativeHeight="4" simplePos="0">
                <wp:simplePos x="0" y="0"/>
                <wp:positionH relativeFrom="margin">
                  <wp:posOffset>1613535</wp:posOffset>
                </wp:positionH>
                <wp:positionV relativeFrom="margin">
                  <wp:posOffset>2841625</wp:posOffset>
                </wp:positionV>
                <wp:extent cx="2103755" cy="313055"/>
                <wp:effectExtent l="0" t="0" r="12700" b="1270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Pr id="2" name="Rectangle 4"/>
                      <wps:cNvSpPr/>
                      <wps:spPr>
                        <a:xfrm>
                          <a:off x="0" y="0"/>
                          <a:ext cx="2103755" cy="313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id="1">
                        <w:txbxContent>
                          <w:p w14:paraId="0000000A">
                            <w:pPr>
                              <w:jc w:val="center"/>
                              <w:rPr/>
                            </w:pPr>
                            <w:r>
                              <w:rPr>
                                <w:lang w:val="en-US"/>
                              </w:rPr>
                              <w:t>binary</w:t>
                            </w:r>
                          </w:p>
                        </w:txbxContent>
                      </wps:txbx>
                      <wps:bodyPr anchor="ctr"/>
                    </wps:wsp>
                  </a:graphicData>
                </a:graphic>
              </wp:anchor>
            </w:drawing>
          </mc:Choice>
          <mc:Fallback>
            <w:pict>
              <v:shape id="94D4CD2D-BB87-4FE0-13F2E1925C79" coordsize="21600,21600" style="position:absolute;width:165.65pt;height:24.65pt;margin-top:223.75pt;margin-left:127.05pt;mso-wrap-distance-left:9.36pt;mso-wrap-distance-right:9.36pt;mso-wrap-distance-top:0pt;mso-wrap-distance-bottom:0pt;mso-position-horizontal-relative:margin;mso-position-vertical-relative:margin;rotation:0.000000;z-index:4;" fillcolor="#4472c4" strokecolor="#2f528f" o:spt="1" path="m0,0 l0,21600 r21600,0 l21600,0 x e">
                <v:stroke color="#2f528f" filltype="solid" joinstyle="miter" linestyle="single" mitterlimit="800000" weight="1pt"/>
                <w10:wrap side="both"/>
                <v:fill type="solid" color="#4472c4" opacity="1.000000"/>
                <o:lock/>
              </v:shape>
            </w:pict>
          </mc:Fallback>
        </mc:AlternateContent>
      </w:r>
    </w:p>
    <w:p w14:paraId="0000000B"/>
    <w:p w14:paraId="0000000C">
      <w:pPr>
        <w:tabs>
          <w:tab w:val="left" w:leader="none" w:pos="91"/>
        </w:tabs>
        <w:rPr>
          <w:lang w:val="en-US"/>
        </w:rPr>
      </w:pPr>
      <w:r>
        <w:rPr>
          <w:b/>
          <w:bCs/>
          <w:lang w:val="en-US"/>
        </w:rPr>
        <w:t>Evolution of the .net framework to .net 5:</w:t>
      </w:r>
    </w:p>
    <w:p w14:paraId="0000000D">
      <w:pPr>
        <w:bidi w:val="off"/>
        <w:rPr>
          <w:b/>
          <w:bCs/>
          <w:lang w:val="en-US"/>
        </w:rPr>
      </w:pPr>
      <w:r>
        <w:rPr>
          <w:b/>
          <w:bCs/>
          <w:rtl w:val="off"/>
          <w:lang w:val="en-US"/>
        </w:rPr>
        <w:t>.NET Framework</w:t>
      </w:r>
    </w:p>
    <w:p w14:paraId="0000000E">
      <w:pPr>
        <w:numPr>
          <w:ilvl w:val="0"/>
          <w:numId w:val="6"/>
        </w:numPr>
        <w:bidi w:val="off"/>
        <w:rPr>
          <w:b/>
          <w:bCs/>
          <w:lang w:val="en-US"/>
        </w:rPr>
      </w:pPr>
      <w:r>
        <w:rPr>
          <w:b w:val="off"/>
          <w:bCs w:val="off"/>
          <w:lang w:val="en-US"/>
        </w:rPr>
        <w:t>.NET Framework works only on windows platform and does not support cross- platform development.</w:t>
      </w:r>
    </w:p>
    <w:p w14:paraId="0000000F">
      <w:pPr>
        <w:numPr>
          <w:ilvl w:val="0"/>
          <w:numId w:val="6"/>
        </w:numPr>
        <w:bidi w:val="off"/>
        <w:rPr>
          <w:lang w:val="en-US"/>
        </w:rPr>
      </w:pPr>
      <w:r>
        <w:rPr>
          <w:rtl w:val="off"/>
          <w:lang w:val="en-US"/>
        </w:rPr>
        <w:t>It included technologies like</w:t>
      </w:r>
      <w:r>
        <w:rPr>
          <w:rtl w:val="off"/>
          <w:lang w:val="en-US"/>
        </w:rPr>
        <w:t xml:space="preserve"> </w:t>
      </w:r>
      <w:r>
        <w:rPr>
          <w:rtl w:val="off"/>
          <w:lang w:val="en-US"/>
        </w:rPr>
        <w:t>Web Forms</w:t>
      </w:r>
      <w:r>
        <w:rPr>
          <w:rtl w:val="off"/>
          <w:lang w:val="en-US"/>
        </w:rPr>
        <w:t>,</w:t>
      </w:r>
      <w:r>
        <w:rPr>
          <w:rtl w:val="off"/>
          <w:lang w:val="en-US"/>
        </w:rPr>
        <w:t xml:space="preserve"> </w:t>
      </w:r>
      <w:r>
        <w:rPr>
          <w:rtl w:val="off"/>
          <w:lang w:val="en-US"/>
        </w:rPr>
        <w:t>Windows Workflow (WF)</w:t>
      </w:r>
      <w:r>
        <w:rPr>
          <w:rtl w:val="off"/>
          <w:lang w:val="en-US"/>
        </w:rPr>
        <w:t>, and</w:t>
      </w:r>
      <w:r>
        <w:rPr>
          <w:rtl w:val="off"/>
          <w:lang w:val="en-US"/>
        </w:rPr>
        <w:t xml:space="preserve"> </w:t>
      </w:r>
      <w:r>
        <w:rPr>
          <w:rtl w:val="off"/>
          <w:lang w:val="en-US"/>
        </w:rPr>
        <w:t>Windows Communication Foundation (WCF)</w:t>
      </w:r>
      <w:r>
        <w:rPr>
          <w:rtl w:val="off"/>
          <w:lang w:val="en-US"/>
        </w:rPr>
        <w:t>.</w:t>
      </w:r>
    </w:p>
    <w:p w14:paraId="00000010">
      <w:pPr>
        <w:numPr>
          <w:ilvl w:val="0"/>
          <w:numId w:val="6"/>
        </w:numPr>
        <w:bidi w:val="off"/>
        <w:rPr>
          <w:lang w:val="en-US"/>
        </w:rPr>
      </w:pPr>
      <w:r>
        <w:rPr>
          <w:rtl w:val="off"/>
          <w:lang w:val="en-US"/>
        </w:rPr>
        <w:t>Introduced support for 64-bit computing.</w:t>
      </w:r>
    </w:p>
    <w:p w14:paraId="00000011">
      <w:pPr>
        <w:numPr>
          <w:ilvl w:val="0"/>
          <w:numId w:val="6"/>
        </w:numPr>
        <w:bidi w:val="off"/>
        <w:rPr>
          <w:lang w:val="en-US"/>
        </w:rPr>
      </w:pPr>
      <w:r>
        <w:rPr>
          <w:rtl w:val="off"/>
          <w:lang w:val="en-US"/>
        </w:rPr>
        <w:t>Enhanced language features, including generics, nullable types, and partial classes.</w:t>
      </w:r>
    </w:p>
    <w:p w14:paraId="00000012">
      <w:pPr>
        <w:bidi w:val="off"/>
        <w:rPr>
          <w:b/>
          <w:bCs/>
          <w:lang w:val="en-US"/>
        </w:rPr>
      </w:pPr>
      <w:r>
        <w:rPr>
          <w:b/>
          <w:bCs/>
          <w:rtl w:val="off"/>
          <w:lang w:val="en-US"/>
        </w:rPr>
        <w:t>.NET Core</w:t>
      </w:r>
    </w:p>
    <w:p w14:paraId="00000013">
      <w:pPr>
        <w:numPr>
          <w:ilvl w:val="0"/>
          <w:numId w:val="7"/>
        </w:numPr>
        <w:bidi w:val="off"/>
        <w:rPr>
          <w:b w:val="off"/>
          <w:bCs w:val="off"/>
          <w:lang w:val="en-US"/>
        </w:rPr>
      </w:pPr>
      <w:r>
        <w:rPr>
          <w:b w:val="off"/>
          <w:bCs w:val="off"/>
          <w:lang w:val="en-US"/>
        </w:rPr>
        <w:t>.NET Core brings the support for cross-platform development.</w:t>
      </w:r>
    </w:p>
    <w:p w14:paraId="00000014">
      <w:pPr>
        <w:numPr>
          <w:ilvl w:val="0"/>
          <w:numId w:val="7"/>
        </w:numPr>
        <w:bidi w:val="off"/>
        <w:rPr>
          <w:lang w:val="en-US"/>
        </w:rPr>
      </w:pPr>
      <w:r>
        <w:rPr>
          <w:b w:val="off"/>
          <w:bCs w:val="off"/>
          <w:rtl w:val="off"/>
          <w:lang w:val="en-US"/>
        </w:rPr>
        <w:t xml:space="preserve"> It utilized the same runtime as</w:t>
      </w:r>
      <w:r>
        <w:rPr>
          <w:b w:val="off"/>
          <w:bCs w:val="off"/>
          <w:rtl w:val="off"/>
          <w:lang w:val="en-US"/>
        </w:rPr>
        <w:t xml:space="preserve"> </w:t>
      </w:r>
      <w:r>
        <w:rPr>
          <w:b w:val="off"/>
          <w:bCs w:val="off"/>
          <w:rtl w:val="off"/>
          <w:lang w:val="en-US"/>
        </w:rPr>
        <w:t>.NET Core</w:t>
      </w:r>
      <w:r>
        <w:rPr>
          <w:b w:val="off"/>
          <w:bCs w:val="off"/>
          <w:rtl w:val="off"/>
          <w:lang w:val="en-US"/>
        </w:rPr>
        <w:t xml:space="preserve"> </w:t>
      </w:r>
      <w:r>
        <w:rPr>
          <w:b w:val="off"/>
          <w:bCs w:val="off"/>
          <w:rtl w:val="off"/>
          <w:lang w:val="en-US"/>
        </w:rPr>
        <w:t>(CoreCLR) but improved it further with features like</w:t>
      </w:r>
      <w:r>
        <w:rPr>
          <w:b w:val="off"/>
          <w:bCs w:val="off"/>
          <w:rtl w:val="off"/>
          <w:lang w:val="en-US"/>
        </w:rPr>
        <w:t xml:space="preserve"> </w:t>
      </w:r>
      <w:r>
        <w:rPr>
          <w:b w:val="off"/>
          <w:bCs w:val="off"/>
          <w:rtl w:val="off"/>
          <w:lang w:val="en-US"/>
        </w:rPr>
        <w:t>tiered compilation</w:t>
      </w:r>
      <w:r>
        <w:rPr>
          <w:b w:val="off"/>
          <w:bCs w:val="off"/>
          <w:rtl w:val="off"/>
          <w:lang w:val="en-US"/>
        </w:rPr>
        <w:t>,</w:t>
      </w:r>
      <w:r>
        <w:rPr>
          <w:b w:val="off"/>
          <w:bCs w:val="off"/>
          <w:rtl w:val="off"/>
          <w:lang w:val="en-US"/>
        </w:rPr>
        <w:t xml:space="preserve"> </w:t>
      </w:r>
      <w:r>
        <w:rPr>
          <w:b w:val="off"/>
          <w:bCs w:val="off"/>
          <w:rtl w:val="off"/>
          <w:lang w:val="en-US"/>
        </w:rPr>
        <w:t>ready-to-run images</w:t>
      </w:r>
      <w:r>
        <w:rPr>
          <w:b w:val="off"/>
          <w:bCs w:val="off"/>
          <w:rtl w:val="off"/>
          <w:lang w:val="en-US"/>
        </w:rPr>
        <w:t>, and</w:t>
      </w:r>
      <w:r>
        <w:rPr>
          <w:b w:val="off"/>
          <w:bCs w:val="off"/>
          <w:rtl w:val="off"/>
          <w:lang w:val="en-US"/>
        </w:rPr>
        <w:t xml:space="preserve"> </w:t>
      </w:r>
      <w:r>
        <w:rPr>
          <w:b w:val="off"/>
          <w:bCs w:val="off"/>
          <w:rtl w:val="off"/>
          <w:lang w:val="en-US"/>
        </w:rPr>
        <w:t>single-file executables</w:t>
      </w:r>
      <w:r>
        <w:rPr>
          <w:b w:val="off"/>
          <w:bCs w:val="off"/>
          <w:rtl w:val="off"/>
          <w:lang w:val="en-US"/>
        </w:rPr>
        <w:t>.</w:t>
      </w:r>
    </w:p>
    <w:p w14:paraId="00000015">
      <w:pPr>
        <w:bidi w:val="off"/>
        <w:rPr>
          <w:b/>
          <w:bCs/>
          <w:lang w:val="en-US"/>
        </w:rPr>
      </w:pPr>
      <w:r>
        <w:rPr>
          <w:b/>
          <w:bCs/>
          <w:rtl w:val="off"/>
          <w:lang w:val="en-US"/>
        </w:rPr>
        <w:t>.NET 5</w:t>
      </w:r>
    </w:p>
    <w:p w14:paraId="00000016">
      <w:pPr>
        <w:numPr>
          <w:ilvl w:val="0"/>
          <w:numId w:val="8"/>
        </w:numPr>
        <w:bidi w:val="off"/>
        <w:rPr>
          <w:lang w:val="en-US"/>
        </w:rPr>
      </w:pPr>
      <w:r>
        <w:rPr>
          <w:rtl w:val="off"/>
          <w:lang w:val="en-US"/>
        </w:rPr>
        <w:t>.NET 5</w:t>
      </w:r>
      <w:r>
        <w:rPr>
          <w:rtl w:val="off"/>
          <w:lang w:val="en-US"/>
        </w:rPr>
        <w:t xml:space="preserve"> </w:t>
      </w:r>
      <w:r>
        <w:rPr>
          <w:rtl w:val="off"/>
          <w:lang w:val="en-US"/>
        </w:rPr>
        <w:t>inherits the multi-platform prowess of</w:t>
      </w:r>
      <w:r>
        <w:rPr>
          <w:rtl w:val="off"/>
          <w:lang w:val="en-US"/>
        </w:rPr>
        <w:t xml:space="preserve"> </w:t>
      </w:r>
      <w:r>
        <w:rPr>
          <w:rtl w:val="off"/>
          <w:lang w:val="en-US"/>
        </w:rPr>
        <w:t>.NET Core</w:t>
      </w:r>
      <w:r>
        <w:rPr>
          <w:rtl w:val="off"/>
          <w:lang w:val="en-US"/>
        </w:rPr>
        <w:t xml:space="preserve"> </w:t>
      </w:r>
      <w:r>
        <w:rPr>
          <w:rtl w:val="off"/>
          <w:lang w:val="en-US"/>
        </w:rPr>
        <w:t>while expanding its horizons.</w:t>
      </w:r>
    </w:p>
    <w:p w14:paraId="00000017">
      <w:pPr>
        <w:numPr>
          <w:ilvl w:val="0"/>
          <w:numId w:val="8"/>
        </w:numPr>
        <w:bidi w:val="off"/>
        <w:rPr>
          <w:lang w:val="en-US"/>
        </w:rPr>
      </w:pPr>
      <w:r>
        <w:rPr>
          <w:rtl w:val="off"/>
          <w:lang w:val="en-US"/>
        </w:rPr>
        <w:t>To avoid confusion with</w:t>
      </w:r>
      <w:r>
        <w:rPr>
          <w:rtl w:val="off"/>
          <w:lang w:val="en-US"/>
        </w:rPr>
        <w:t xml:space="preserve"> </w:t>
      </w:r>
      <w:r>
        <w:rPr>
          <w:rtl w:val="off"/>
          <w:lang w:val="en-US"/>
        </w:rPr>
        <w:t>.NET Framework 4.x</w:t>
      </w:r>
      <w:r>
        <w:rPr>
          <w:rtl w:val="off"/>
          <w:lang w:val="en-US"/>
        </w:rPr>
        <w:t>, it was named</w:t>
      </w:r>
      <w:r>
        <w:rPr>
          <w:rtl w:val="off"/>
          <w:lang w:val="en-US"/>
        </w:rPr>
        <w:t xml:space="preserve"> </w:t>
      </w:r>
      <w:r>
        <w:rPr>
          <w:rtl w:val="off"/>
          <w:lang w:val="en-US"/>
        </w:rPr>
        <w:t>.NET 5</w:t>
      </w:r>
      <w:r>
        <w:rPr>
          <w:rtl w:val="off"/>
          <w:lang w:val="en-US"/>
        </w:rPr>
        <w:t xml:space="preserve"> </w:t>
      </w:r>
      <w:r>
        <w:rPr>
          <w:rtl w:val="off"/>
          <w:lang w:val="en-US"/>
        </w:rPr>
        <w:t>instead of</w:t>
      </w:r>
      <w:r>
        <w:rPr>
          <w:rtl w:val="off"/>
          <w:lang w:val="en-US"/>
        </w:rPr>
        <w:t xml:space="preserve"> </w:t>
      </w:r>
      <w:r>
        <w:rPr>
          <w:rtl w:val="off"/>
          <w:lang w:val="en-US"/>
        </w:rPr>
        <w:t>.NET Core 4</w:t>
      </w:r>
      <w:r>
        <w:rPr>
          <w:rtl w:val="off"/>
          <w:lang w:val="en-US"/>
        </w:rPr>
        <w:t>.</w:t>
      </w:r>
    </w:p>
    <w:p w14:paraId="00000018">
      <w:pPr>
        <w:tabs>
          <w:tab w:val="left" w:leader="none" w:pos="91"/>
        </w:tabs>
        <w:rPr>
          <w:b/>
          <w:bCs/>
        </w:rPr>
      </w:pP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multiLevelType w:val="hybridMultilevel"/>
    <w:lvl w:ilvl="0" w:tentative="1">
      <w:start w:val="1"/>
      <w:numFmt w:val="decimal"/>
      <w:suff w:val="tab"/>
      <w:lvlText w:val="%1."/>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lvlOverride w:ilvl="0">
      <w:lvl w:ilvl="0" w:tentative="1">
        <w:numFmt w:val="bullet"/>
        <w:suff w:val="tab"/>
        <w:lvlText w:val="1."/>
        <w:rPr/>
      </w:lvl>
    </w:lvlOverride>
  </w:num>
  <w:num w:numId="2">
    <w:abstractNumId w:val="1"/>
    <w:lvlOverride w:ilvl="0">
      <w:lvl w:ilvl="0" w:tentative="1">
        <w:numFmt w:val="bullet"/>
        <w:suff w:val="tab"/>
        <w:lvlText w:val="2."/>
        <w:rPr/>
      </w:lvl>
    </w:lvlOverride>
  </w:num>
  <w:num w:numId="3">
    <w:abstractNumId w:val="2"/>
    <w:lvlOverride w:ilvl="0">
      <w:lvl w:ilvl="0" w:tentative="1">
        <w:numFmt w:val="bullet"/>
        <w:suff w:val="tab"/>
        <w:lvlText w:val="3."/>
        <w:rPr/>
      </w:lvl>
    </w:lvlOverride>
  </w:num>
  <w:num w:numId="4">
    <w:abstractNumId w:val="3"/>
    <w:lvlOverride w:ilvl="0">
      <w:lvl w:ilvl="0" w:tentative="1">
        <w:numFmt w:val="bullet"/>
        <w:suff w:val="tab"/>
        <w:lvlText w:val="4."/>
        <w:rPr/>
      </w:lvl>
    </w:lvlOverride>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KUMAR NANDI</dc:creator>
  <cp:lastModifiedBy>YOGESH KUMAR NANDI</cp:lastModifiedBy>
</cp:coreProperties>
</file>