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Here is the refined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Design Document (PDD)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in a clean, copy-paste format. You can save this file as </w:t>
      </w:r>
      <w:r w:rsidRPr="00EA7038">
        <w:rPr>
          <w:rFonts w:ascii="Courier New" w:eastAsia="Times New Roman" w:hAnsi="Courier New" w:cs="Courier New"/>
          <w:sz w:val="20"/>
          <w:szCs w:val="20"/>
        </w:rPr>
        <w:t>Vadhiyar_PDD_v1.md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Design Document (PDD)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Vadhiyar Digital Platform (Web &amp; App)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1.0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January 26, 2026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Yogesh Jadav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React + Vite (Frontend), Spring Boot (Backend), Tailwind CSS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The Vadhiyar platform is a multi-service business website unifying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Solar Solutions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Vadhiyar Natural Products (Oil)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under one digital roof. The design prioritizes a "Clean &amp; Modern" aesthetic (based on current Dribbble trends) with high performance (Vite) and seamless animations (Framer Motion). The system distinguishes between Guest Users (browsing) and Logged-in Users (purchasing/tracking) via a secure OTP-based authentication system.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2. Visual Design System (UI Guidelines)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i/>
          <w:iCs/>
          <w:sz w:val="24"/>
          <w:szCs w:val="24"/>
        </w:rPr>
        <w:t>Based on the "Clean Modern Aesthetic" Dribbble Reference.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2.1 Color Palette</w:t>
      </w:r>
    </w:p>
    <w:p w:rsidR="00EA7038" w:rsidRPr="00EA7038" w:rsidRDefault="00EA7038" w:rsidP="00EA7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(Solar):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Courier New" w:eastAsia="Times New Roman" w:hAnsi="Courier New" w:cs="Courier New"/>
          <w:sz w:val="20"/>
          <w:szCs w:val="20"/>
        </w:rPr>
        <w:t>Solar Gold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(#FDB813) – Used for primary CTAs ("Get Quote"), solar icons, and highlights.</w:t>
      </w:r>
    </w:p>
    <w:p w:rsidR="00EA7038" w:rsidRPr="00EA7038" w:rsidRDefault="00EA7038" w:rsidP="00EA7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(Nature/Oil):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Courier New" w:eastAsia="Times New Roman" w:hAnsi="Courier New" w:cs="Courier New"/>
          <w:sz w:val="20"/>
          <w:szCs w:val="20"/>
        </w:rPr>
        <w:t>Vadhiyar Green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(#2E7D32) – Used for the Oil section, sustainability badges, and success states.</w:t>
      </w:r>
    </w:p>
    <w:p w:rsidR="00EA7038" w:rsidRPr="00EA7038" w:rsidRDefault="00EA7038" w:rsidP="00EA7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Backgrounds:</w:t>
      </w:r>
    </w:p>
    <w:p w:rsidR="00EA7038" w:rsidRPr="00EA7038" w:rsidRDefault="00EA7038" w:rsidP="00EA70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Light Mode: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Pure White (#FFFFFF) with Soft Gray sections (#F9FAFB).</w:t>
      </w:r>
    </w:p>
    <w:p w:rsidR="00EA7038" w:rsidRPr="00EA7038" w:rsidRDefault="00EA7038" w:rsidP="00EA70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Cards: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White with soft shadow (</w:t>
      </w:r>
      <w:r w:rsidRPr="00EA7038">
        <w:rPr>
          <w:rFonts w:ascii="Courier New" w:eastAsia="Times New Roman" w:hAnsi="Courier New" w:cs="Courier New"/>
          <w:sz w:val="20"/>
          <w:szCs w:val="20"/>
        </w:rPr>
        <w:t>shadow-lg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) and rounded corners (</w:t>
      </w:r>
      <w:r w:rsidRPr="00EA7038">
        <w:rPr>
          <w:rFonts w:ascii="Courier New" w:eastAsia="Times New Roman" w:hAnsi="Courier New" w:cs="Courier New"/>
          <w:sz w:val="20"/>
          <w:szCs w:val="20"/>
        </w:rPr>
        <w:t>rounded-2xl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A7038" w:rsidRPr="00EA7038" w:rsidRDefault="00EA7038" w:rsidP="00EA7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Courier New" w:eastAsia="Times New Roman" w:hAnsi="Courier New" w:cs="Courier New"/>
          <w:sz w:val="20"/>
          <w:szCs w:val="20"/>
        </w:rPr>
        <w:t>Slate-900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(Headings) and </w:t>
      </w:r>
      <w:r w:rsidRPr="00EA7038">
        <w:rPr>
          <w:rFonts w:ascii="Courier New" w:eastAsia="Times New Roman" w:hAnsi="Courier New" w:cs="Courier New"/>
          <w:sz w:val="20"/>
          <w:szCs w:val="20"/>
        </w:rPr>
        <w:t>Slate-600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(Body).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2.2 Typography</w:t>
      </w:r>
    </w:p>
    <w:p w:rsidR="00EA7038" w:rsidRPr="00EA7038" w:rsidRDefault="00EA7038" w:rsidP="00EA7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Font Family: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Poppins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(Google Fonts).</w:t>
      </w:r>
    </w:p>
    <w:p w:rsidR="00EA7038" w:rsidRPr="00EA7038" w:rsidRDefault="00EA7038" w:rsidP="00EA7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Hierarchy:</w:t>
      </w:r>
    </w:p>
    <w:p w:rsidR="00EA7038" w:rsidRPr="00EA7038" w:rsidRDefault="00EA7038" w:rsidP="00EA70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H1 (Hero): Bold, 48px+ (Mobile), 64px+ (Desktop).</w:t>
      </w:r>
    </w:p>
    <w:p w:rsidR="00EA7038" w:rsidRPr="00EA7038" w:rsidRDefault="00EA7038" w:rsidP="00EA70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lastRenderedPageBreak/>
        <w:t>H2 (Section Titles): Semi-Bold, 32px.</w:t>
      </w:r>
    </w:p>
    <w:p w:rsidR="00EA7038" w:rsidRPr="00EA7038" w:rsidRDefault="00EA7038" w:rsidP="00EA70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Body: Regular, 16px.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2.3 Layout Principles</w:t>
      </w:r>
    </w:p>
    <w:p w:rsidR="00EA7038" w:rsidRPr="00EA7038" w:rsidRDefault="00EA7038" w:rsidP="00EA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Glassmorphism: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Slight transparency on the Navbar and Overlay cards.</w:t>
      </w:r>
    </w:p>
    <w:p w:rsidR="00EA7038" w:rsidRPr="00EA7038" w:rsidRDefault="00EA7038" w:rsidP="00EA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Grid System: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12-column grid for desktop; Single column stack for mobile.</w:t>
      </w:r>
    </w:p>
    <w:p w:rsidR="00EA7038" w:rsidRPr="00EA7038" w:rsidRDefault="00EA7038" w:rsidP="00EA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Whitespace: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Generous padding (80px+) between sections to create a premium feel.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3. Frontend Architecture (React + Vite)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React v18+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Build Tool: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Vite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Tailwind CSS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Framer Motion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3.1 Component Structure (Page Mapping)</w:t>
      </w:r>
    </w:p>
    <w:p w:rsidR="00EA7038" w:rsidRPr="00EA7038" w:rsidRDefault="00EA7038" w:rsidP="00EA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Components: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Navbar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Sticky top, transparent-to-solid on scroll. Contains links: Home, Solar, Oil, Products, Login.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Footer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Quick links, Address, Socials.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AuthModal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Reusable popup for OTP Login.</w:t>
      </w:r>
    </w:p>
    <w:p w:rsidR="00EA7038" w:rsidRPr="00EA7038" w:rsidRDefault="00EA7038" w:rsidP="00EA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Page: Home (</w:t>
      </w: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HeroSection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Split screen or Full-width Banner with "Powering Vadhiyar" tagline.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ServiceSwitcher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Visual tabs to toggle between Solar and Oil previews.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TrustBar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"Government Subsidy Approved" badges.</w:t>
      </w:r>
    </w:p>
    <w:p w:rsidR="00EA7038" w:rsidRPr="00EA7038" w:rsidRDefault="00EA7038" w:rsidP="00EA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Page: Solar Solutions (</w:t>
      </w: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t>/solar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PricingCalculator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Simple slider for KW requirement.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ProcessTimeline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Vertical line showing "Inquiry -&gt; Install -&gt; Power".</w:t>
      </w:r>
    </w:p>
    <w:p w:rsidR="00EA7038" w:rsidRPr="00EA7038" w:rsidRDefault="00EA7038" w:rsidP="00EA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Page: Products (</w:t>
      </w: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t>/shop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ProductGrid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Masonry layout of items.</w:t>
      </w:r>
    </w:p>
    <w:p w:rsidR="00EA7038" w:rsidRPr="00EA7038" w:rsidRDefault="00EA7038" w:rsidP="00EA70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ProductCard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: Image, Title, Price, "Add to Cart" (Triggers Login if guest).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4. Backend Architecture (Microservices)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Java 17+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Spring Boot 3.x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PostgreSQL / MySQL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4.1 Microservice Breakdown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To meet the learning goal while remaining efficient:</w:t>
      </w:r>
    </w:p>
    <w:p w:rsidR="00EA7038" w:rsidRPr="00EA7038" w:rsidRDefault="00EA7038" w:rsidP="00EA7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Auth-Service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(Port 8081)</w:t>
      </w:r>
    </w:p>
    <w:p w:rsidR="00EA7038" w:rsidRPr="00EA7038" w:rsidRDefault="00EA7038" w:rsidP="00EA70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Responsibility: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Registration, OTP Generation/Validation, JWT Token issuance.</w:t>
      </w:r>
    </w:p>
    <w:p w:rsidR="00EA7038" w:rsidRPr="00EA7038" w:rsidRDefault="00EA7038" w:rsidP="00EA70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Courier New" w:eastAsia="Times New Roman" w:hAnsi="Courier New" w:cs="Courier New"/>
          <w:sz w:val="20"/>
          <w:szCs w:val="20"/>
        </w:rPr>
        <w:t>/api/auth/send-otp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038">
        <w:rPr>
          <w:rFonts w:ascii="Courier New" w:eastAsia="Times New Roman" w:hAnsi="Courier New" w:cs="Courier New"/>
          <w:sz w:val="20"/>
          <w:szCs w:val="20"/>
        </w:rPr>
        <w:t>/api/auth/verify-otp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038" w:rsidRPr="00EA7038" w:rsidRDefault="00EA7038" w:rsidP="00EA7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t>Content-Service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(Port 8082)</w:t>
      </w:r>
    </w:p>
    <w:p w:rsidR="00EA7038" w:rsidRPr="00EA7038" w:rsidRDefault="00EA7038" w:rsidP="00EA70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Responsibility: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Public data (Solar info, Oil details, Product catalog).</w:t>
      </w:r>
    </w:p>
    <w:p w:rsidR="00EA7038" w:rsidRPr="00EA7038" w:rsidRDefault="00EA7038" w:rsidP="00EA70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038">
        <w:rPr>
          <w:rFonts w:ascii="Courier New" w:eastAsia="Times New Roman" w:hAnsi="Courier New" w:cs="Courier New"/>
          <w:sz w:val="20"/>
          <w:szCs w:val="20"/>
        </w:rPr>
        <w:t>/api/products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038">
        <w:rPr>
          <w:rFonts w:ascii="Courier New" w:eastAsia="Times New Roman" w:hAnsi="Courier New" w:cs="Courier New"/>
          <w:sz w:val="20"/>
          <w:szCs w:val="20"/>
        </w:rPr>
        <w:t>/api/services/solar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038" w:rsidRPr="00EA7038" w:rsidRDefault="00EA7038" w:rsidP="00EA7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Courier New" w:eastAsia="Times New Roman" w:hAnsi="Courier New" w:cs="Courier New"/>
          <w:b/>
          <w:bCs/>
          <w:sz w:val="20"/>
          <w:szCs w:val="20"/>
        </w:rPr>
        <w:t>Gateway-Service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(Optional for v1, or use Nginx)</w:t>
      </w:r>
    </w:p>
    <w:p w:rsidR="00EA7038" w:rsidRPr="00EA7038" w:rsidRDefault="00EA7038" w:rsidP="00EA70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For the 24-hour launch, the Frontend will call services directly via CORS configuration to save time.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5. User Experience (UX) Flows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5.1 The "Guest" Journey (Exploration)</w:t>
      </w:r>
    </w:p>
    <w:p w:rsidR="00EA7038" w:rsidRPr="00EA7038" w:rsidRDefault="00EA7038" w:rsidP="00EA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Landing: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arrives at Homepage.</w:t>
      </w:r>
    </w:p>
    <w:p w:rsidR="00EA7038" w:rsidRPr="00EA7038" w:rsidRDefault="00EA7038" w:rsidP="00EA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Browsing: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clicks "Solar Solutions" -&gt; Views Subsidy info.</w:t>
      </w:r>
    </w:p>
    <w:p w:rsidR="00EA7038" w:rsidRPr="00EA7038" w:rsidRDefault="00EA7038" w:rsidP="00EA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navigates to "Products" -&gt; Filters by "Groundnut Oil".</w:t>
      </w:r>
    </w:p>
    <w:p w:rsidR="00EA7038" w:rsidRPr="00EA7038" w:rsidRDefault="00EA7038" w:rsidP="00EA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clicks "Buy Now".</w:t>
      </w:r>
    </w:p>
    <w:p w:rsidR="00EA7038" w:rsidRPr="00EA7038" w:rsidRDefault="00EA7038" w:rsidP="00EA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Checks for Token. If null -&gt; Opens </w:t>
      </w: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AuthModal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5.2 The "Login" Journey (OTP)</w:t>
      </w:r>
    </w:p>
    <w:p w:rsidR="00EA7038" w:rsidRPr="00EA7038" w:rsidRDefault="00EA7038" w:rsidP="00EA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enters Phone/Email in AuthModal.</w:t>
      </w:r>
    </w:p>
    <w:p w:rsidR="00EA7038" w:rsidRPr="00EA7038" w:rsidRDefault="00EA7038" w:rsidP="00EA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System sends OTP (mocked for dev, or via Twilio/SMTP).</w:t>
      </w:r>
    </w:p>
    <w:p w:rsidR="00EA7038" w:rsidRPr="00EA7038" w:rsidRDefault="00EA7038" w:rsidP="00EA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User enters code. System validates &amp; sets HTTP-Only Cookie.</w:t>
      </w:r>
    </w:p>
    <w:p w:rsidR="00EA7038" w:rsidRPr="00EA7038" w:rsidRDefault="00EA7038" w:rsidP="00EA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Resume: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Modal closes, user is returned exactly where they left off (e.g., Cart).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6. Development Roadmap (24-Hour Sprint)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Setup (Hours 0-2)</w:t>
      </w:r>
    </w:p>
    <w:p w:rsidR="00EA7038" w:rsidRPr="00EA7038" w:rsidRDefault="00EA7038" w:rsidP="00EA7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Initialize GitHub Repo.</w:t>
      </w:r>
    </w:p>
    <w:p w:rsidR="00EA7038" w:rsidRPr="00EA7038" w:rsidRDefault="00EA7038" w:rsidP="00EA7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Setup React+Vite with Tailwind.</w:t>
      </w:r>
    </w:p>
    <w:p w:rsidR="00EA7038" w:rsidRPr="00EA7038" w:rsidRDefault="00EA7038" w:rsidP="00EA7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Setup Spring Boot with Dependencies (Web, JPA, Security).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Backend Core (Hours 2-8)</w:t>
      </w:r>
    </w:p>
    <w:p w:rsidR="00EA7038" w:rsidRPr="00EA7038" w:rsidRDefault="00EA7038" w:rsidP="00EA7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EA7038">
        <w:rPr>
          <w:rFonts w:ascii="Courier New" w:eastAsia="Times New Roman" w:hAnsi="Courier New" w:cs="Courier New"/>
          <w:sz w:val="20"/>
          <w:szCs w:val="20"/>
        </w:rPr>
        <w:t>User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Entity &amp; Repository.</w:t>
      </w:r>
    </w:p>
    <w:p w:rsidR="00EA7038" w:rsidRPr="00EA7038" w:rsidRDefault="00EA7038" w:rsidP="00EA7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Create OTP Logic (Auth-Service).</w:t>
      </w:r>
    </w:p>
    <w:p w:rsidR="00EA7038" w:rsidRPr="00EA7038" w:rsidRDefault="00EA7038" w:rsidP="00EA7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Create Product API (Content-Service).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3: Frontend Construction (Hours 8-16)</w:t>
      </w:r>
    </w:p>
    <w:p w:rsidR="00EA7038" w:rsidRPr="00EA7038" w:rsidRDefault="00EA7038" w:rsidP="00EA7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EA7038">
        <w:rPr>
          <w:rFonts w:ascii="Courier New" w:eastAsia="Times New Roman" w:hAnsi="Courier New" w:cs="Courier New"/>
          <w:sz w:val="20"/>
          <w:szCs w:val="20"/>
        </w:rPr>
        <w:t>Navbar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EA7038">
        <w:rPr>
          <w:rFonts w:ascii="Courier New" w:eastAsia="Times New Roman" w:hAnsi="Courier New" w:cs="Courier New"/>
          <w:sz w:val="20"/>
          <w:szCs w:val="20"/>
        </w:rPr>
        <w:t>Hero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(Dribbble Design).</w:t>
      </w:r>
    </w:p>
    <w:p w:rsidR="00EA7038" w:rsidRPr="00EA7038" w:rsidRDefault="00EA7038" w:rsidP="00EA7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EA7038">
        <w:rPr>
          <w:rFonts w:ascii="Courier New" w:eastAsia="Times New Roman" w:hAnsi="Courier New" w:cs="Courier New"/>
          <w:sz w:val="20"/>
          <w:szCs w:val="20"/>
        </w:rPr>
        <w:t>ProductGrid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038" w:rsidRPr="00EA7038" w:rsidRDefault="00EA7038" w:rsidP="00EA7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Connect API (</w:t>
      </w:r>
      <w:r w:rsidRPr="00EA7038">
        <w:rPr>
          <w:rFonts w:ascii="Courier New" w:eastAsia="Times New Roman" w:hAnsi="Courier New" w:cs="Courier New"/>
          <w:sz w:val="20"/>
          <w:szCs w:val="20"/>
        </w:rPr>
        <w:t>fetch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A7038">
        <w:rPr>
          <w:rFonts w:ascii="Courier New" w:eastAsia="Times New Roman" w:hAnsi="Courier New" w:cs="Courier New"/>
          <w:sz w:val="20"/>
          <w:szCs w:val="20"/>
        </w:rPr>
        <w:t>axios</w:t>
      </w:r>
      <w:r w:rsidRPr="00EA703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Integration &amp; Polish (Hours 16-20)</w:t>
      </w:r>
    </w:p>
    <w:p w:rsidR="00EA7038" w:rsidRPr="00EA7038" w:rsidRDefault="00EA7038" w:rsidP="00EA7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Connect Auth Flow.</w:t>
      </w:r>
    </w:p>
    <w:p w:rsidR="00EA7038" w:rsidRPr="00EA7038" w:rsidRDefault="00EA7038" w:rsidP="00EA7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Add Framer Motion animations (Scroll reveals).</w:t>
      </w:r>
    </w:p>
    <w:p w:rsidR="00EA7038" w:rsidRPr="00EA7038" w:rsidRDefault="00EA7038" w:rsidP="00EA7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Responsive Mobile Check.</w: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038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Deployment (Hours 20-24)</w:t>
      </w:r>
    </w:p>
    <w:p w:rsidR="00EA7038" w:rsidRPr="00EA7038" w:rsidRDefault="00EA7038" w:rsidP="00EA7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Frontend -&gt; Vercel/Netlify.</w:t>
      </w:r>
    </w:p>
    <w:p w:rsidR="00EA7038" w:rsidRPr="00EA7038" w:rsidRDefault="00EA7038" w:rsidP="00EA7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Backend -&gt; Render/Railway (Free Tier).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7038" w:rsidRPr="00EA7038" w:rsidRDefault="00EA7038" w:rsidP="00EA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038">
        <w:rPr>
          <w:rFonts w:ascii="Times New Roman" w:eastAsia="Times New Roman" w:hAnsi="Times New Roman" w:cs="Times New Roman"/>
          <w:b/>
          <w:bCs/>
          <w:sz w:val="36"/>
          <w:szCs w:val="36"/>
        </w:rPr>
        <w:t>7. Data Models (Simplified for v1)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User Entity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{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"id": "UUID",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"phone": "String (Unique)",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"email": "String (Optional)",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"role": "USER",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"isVerified": true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}</w:t>
      </w:r>
    </w:p>
    <w:p w:rsidR="00EA7038" w:rsidRPr="00EA7038" w:rsidRDefault="00EA7038" w:rsidP="00EA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Entity</w:t>
      </w:r>
    </w:p>
    <w:p w:rsidR="00EA7038" w:rsidRPr="00EA7038" w:rsidRDefault="00EA7038" w:rsidP="00EA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038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{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"id": "Long",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"name": "String",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"category": "SOLAR | OIL",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"price": "Double",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"description": "String",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 xml:space="preserve">  "imageUrl": "String"</w:t>
      </w:r>
    </w:p>
    <w:p w:rsidR="00EA7038" w:rsidRPr="00EA7038" w:rsidRDefault="00EA7038" w:rsidP="00EA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038">
        <w:rPr>
          <w:rFonts w:ascii="Courier New" w:eastAsia="Times New Roman" w:hAnsi="Courier New" w:cs="Courier New"/>
          <w:sz w:val="20"/>
          <w:szCs w:val="20"/>
        </w:rPr>
        <w:t>}</w:t>
      </w:r>
    </w:p>
    <w:p w:rsidR="004A7613" w:rsidRDefault="004A7613">
      <w:bookmarkStart w:id="0" w:name="_GoBack"/>
      <w:bookmarkEnd w:id="0"/>
    </w:p>
    <w:sectPr w:rsidR="004A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Mangal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B7E22"/>
    <w:multiLevelType w:val="multilevel"/>
    <w:tmpl w:val="79B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D4256"/>
    <w:multiLevelType w:val="multilevel"/>
    <w:tmpl w:val="5738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171AF1"/>
    <w:multiLevelType w:val="multilevel"/>
    <w:tmpl w:val="99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93398"/>
    <w:multiLevelType w:val="multilevel"/>
    <w:tmpl w:val="259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505F5"/>
    <w:multiLevelType w:val="multilevel"/>
    <w:tmpl w:val="7368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E5152D"/>
    <w:multiLevelType w:val="multilevel"/>
    <w:tmpl w:val="267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1E06EF"/>
    <w:multiLevelType w:val="multilevel"/>
    <w:tmpl w:val="689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C520F9"/>
    <w:multiLevelType w:val="multilevel"/>
    <w:tmpl w:val="773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D12717"/>
    <w:multiLevelType w:val="multilevel"/>
    <w:tmpl w:val="C08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2E6FBA"/>
    <w:multiLevelType w:val="multilevel"/>
    <w:tmpl w:val="F21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69675D"/>
    <w:multiLevelType w:val="multilevel"/>
    <w:tmpl w:val="74D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196409"/>
    <w:multiLevelType w:val="multilevel"/>
    <w:tmpl w:val="1410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6"/>
  </w:num>
  <w:num w:numId="5">
    <w:abstractNumId w:val="11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038"/>
    <w:rsid w:val="004A7613"/>
    <w:rsid w:val="00EA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A7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7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7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70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70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7038"/>
    <w:rPr>
      <w:rFonts w:ascii="Courier New" w:eastAsia="Times New Roman" w:hAnsi="Courier New" w:cs="Courier New"/>
      <w:sz w:val="20"/>
      <w:szCs w:val="20"/>
    </w:rPr>
  </w:style>
  <w:style w:type="character" w:customStyle="1" w:styleId="ng-tns-c4168566432-136">
    <w:name w:val="ng-tns-c4168566432-136"/>
    <w:basedOn w:val="DefaultParagraphFont"/>
    <w:rsid w:val="00EA70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0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A7038"/>
  </w:style>
  <w:style w:type="character" w:customStyle="1" w:styleId="hljs-string">
    <w:name w:val="hljs-string"/>
    <w:basedOn w:val="DefaultParagraphFont"/>
    <w:rsid w:val="00EA7038"/>
  </w:style>
  <w:style w:type="character" w:customStyle="1" w:styleId="hljs-literal">
    <w:name w:val="hljs-literal"/>
    <w:basedOn w:val="DefaultParagraphFont"/>
    <w:rsid w:val="00EA7038"/>
  </w:style>
  <w:style w:type="character" w:customStyle="1" w:styleId="ng-tns-c4168566432-137">
    <w:name w:val="ng-tns-c4168566432-137"/>
    <w:basedOn w:val="DefaultParagraphFont"/>
    <w:rsid w:val="00EA70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A7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7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7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70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70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7038"/>
    <w:rPr>
      <w:rFonts w:ascii="Courier New" w:eastAsia="Times New Roman" w:hAnsi="Courier New" w:cs="Courier New"/>
      <w:sz w:val="20"/>
      <w:szCs w:val="20"/>
    </w:rPr>
  </w:style>
  <w:style w:type="character" w:customStyle="1" w:styleId="ng-tns-c4168566432-136">
    <w:name w:val="ng-tns-c4168566432-136"/>
    <w:basedOn w:val="DefaultParagraphFont"/>
    <w:rsid w:val="00EA70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0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A7038"/>
  </w:style>
  <w:style w:type="character" w:customStyle="1" w:styleId="hljs-string">
    <w:name w:val="hljs-string"/>
    <w:basedOn w:val="DefaultParagraphFont"/>
    <w:rsid w:val="00EA7038"/>
  </w:style>
  <w:style w:type="character" w:customStyle="1" w:styleId="hljs-literal">
    <w:name w:val="hljs-literal"/>
    <w:basedOn w:val="DefaultParagraphFont"/>
    <w:rsid w:val="00EA7038"/>
  </w:style>
  <w:style w:type="character" w:customStyle="1" w:styleId="ng-tns-c4168566432-137">
    <w:name w:val="ng-tns-c4168566432-137"/>
    <w:basedOn w:val="DefaultParagraphFont"/>
    <w:rsid w:val="00EA7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2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ASUS-I3</dc:creator>
  <cp:lastModifiedBy>ASUS-I3</cp:lastModifiedBy>
  <cp:revision>1</cp:revision>
  <dcterms:created xsi:type="dcterms:W3CDTF">2026-01-26T15:04:00Z</dcterms:created>
  <dcterms:modified xsi:type="dcterms:W3CDTF">2026-01-26T15:04:00Z</dcterms:modified>
</cp:coreProperties>
</file>