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C22" w:rsidRPr="003C6C22" w:rsidRDefault="003C6C22" w:rsidP="003C6C22">
      <w:pPr>
        <w:pStyle w:val="Heading1"/>
      </w:pPr>
      <w:r w:rsidRPr="003C6C22">
        <w:t>1. Introduction</w:t>
      </w:r>
    </w:p>
    <w:p w:rsidR="003C6C22" w:rsidRDefault="003C6C22" w:rsidP="003C6C22">
      <w:r w:rsidRPr="003C6C22">
        <w:t xml:space="preserve">The </w:t>
      </w:r>
      <w:r w:rsidRPr="003C6C22">
        <w:rPr>
          <w:b/>
          <w:bCs/>
        </w:rPr>
        <w:t>DEX Ingestion Framework</w:t>
      </w:r>
      <w:r w:rsidRPr="003C6C22">
        <w:t xml:space="preserve"> is a Python-based automation tool that converts data from an Excel file into YAML configuration files. It automates the process of generating YAML files for data ingestion tasks, such as loading data from a source database to Redshift. The framework also interacts with JSON files to dynamically update colum</w:t>
      </w:r>
      <w:r>
        <w:t>n names, add additional columns (ETL columns, OGG columns)</w:t>
      </w:r>
      <w:r w:rsidRPr="003C6C22">
        <w:t>, and ensure data consistency based on specific conditions. By reducing manual effort and minimizing errors, the framework enhances efficiency in large-scale data ingestion workflows.</w:t>
      </w:r>
    </w:p>
    <w:p w:rsidR="003C6C22" w:rsidRDefault="003C6C22" w:rsidP="003C6C22">
      <w:pPr>
        <w:pStyle w:val="Heading1"/>
      </w:pPr>
      <w:r>
        <w:t>2. Project Overview</w:t>
      </w:r>
    </w:p>
    <w:p w:rsidR="00B76855" w:rsidRDefault="003C6C22" w:rsidP="00827B1F">
      <w:pPr>
        <w:pStyle w:val="NormalWeb"/>
      </w:pPr>
      <w:r>
        <w:t xml:space="preserve">The </w:t>
      </w:r>
      <w:r>
        <w:rPr>
          <w:rStyle w:val="Strong"/>
          <w:rFonts w:eastAsiaTheme="majorEastAsia"/>
        </w:rPr>
        <w:t>DEX Ingestion Framework</w:t>
      </w:r>
      <w:r>
        <w:t xml:space="preserve"> is designed to automate and streamline the ingestion of structured data from source systems into a target database (Redshift). This framework reads configuration details from an Excel template, processes metadata from JSON files, and generates YAML configurations and SQL queries for seamless data transfer.</w:t>
      </w:r>
      <w:r w:rsidR="00B76855">
        <w:br/>
      </w:r>
    </w:p>
    <w:p w:rsidR="00B76855" w:rsidRDefault="00B76855" w:rsidP="00B76855">
      <w:pPr>
        <w:pStyle w:val="Heading1"/>
      </w:pPr>
      <w:r>
        <w:t>3. Key Features</w:t>
      </w:r>
    </w:p>
    <w:p w:rsidR="00F0178E" w:rsidRDefault="00F0178E" w:rsidP="00F0178E">
      <w:pPr>
        <w:pStyle w:val="ListParagraph"/>
        <w:numPr>
          <w:ilvl w:val="0"/>
          <w:numId w:val="12"/>
        </w:numPr>
      </w:pPr>
      <w:r>
        <w:rPr>
          <w:rStyle w:val="Strong"/>
        </w:rPr>
        <w:t>Excel-Based Configuration</w:t>
      </w:r>
      <w:r>
        <w:t>: The framework extracts metadata from an Excel template, providing a structured and configurable approach to defining source and target database details. This reduces manual effort and ensures consistency across multiple ingestion workflows.</w:t>
      </w:r>
    </w:p>
    <w:p w:rsidR="00F0178E" w:rsidRDefault="00F0178E" w:rsidP="00F0178E">
      <w:pPr>
        <w:pStyle w:val="ListParagraph"/>
        <w:numPr>
          <w:ilvl w:val="0"/>
          <w:numId w:val="12"/>
        </w:numPr>
      </w:pPr>
      <w:r>
        <w:rPr>
          <w:rStyle w:val="Strong"/>
        </w:rPr>
        <w:t>JSON Schema Processing</w:t>
      </w:r>
      <w:r>
        <w:t>: Reads schema definitions from JSON files to dynamically structure the ingestion process. This allows for flexible schema management and adaptation to changing source table structures.</w:t>
      </w:r>
    </w:p>
    <w:p w:rsidR="00F0178E" w:rsidRDefault="00F0178E" w:rsidP="00F0178E">
      <w:pPr>
        <w:pStyle w:val="ListParagraph"/>
        <w:numPr>
          <w:ilvl w:val="0"/>
          <w:numId w:val="12"/>
        </w:numPr>
      </w:pPr>
      <w:r>
        <w:rPr>
          <w:rStyle w:val="Strong"/>
        </w:rPr>
        <w:t>Automated Column Renaming</w:t>
      </w:r>
      <w:r>
        <w:t>: Detects SQL reserved keywords in column names and automatically renames them to avoid conflicts. This ensures smooth execution without syntax errors.</w:t>
      </w:r>
    </w:p>
    <w:p w:rsidR="00F0178E" w:rsidRDefault="00F0178E" w:rsidP="00F0178E">
      <w:pPr>
        <w:pStyle w:val="ListParagraph"/>
        <w:numPr>
          <w:ilvl w:val="0"/>
          <w:numId w:val="12"/>
        </w:numPr>
      </w:pPr>
      <w:r>
        <w:rPr>
          <w:rStyle w:val="Strong"/>
        </w:rPr>
        <w:t>YAML Generation</w:t>
      </w:r>
      <w:r>
        <w:t>: Produces YAML configuration files (</w:t>
      </w:r>
      <w:proofErr w:type="spellStart"/>
      <w:r w:rsidRPr="00F0178E">
        <w:rPr>
          <w:rStyle w:val="HTMLCode"/>
          <w:rFonts w:eastAsiaTheme="minorHAnsi"/>
        </w:rPr>
        <w:t>DBtoRedshift.yml</w:t>
      </w:r>
      <w:proofErr w:type="spellEnd"/>
      <w:r>
        <w:t xml:space="preserve"> &amp; </w:t>
      </w:r>
      <w:proofErr w:type="spellStart"/>
      <w:r w:rsidRPr="00F0178E">
        <w:rPr>
          <w:rStyle w:val="HTMLCode"/>
          <w:rFonts w:eastAsiaTheme="minorHAnsi"/>
        </w:rPr>
        <w:t>OGGToRedshift.yml</w:t>
      </w:r>
      <w:proofErr w:type="spellEnd"/>
      <w:r>
        <w:t xml:space="preserve">) to define ingestion tasks. These YAML files are used for automating </w:t>
      </w:r>
      <w:r>
        <w:t>creating tasks</w:t>
      </w:r>
      <w:r>
        <w:t xml:space="preserve"> and ensuring seamless data transfer to Redshift.</w:t>
      </w:r>
    </w:p>
    <w:p w:rsidR="00F0178E" w:rsidRDefault="00F0178E" w:rsidP="00F0178E">
      <w:pPr>
        <w:pStyle w:val="ListParagraph"/>
        <w:numPr>
          <w:ilvl w:val="0"/>
          <w:numId w:val="12"/>
        </w:numPr>
      </w:pPr>
      <w:r>
        <w:rPr>
          <w:rStyle w:val="Strong"/>
        </w:rPr>
        <w:t>SQL Query Generation</w:t>
      </w:r>
      <w:r>
        <w:t xml:space="preserve">: Automatically generates </w:t>
      </w:r>
      <w:r w:rsidRPr="00F0178E">
        <w:rPr>
          <w:rStyle w:val="HTMLCode"/>
          <w:rFonts w:eastAsiaTheme="minorHAnsi"/>
        </w:rPr>
        <w:t>SELECT</w:t>
      </w:r>
      <w:r>
        <w:t xml:space="preserve"> queries for</w:t>
      </w:r>
      <w:r>
        <w:t xml:space="preserve"> view creation</w:t>
      </w:r>
      <w:r>
        <w:t xml:space="preserve">. It includes conditions for PII/SPII </w:t>
      </w:r>
      <w:r>
        <w:t>masking;</w:t>
      </w:r>
      <w:r>
        <w:t xml:space="preserve"> ensuring sensitive data is protected during ingestion.</w:t>
      </w:r>
    </w:p>
    <w:p w:rsidR="00F0178E" w:rsidRDefault="00F0178E" w:rsidP="00F0178E">
      <w:pPr>
        <w:pStyle w:val="ListParagraph"/>
        <w:numPr>
          <w:ilvl w:val="0"/>
          <w:numId w:val="12"/>
        </w:numPr>
      </w:pPr>
      <w:r>
        <w:rPr>
          <w:rStyle w:val="Strong"/>
        </w:rPr>
        <w:t>Secret Management Integration</w:t>
      </w:r>
      <w:r>
        <w:t xml:space="preserve">: Fetches database credentials securely from a </w:t>
      </w:r>
      <w:proofErr w:type="spellStart"/>
      <w:r w:rsidRPr="00F0178E">
        <w:rPr>
          <w:rStyle w:val="HTMLCode"/>
          <w:rFonts w:eastAsiaTheme="minorHAnsi"/>
        </w:rPr>
        <w:t>secret_name.json</w:t>
      </w:r>
      <w:proofErr w:type="spellEnd"/>
      <w:r>
        <w:t xml:space="preserve"> file, preventing hardcoded sensitive information and improving security in the ingestion process.</w:t>
      </w:r>
    </w:p>
    <w:p w:rsidR="00F0178E" w:rsidRDefault="00F0178E" w:rsidP="00F0178E">
      <w:pPr>
        <w:pStyle w:val="ListParagraph"/>
        <w:numPr>
          <w:ilvl w:val="0"/>
          <w:numId w:val="12"/>
        </w:numPr>
      </w:pPr>
      <w:r>
        <w:rPr>
          <w:rStyle w:val="Strong"/>
        </w:rPr>
        <w:t>Additional Columns</w:t>
      </w:r>
      <w:r>
        <w:t>: If the source database type is not 'Sybase', the framework automatically adds ETL-related columns to track metadata such as created by, updated time, and change flags, aiding in auditability.</w:t>
      </w:r>
    </w:p>
    <w:p w:rsidR="00F0178E" w:rsidRDefault="00F0178E" w:rsidP="00F0178E">
      <w:pPr>
        <w:pStyle w:val="ListParagraph"/>
        <w:numPr>
          <w:ilvl w:val="0"/>
          <w:numId w:val="12"/>
        </w:numPr>
      </w:pPr>
      <w:r>
        <w:rPr>
          <w:rStyle w:val="Strong"/>
        </w:rPr>
        <w:lastRenderedPageBreak/>
        <w:t>OGG Handling</w:t>
      </w:r>
      <w:r>
        <w:t>: If the ingestion task involves OGG replication (</w:t>
      </w:r>
      <w:proofErr w:type="spellStart"/>
      <w:r w:rsidRPr="00F0178E">
        <w:rPr>
          <w:rStyle w:val="HTMLCode"/>
          <w:rFonts w:eastAsiaTheme="minorHAnsi"/>
        </w:rPr>
        <w:t>OGGToRedshift</w:t>
      </w:r>
      <w:proofErr w:type="spellEnd"/>
      <w:r>
        <w:t>), the framework ensures that OGG-specific columns like sequence numbers and timestamps are properly handled for accurate replication.</w:t>
      </w:r>
    </w:p>
    <w:p w:rsidR="00F0178E" w:rsidRDefault="00F0178E" w:rsidP="00F0178E">
      <w:pPr>
        <w:pStyle w:val="ListParagraph"/>
        <w:numPr>
          <w:ilvl w:val="0"/>
          <w:numId w:val="12"/>
        </w:numPr>
      </w:pPr>
      <w:r>
        <w:rPr>
          <w:rStyle w:val="Strong"/>
        </w:rPr>
        <w:t>Historical Tables</w:t>
      </w:r>
      <w:r>
        <w:t>: The framework supports the ingestion of archived or historical tables, creating separate ingestion configurations to handle historical data alongside active datasets.</w:t>
      </w:r>
    </w:p>
    <w:p w:rsidR="00F0178E" w:rsidRDefault="00F0178E" w:rsidP="00F0178E">
      <w:pPr>
        <w:pStyle w:val="ListParagraph"/>
        <w:numPr>
          <w:ilvl w:val="0"/>
          <w:numId w:val="12"/>
        </w:numPr>
      </w:pPr>
      <w:r>
        <w:rPr>
          <w:rStyle w:val="Strong"/>
        </w:rPr>
        <w:t>Partitioning</w:t>
      </w:r>
      <w:r>
        <w:t>: For large tables, automatic partitioning is applied based on reliable date columns and table size. This optimizes query performance and improves data retrieval efficiency.</w:t>
      </w:r>
    </w:p>
    <w:p w:rsidR="00B76855" w:rsidRDefault="00B76855" w:rsidP="00B76855">
      <w:pPr>
        <w:pStyle w:val="Heading1"/>
      </w:pPr>
      <w:r>
        <w:br/>
        <w:t>4. Benefits</w:t>
      </w:r>
    </w:p>
    <w:p w:rsidR="00B76855" w:rsidRDefault="00B76855" w:rsidP="00B76855">
      <w:r>
        <w:t>This framework offers several advantages:</w:t>
      </w:r>
    </w:p>
    <w:p w:rsidR="00B76855" w:rsidRDefault="00B76855" w:rsidP="00B76855">
      <w:pPr>
        <w:pStyle w:val="ListParagraph"/>
        <w:numPr>
          <w:ilvl w:val="0"/>
          <w:numId w:val="5"/>
        </w:numPr>
      </w:pPr>
      <w:r w:rsidRPr="00B76855">
        <w:rPr>
          <w:b/>
        </w:rPr>
        <w:t>Automation:</w:t>
      </w:r>
      <w:r>
        <w:t xml:space="preserve"> Eliminates manual YAML &amp; SQL file creation, reducing human errors.</w:t>
      </w:r>
    </w:p>
    <w:p w:rsidR="00B76855" w:rsidRDefault="00B76855" w:rsidP="00B76855">
      <w:pPr>
        <w:pStyle w:val="ListParagraph"/>
        <w:numPr>
          <w:ilvl w:val="0"/>
          <w:numId w:val="5"/>
        </w:numPr>
      </w:pPr>
      <w:r w:rsidRPr="00B76855">
        <w:rPr>
          <w:b/>
        </w:rPr>
        <w:t>Scalability:</w:t>
      </w:r>
      <w:r>
        <w:t xml:space="preserve"> Easily adaptable to new tables and source systems.</w:t>
      </w:r>
    </w:p>
    <w:p w:rsidR="00B76855" w:rsidRDefault="00B76855" w:rsidP="00B76855">
      <w:pPr>
        <w:pStyle w:val="ListParagraph"/>
        <w:numPr>
          <w:ilvl w:val="0"/>
          <w:numId w:val="5"/>
        </w:numPr>
      </w:pPr>
      <w:r w:rsidRPr="00B76855">
        <w:rPr>
          <w:b/>
        </w:rPr>
        <w:t>Data Security:</w:t>
      </w:r>
      <w:r>
        <w:t xml:space="preserve"> Supports masking of PII/SPII data through SQL transformations.</w:t>
      </w:r>
    </w:p>
    <w:p w:rsidR="00B76855" w:rsidRDefault="00B76855" w:rsidP="00B76855">
      <w:pPr>
        <w:pStyle w:val="ListParagraph"/>
        <w:numPr>
          <w:ilvl w:val="0"/>
          <w:numId w:val="5"/>
        </w:numPr>
      </w:pPr>
      <w:r w:rsidRPr="00B76855">
        <w:rPr>
          <w:b/>
        </w:rPr>
        <w:t>Standardization:</w:t>
      </w:r>
      <w:r>
        <w:t xml:space="preserve"> Ensures consistent data transformation across ingestion pipelines.</w:t>
      </w:r>
    </w:p>
    <w:p w:rsidR="00AC15D4" w:rsidRDefault="00B76855" w:rsidP="00B76855">
      <w:pPr>
        <w:pStyle w:val="ListParagraph"/>
        <w:numPr>
          <w:ilvl w:val="0"/>
          <w:numId w:val="5"/>
        </w:numPr>
      </w:pPr>
      <w:r w:rsidRPr="00B76855">
        <w:rPr>
          <w:b/>
        </w:rPr>
        <w:t>Flexibility:</w:t>
      </w:r>
      <w:r>
        <w:t xml:space="preserve"> Allows customization based on source system types and ingestion needs.</w:t>
      </w:r>
      <w:r w:rsidR="00BA0B53">
        <w:br/>
      </w:r>
    </w:p>
    <w:p w:rsidR="00BA0B53" w:rsidRDefault="00BA0B53" w:rsidP="00BA0B53">
      <w:pPr>
        <w:pStyle w:val="Heading1"/>
      </w:pPr>
      <w:r>
        <w:t>5. How to Use the Framework</w:t>
      </w:r>
    </w:p>
    <w:p w:rsidR="00BA0B53" w:rsidRPr="00BA0B53" w:rsidRDefault="00BA0B53" w:rsidP="00BA0B53">
      <w:pPr>
        <w:rPr>
          <w:b/>
        </w:rPr>
      </w:pPr>
      <w:r w:rsidRPr="00BA0B53">
        <w:rPr>
          <w:b/>
        </w:rPr>
        <w:t>Step 1: Prepare the Input Files</w:t>
      </w:r>
    </w:p>
    <w:p w:rsidR="00BA0B53" w:rsidRDefault="00BA0B53" w:rsidP="00BA0B53">
      <w:pPr>
        <w:pStyle w:val="ListParagraph"/>
        <w:numPr>
          <w:ilvl w:val="0"/>
          <w:numId w:val="6"/>
        </w:numPr>
      </w:pPr>
      <w:r>
        <w:t>Place the ingestion metadata Excel file (DEX-Table_Ingestion_Template-V1.xlsx) in the working directory.</w:t>
      </w:r>
    </w:p>
    <w:p w:rsidR="00BA0B53" w:rsidRDefault="00BA0B53" w:rsidP="00BA0B53">
      <w:pPr>
        <w:pStyle w:val="ListParagraph"/>
        <w:numPr>
          <w:ilvl w:val="0"/>
          <w:numId w:val="6"/>
        </w:numPr>
      </w:pPr>
      <w:r>
        <w:t xml:space="preserve">Ensure that JSON schema files are available in the </w:t>
      </w:r>
      <w:proofErr w:type="spellStart"/>
      <w:r>
        <w:t>srcl</w:t>
      </w:r>
      <w:proofErr w:type="spellEnd"/>
      <w:r>
        <w:t xml:space="preserve"> folder.</w:t>
      </w:r>
    </w:p>
    <w:p w:rsidR="00BA0B53" w:rsidRDefault="00BA0B53" w:rsidP="00BA0B53">
      <w:pPr>
        <w:pStyle w:val="ListParagraph"/>
        <w:numPr>
          <w:ilvl w:val="0"/>
          <w:numId w:val="6"/>
        </w:numPr>
      </w:pPr>
      <w:r>
        <w:t xml:space="preserve">Verify that the </w:t>
      </w:r>
      <w:proofErr w:type="spellStart"/>
      <w:r>
        <w:t>secret_name.json</w:t>
      </w:r>
      <w:proofErr w:type="spellEnd"/>
      <w:r>
        <w:t xml:space="preserve"> file contains correct database credentials.</w:t>
      </w:r>
    </w:p>
    <w:p w:rsidR="00BA0B53" w:rsidRPr="009A5094" w:rsidRDefault="009A5094" w:rsidP="00BA0B53">
      <w:pPr>
        <w:rPr>
          <w:b/>
        </w:rPr>
      </w:pPr>
      <w:r>
        <w:rPr>
          <w:b/>
        </w:rPr>
        <w:t>Step 2: Execute the Framework</w:t>
      </w:r>
    </w:p>
    <w:p w:rsidR="00BA0B53" w:rsidRDefault="00BA0B53" w:rsidP="00BA0B53">
      <w:pPr>
        <w:pStyle w:val="ListParagraph"/>
        <w:numPr>
          <w:ilvl w:val="0"/>
          <w:numId w:val="7"/>
        </w:numPr>
      </w:pPr>
      <w:r>
        <w:t>Run the main script:</w:t>
      </w:r>
    </w:p>
    <w:p w:rsidR="00BA0B53" w:rsidRDefault="00BA0B53" w:rsidP="00BA0B53">
      <w:pPr>
        <w:pStyle w:val="ListParagraph"/>
        <w:numPr>
          <w:ilvl w:val="0"/>
          <w:numId w:val="7"/>
        </w:numPr>
      </w:pPr>
      <w:r>
        <w:t>The script will:</w:t>
      </w:r>
    </w:p>
    <w:p w:rsidR="00BA0B53" w:rsidRDefault="00BA0B53" w:rsidP="009A5094">
      <w:pPr>
        <w:pStyle w:val="ListParagraph"/>
        <w:numPr>
          <w:ilvl w:val="0"/>
          <w:numId w:val="8"/>
        </w:numPr>
      </w:pPr>
      <w:r>
        <w:t>Read the Excel file and extract table details.</w:t>
      </w:r>
    </w:p>
    <w:p w:rsidR="00BA0B53" w:rsidRDefault="00BA0B53" w:rsidP="00BA0B53">
      <w:pPr>
        <w:pStyle w:val="ListParagraph"/>
        <w:numPr>
          <w:ilvl w:val="0"/>
          <w:numId w:val="8"/>
        </w:numPr>
      </w:pPr>
      <w:r>
        <w:t>Process JSON schema files to extract column metadata.</w:t>
      </w:r>
    </w:p>
    <w:p w:rsidR="00BA0B53" w:rsidRDefault="00BA0B53" w:rsidP="00BA0B53">
      <w:pPr>
        <w:pStyle w:val="ListParagraph"/>
        <w:numPr>
          <w:ilvl w:val="0"/>
          <w:numId w:val="8"/>
        </w:numPr>
      </w:pPr>
      <w:r>
        <w:t>Generate YAML configurations (</w:t>
      </w:r>
      <w:proofErr w:type="spellStart"/>
      <w:r>
        <w:t>DBtoRedshift.yml</w:t>
      </w:r>
      <w:proofErr w:type="spellEnd"/>
      <w:r>
        <w:t xml:space="preserve">, </w:t>
      </w:r>
      <w:proofErr w:type="spellStart"/>
      <w:r>
        <w:t>OGGToRedshift.yml</w:t>
      </w:r>
      <w:proofErr w:type="spellEnd"/>
      <w:r>
        <w:t>).</w:t>
      </w:r>
    </w:p>
    <w:p w:rsidR="00BA0B53" w:rsidRDefault="00BA0B53" w:rsidP="00BA0B53">
      <w:pPr>
        <w:pStyle w:val="ListParagraph"/>
        <w:numPr>
          <w:ilvl w:val="0"/>
          <w:numId w:val="8"/>
        </w:numPr>
      </w:pPr>
      <w:r>
        <w:t xml:space="preserve">Generate SQL queries and store them in the </w:t>
      </w:r>
      <w:proofErr w:type="spellStart"/>
      <w:r>
        <w:t>srcl_vw</w:t>
      </w:r>
      <w:proofErr w:type="spellEnd"/>
      <w:r>
        <w:t xml:space="preserve"> folder.</w:t>
      </w:r>
    </w:p>
    <w:p w:rsidR="00BA0B53" w:rsidRPr="00827B1F" w:rsidRDefault="00827B1F" w:rsidP="00BA0B53">
      <w:pPr>
        <w:rPr>
          <w:b/>
        </w:rPr>
      </w:pPr>
      <w:r>
        <w:rPr>
          <w:b/>
        </w:rPr>
        <w:t>Step 3: Review the Outputs</w:t>
      </w:r>
    </w:p>
    <w:p w:rsidR="00BA0B53" w:rsidRDefault="00BA0B53" w:rsidP="00827B1F">
      <w:pPr>
        <w:pStyle w:val="ListParagraph"/>
        <w:numPr>
          <w:ilvl w:val="0"/>
          <w:numId w:val="10"/>
        </w:numPr>
      </w:pPr>
      <w:r>
        <w:t>YAML Files: Used for configuring ETL jobs.</w:t>
      </w:r>
    </w:p>
    <w:p w:rsidR="00BA0B53" w:rsidRDefault="00BA0B53" w:rsidP="00827B1F">
      <w:pPr>
        <w:pStyle w:val="ListParagraph"/>
        <w:numPr>
          <w:ilvl w:val="0"/>
          <w:numId w:val="10"/>
        </w:numPr>
      </w:pPr>
      <w:r>
        <w:lastRenderedPageBreak/>
        <w:t>SQL Files: Used for running transformations and secure data selection.</w:t>
      </w:r>
    </w:p>
    <w:p w:rsidR="00BA0B53" w:rsidRDefault="00BA0B53" w:rsidP="00827B1F">
      <w:pPr>
        <w:pStyle w:val="ListParagraph"/>
        <w:numPr>
          <w:ilvl w:val="0"/>
          <w:numId w:val="10"/>
        </w:numPr>
      </w:pPr>
      <w:r>
        <w:t>Logs: Console logs help tr</w:t>
      </w:r>
      <w:r w:rsidR="00004F4E">
        <w:t>ack processing steps and errors</w:t>
      </w:r>
    </w:p>
    <w:p w:rsidR="00004F4E" w:rsidRDefault="00931B89" w:rsidP="00004F4E">
      <w:pPr>
        <w:pStyle w:val="Heading1"/>
      </w:pPr>
      <w:r>
        <w:br/>
      </w:r>
      <w:r>
        <w:br/>
      </w:r>
      <w:r w:rsidR="00004F4E">
        <w:t>6. Folder Structure</w:t>
      </w:r>
    </w:p>
    <w:p w:rsidR="00931B89" w:rsidRDefault="00931B89" w:rsidP="00931B89">
      <w:r>
        <w:t>Excel to YAML Converter/</w:t>
      </w:r>
    </w:p>
    <w:p w:rsidR="00931B89" w:rsidRDefault="00931B89" w:rsidP="00931B89">
      <w:r>
        <w:rPr>
          <w:rFonts w:ascii="Arial" w:hAnsi="Arial" w:cs="Arial"/>
        </w:rPr>
        <w:t>├</w:t>
      </w:r>
      <w:r>
        <w:rPr>
          <w:rFonts w:ascii="Calibri" w:hAnsi="Calibri" w:cs="Calibri"/>
        </w:rPr>
        <w:t>──</w:t>
      </w:r>
      <w:r>
        <w:t xml:space="preserve"> </w:t>
      </w:r>
      <w:proofErr w:type="spellStart"/>
      <w:r>
        <w:t>dex_ingestion</w:t>
      </w:r>
      <w:proofErr w:type="spellEnd"/>
      <w:r>
        <w:t>/                  # Main Python package</w:t>
      </w:r>
    </w:p>
    <w:p w:rsidR="00931B89" w:rsidRDefault="00931B89" w:rsidP="00931B89">
      <w:r>
        <w:t xml:space="preserve">│   </w:t>
      </w:r>
      <w:r>
        <w:rPr>
          <w:rFonts w:ascii="Arial" w:hAnsi="Arial" w:cs="Arial"/>
        </w:rPr>
        <w:t>├</w:t>
      </w:r>
      <w:r>
        <w:rPr>
          <w:rFonts w:ascii="Calibri" w:hAnsi="Calibri" w:cs="Calibri"/>
        </w:rPr>
        <w:t>──</w:t>
      </w:r>
      <w:r>
        <w:t xml:space="preserve"> __init__.py                 # </w:t>
      </w:r>
      <w:proofErr w:type="gramStart"/>
      <w:r>
        <w:t>Makes</w:t>
      </w:r>
      <w:proofErr w:type="gramEnd"/>
      <w:r>
        <w:t xml:space="preserve"> the folder a Python package</w:t>
      </w:r>
    </w:p>
    <w:p w:rsidR="00931B89" w:rsidRDefault="00931B89" w:rsidP="00931B89">
      <w:r>
        <w:t xml:space="preserve">│   </w:t>
      </w:r>
      <w:r>
        <w:rPr>
          <w:rFonts w:ascii="Arial" w:hAnsi="Arial" w:cs="Arial"/>
        </w:rPr>
        <w:t>├</w:t>
      </w:r>
      <w:r>
        <w:rPr>
          <w:rFonts w:ascii="Calibri" w:hAnsi="Calibri" w:cs="Calibri"/>
        </w:rPr>
        <w:t>──</w:t>
      </w:r>
      <w:r>
        <w:t xml:space="preserve"> constants.py                # Contains constants like KEYWORDS_TO_RENAME</w:t>
      </w:r>
    </w:p>
    <w:p w:rsidR="00931B89" w:rsidRDefault="00931B89" w:rsidP="00931B89">
      <w:r>
        <w:t xml:space="preserve">│   </w:t>
      </w:r>
      <w:r>
        <w:rPr>
          <w:rFonts w:ascii="Arial" w:hAnsi="Arial" w:cs="Arial"/>
        </w:rPr>
        <w:t>├</w:t>
      </w:r>
      <w:r>
        <w:rPr>
          <w:rFonts w:ascii="Calibri" w:hAnsi="Calibri" w:cs="Calibri"/>
        </w:rPr>
        <w:t>──</w:t>
      </w:r>
      <w:r>
        <w:t xml:space="preserve"> excel_processor.py          # Processes the Excel file</w:t>
      </w:r>
    </w:p>
    <w:p w:rsidR="00931B89" w:rsidRDefault="00931B89" w:rsidP="00931B89">
      <w:r>
        <w:t xml:space="preserve">│   </w:t>
      </w:r>
      <w:r>
        <w:rPr>
          <w:rFonts w:ascii="Arial" w:hAnsi="Arial" w:cs="Arial"/>
        </w:rPr>
        <w:t>├</w:t>
      </w:r>
      <w:r>
        <w:rPr>
          <w:rFonts w:ascii="Calibri" w:hAnsi="Calibri" w:cs="Calibri"/>
        </w:rPr>
        <w:t>──</w:t>
      </w:r>
      <w:r>
        <w:t xml:space="preserve"> main.py                     # Main script to run the project</w:t>
      </w:r>
    </w:p>
    <w:p w:rsidR="00931B89" w:rsidRDefault="00931B89" w:rsidP="00931B89">
      <w:r>
        <w:t xml:space="preserve">│   </w:t>
      </w:r>
      <w:r>
        <w:rPr>
          <w:rFonts w:ascii="Arial" w:hAnsi="Arial" w:cs="Arial"/>
        </w:rPr>
        <w:t>├</w:t>
      </w:r>
      <w:r>
        <w:rPr>
          <w:rFonts w:ascii="Calibri" w:hAnsi="Calibri" w:cs="Calibri"/>
        </w:rPr>
        <w:t>──</w:t>
      </w:r>
      <w:r>
        <w:t xml:space="preserve"> sql_generator.py            # Generates SQL files</w:t>
      </w:r>
    </w:p>
    <w:p w:rsidR="00931B89" w:rsidRDefault="00931B89" w:rsidP="00931B89">
      <w:r>
        <w:t xml:space="preserve">│   </w:t>
      </w:r>
      <w:r>
        <w:rPr>
          <w:rFonts w:ascii="Arial" w:hAnsi="Arial" w:cs="Arial"/>
        </w:rPr>
        <w:t>├</w:t>
      </w:r>
      <w:r>
        <w:rPr>
          <w:rFonts w:ascii="Calibri" w:hAnsi="Calibri" w:cs="Calibri"/>
        </w:rPr>
        <w:t>──</w:t>
      </w:r>
      <w:r>
        <w:t xml:space="preserve"> utils.py                    # Utility functions (e.g., </w:t>
      </w:r>
      <w:proofErr w:type="spellStart"/>
      <w:r>
        <w:t>rename_column_if_keyword</w:t>
      </w:r>
      <w:proofErr w:type="spellEnd"/>
      <w:r>
        <w:t>)</w:t>
      </w:r>
    </w:p>
    <w:p w:rsidR="00931B89" w:rsidRDefault="00931B89" w:rsidP="00931B89">
      <w:r>
        <w:t>│   └── yaml_generator.py           # Generates YAML files</w:t>
      </w:r>
    </w:p>
    <w:p w:rsidR="00931B89" w:rsidRDefault="00931B89" w:rsidP="00931B89">
      <w:r>
        <w:rPr>
          <w:rFonts w:ascii="Arial" w:hAnsi="Arial" w:cs="Arial"/>
        </w:rPr>
        <w:t>├</w:t>
      </w:r>
      <w:r>
        <w:rPr>
          <w:rFonts w:ascii="Calibri" w:hAnsi="Calibri" w:cs="Calibri"/>
        </w:rPr>
        <w:t>──</w:t>
      </w:r>
      <w:r>
        <w:t xml:space="preserve"> requirements.txt                # </w:t>
      </w:r>
      <w:proofErr w:type="gramStart"/>
      <w:r>
        <w:t>Lists</w:t>
      </w:r>
      <w:proofErr w:type="gramEnd"/>
      <w:r>
        <w:t xml:space="preserve"> all dependencies</w:t>
      </w:r>
    </w:p>
    <w:p w:rsidR="00931B89" w:rsidRDefault="00931B89" w:rsidP="00931B89">
      <w:r>
        <w:rPr>
          <w:rFonts w:ascii="Arial" w:hAnsi="Arial" w:cs="Arial"/>
        </w:rPr>
        <w:t>├</w:t>
      </w:r>
      <w:r>
        <w:rPr>
          <w:rFonts w:ascii="Calibri" w:hAnsi="Calibri" w:cs="Calibri"/>
        </w:rPr>
        <w:t>──</w:t>
      </w:r>
      <w:r>
        <w:t xml:space="preserve"> </w:t>
      </w:r>
      <w:proofErr w:type="spellStart"/>
      <w:r>
        <w:t>secret_name.json</w:t>
      </w:r>
      <w:proofErr w:type="spellEnd"/>
      <w:r>
        <w:t xml:space="preserve">                # </w:t>
      </w:r>
      <w:proofErr w:type="gramStart"/>
      <w:r>
        <w:t>Contains</w:t>
      </w:r>
      <w:proofErr w:type="gramEnd"/>
      <w:r>
        <w:t xml:space="preserve"> secret names for source databases</w:t>
      </w:r>
    </w:p>
    <w:p w:rsidR="00931B89" w:rsidRDefault="00931B89" w:rsidP="00931B89">
      <w:r>
        <w:rPr>
          <w:rFonts w:ascii="Arial" w:hAnsi="Arial" w:cs="Arial"/>
        </w:rPr>
        <w:t>├</w:t>
      </w:r>
      <w:r>
        <w:rPr>
          <w:rFonts w:ascii="Calibri" w:hAnsi="Calibri" w:cs="Calibri"/>
        </w:rPr>
        <w:t>──</w:t>
      </w:r>
      <w:r>
        <w:t xml:space="preserve"> </w:t>
      </w:r>
      <w:proofErr w:type="spellStart"/>
      <w:proofErr w:type="gramStart"/>
      <w:r>
        <w:t>srcl</w:t>
      </w:r>
      <w:proofErr w:type="spellEnd"/>
      <w:proofErr w:type="gramEnd"/>
      <w:r>
        <w:t>/                           # Folder for input JSON files</w:t>
      </w:r>
    </w:p>
    <w:p w:rsidR="00931B89" w:rsidRDefault="00931B89" w:rsidP="00931B89">
      <w:r>
        <w:t xml:space="preserve">│   └── </w:t>
      </w:r>
      <w:proofErr w:type="spellStart"/>
      <w:r>
        <w:t>ebt_rm_data.json</w:t>
      </w:r>
      <w:proofErr w:type="spellEnd"/>
      <w:r>
        <w:t xml:space="preserve">            # Example JSON file</w:t>
      </w:r>
    </w:p>
    <w:p w:rsidR="00931B89" w:rsidRDefault="00931B89" w:rsidP="00931B89">
      <w:r>
        <w:rPr>
          <w:rFonts w:ascii="Arial" w:hAnsi="Arial" w:cs="Arial"/>
        </w:rPr>
        <w:t>├</w:t>
      </w:r>
      <w:r>
        <w:rPr>
          <w:rFonts w:ascii="Calibri" w:hAnsi="Calibri" w:cs="Calibri"/>
        </w:rPr>
        <w:t>──</w:t>
      </w:r>
      <w:r>
        <w:t xml:space="preserve"> </w:t>
      </w:r>
      <w:proofErr w:type="spellStart"/>
      <w:r>
        <w:t>srcl_vw</w:t>
      </w:r>
      <w:proofErr w:type="spellEnd"/>
      <w:r>
        <w:t>/                        # Folder for generated SQL files (created automatically)</w:t>
      </w:r>
    </w:p>
    <w:p w:rsidR="00931B89" w:rsidRDefault="00931B89" w:rsidP="00931B89">
      <w:r>
        <w:rPr>
          <w:rFonts w:ascii="Arial" w:hAnsi="Arial" w:cs="Arial"/>
        </w:rPr>
        <w:t>├</w:t>
      </w:r>
      <w:r>
        <w:rPr>
          <w:rFonts w:ascii="Calibri" w:hAnsi="Calibri" w:cs="Calibri"/>
        </w:rPr>
        <w:t>──</w:t>
      </w:r>
      <w:r>
        <w:t xml:space="preserve"> </w:t>
      </w:r>
      <w:proofErr w:type="gramStart"/>
      <w:r>
        <w:t>temp</w:t>
      </w:r>
      <w:proofErr w:type="gramEnd"/>
      <w:r>
        <w:t>/                           # Folder for updated JSON files (created automatically)</w:t>
      </w:r>
    </w:p>
    <w:p w:rsidR="00004F4E" w:rsidRDefault="00931B89" w:rsidP="00931B89">
      <w:r>
        <w:t>└── DEX-Table_Ingestion_Template-</w:t>
      </w:r>
      <w:proofErr w:type="gramStart"/>
      <w:r>
        <w:t>V1.xlsx  #</w:t>
      </w:r>
      <w:proofErr w:type="gramEnd"/>
      <w:r>
        <w:t xml:space="preserve"> Input Excel file</w:t>
      </w:r>
      <w:r>
        <w:br/>
      </w:r>
    </w:p>
    <w:p w:rsidR="00931B89" w:rsidRDefault="00931B89" w:rsidP="009267C6">
      <w:r w:rsidRPr="009267C6">
        <w:rPr>
          <w:rStyle w:val="Strong"/>
          <w:rFonts w:ascii="Segoe UI" w:hAnsi="Segoe UI" w:cs="Segoe UI"/>
          <w:color w:val="404040"/>
        </w:rPr>
        <w:t>Explanation of Each File/Folder</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Excel to YAML Converter/</w:t>
      </w:r>
      <w:r>
        <w:t>:</w:t>
      </w:r>
    </w:p>
    <w:p w:rsidR="00931B89" w:rsidRDefault="00931B89" w:rsidP="009267C6">
      <w:pPr>
        <w:pStyle w:val="ListParagraph"/>
        <w:ind w:left="480"/>
      </w:pPr>
      <w:r>
        <w:t>This is the root folder of the project. It contains all the files and subfolders.</w:t>
      </w:r>
    </w:p>
    <w:p w:rsidR="00931B89" w:rsidRDefault="00931B89" w:rsidP="009267C6">
      <w:pPr>
        <w:pStyle w:val="ListParagraph"/>
        <w:numPr>
          <w:ilvl w:val="0"/>
          <w:numId w:val="19"/>
        </w:numPr>
      </w:pPr>
      <w:proofErr w:type="spellStart"/>
      <w:r w:rsidRPr="009267C6">
        <w:rPr>
          <w:rStyle w:val="HTMLCode"/>
          <w:rFonts w:ascii="var(--ds-font-family-code)" w:eastAsiaTheme="minorHAnsi" w:hAnsi="var(--ds-font-family-code)"/>
          <w:b/>
          <w:bCs/>
          <w:color w:val="404040"/>
          <w:sz w:val="21"/>
          <w:szCs w:val="21"/>
        </w:rPr>
        <w:t>dex_ingestion</w:t>
      </w:r>
      <w:proofErr w:type="spellEnd"/>
      <w:r w:rsidRPr="009267C6">
        <w:rPr>
          <w:rStyle w:val="HTMLCode"/>
          <w:rFonts w:ascii="var(--ds-font-family-code)" w:eastAsiaTheme="minorHAnsi" w:hAnsi="var(--ds-font-family-code)"/>
          <w:b/>
          <w:bCs/>
          <w:color w:val="404040"/>
          <w:sz w:val="21"/>
          <w:szCs w:val="21"/>
        </w:rPr>
        <w:t>/</w:t>
      </w:r>
      <w:r>
        <w:t>:</w:t>
      </w:r>
    </w:p>
    <w:p w:rsidR="00931B89" w:rsidRDefault="00931B89" w:rsidP="009267C6">
      <w:pPr>
        <w:pStyle w:val="ListParagraph"/>
        <w:ind w:left="480"/>
      </w:pPr>
      <w:r>
        <w:lastRenderedPageBreak/>
        <w:t>This is the main Python package for the project. It contains all the Python scripts.</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__init__.py</w:t>
      </w:r>
      <w:r>
        <w:t>:</w:t>
      </w:r>
    </w:p>
    <w:p w:rsidR="00931B89" w:rsidRDefault="00931B89" w:rsidP="009267C6">
      <w:pPr>
        <w:pStyle w:val="ListParagraph"/>
        <w:ind w:left="480"/>
      </w:pPr>
      <w:r>
        <w:t>This file makes the </w:t>
      </w:r>
      <w:proofErr w:type="spellStart"/>
      <w:r w:rsidRPr="009267C6">
        <w:rPr>
          <w:rStyle w:val="HTMLCode"/>
          <w:rFonts w:ascii="var(--ds-font-family-code)" w:eastAsiaTheme="minorHAnsi" w:hAnsi="var(--ds-font-family-code)"/>
          <w:color w:val="404040"/>
          <w:sz w:val="21"/>
          <w:szCs w:val="21"/>
        </w:rPr>
        <w:t>dex_ingestion</w:t>
      </w:r>
      <w:proofErr w:type="spellEnd"/>
      <w:r>
        <w:t> folder a Python package, allowing you to use relative imports (e.g., </w:t>
      </w:r>
      <w:r w:rsidRPr="009267C6">
        <w:rPr>
          <w:rStyle w:val="HTMLCode"/>
          <w:rFonts w:ascii="var(--ds-font-family-code)" w:eastAsiaTheme="minorHAnsi" w:hAnsi="var(--ds-font-family-code)"/>
          <w:color w:val="404040"/>
          <w:sz w:val="21"/>
          <w:szCs w:val="21"/>
        </w:rPr>
        <w:t>from .</w:t>
      </w:r>
      <w:proofErr w:type="spellStart"/>
      <w:r w:rsidRPr="009267C6">
        <w:rPr>
          <w:rStyle w:val="HTMLCode"/>
          <w:rFonts w:ascii="var(--ds-font-family-code)" w:eastAsiaTheme="minorHAnsi" w:hAnsi="var(--ds-font-family-code)"/>
          <w:color w:val="404040"/>
          <w:sz w:val="21"/>
          <w:szCs w:val="21"/>
        </w:rPr>
        <w:t>excel_processor</w:t>
      </w:r>
      <w:proofErr w:type="spellEnd"/>
      <w:r w:rsidRPr="009267C6">
        <w:rPr>
          <w:rStyle w:val="HTMLCode"/>
          <w:rFonts w:ascii="var(--ds-font-family-code)" w:eastAsiaTheme="minorHAnsi" w:hAnsi="var(--ds-font-family-code)"/>
          <w:color w:val="404040"/>
          <w:sz w:val="21"/>
          <w:szCs w:val="21"/>
        </w:rPr>
        <w:t xml:space="preserve"> import </w:t>
      </w:r>
      <w:proofErr w:type="spellStart"/>
      <w:r w:rsidRPr="009267C6">
        <w:rPr>
          <w:rStyle w:val="HTMLCode"/>
          <w:rFonts w:ascii="var(--ds-font-family-code)" w:eastAsiaTheme="minorHAnsi" w:hAnsi="var(--ds-font-family-code)"/>
          <w:color w:val="404040"/>
          <w:sz w:val="21"/>
          <w:szCs w:val="21"/>
        </w:rPr>
        <w:t>process_excel</w:t>
      </w:r>
      <w:proofErr w:type="spellEnd"/>
      <w:r>
        <w:t>).</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constants.py</w:t>
      </w:r>
      <w:r>
        <w:t>:</w:t>
      </w:r>
    </w:p>
    <w:p w:rsidR="00931B89" w:rsidRDefault="00931B89" w:rsidP="009267C6">
      <w:pPr>
        <w:pStyle w:val="ListParagraph"/>
        <w:ind w:left="480"/>
      </w:pPr>
      <w:proofErr w:type="gramStart"/>
      <w:r>
        <w:t>Contains constants like </w:t>
      </w:r>
      <w:r w:rsidRPr="009267C6">
        <w:rPr>
          <w:rStyle w:val="HTMLCode"/>
          <w:rFonts w:ascii="var(--ds-font-family-code)" w:eastAsiaTheme="minorHAnsi" w:hAnsi="var(--ds-font-family-code)"/>
          <w:color w:val="404040"/>
          <w:sz w:val="21"/>
          <w:szCs w:val="21"/>
        </w:rPr>
        <w:t>KEYWORDS_TO_RENAME</w:t>
      </w:r>
      <w:r>
        <w:t>, which are used to rename columns that match SQL keywords.</w:t>
      </w:r>
      <w:proofErr w:type="gramEnd"/>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excel_processor.py</w:t>
      </w:r>
      <w:r>
        <w:t>:</w:t>
      </w:r>
    </w:p>
    <w:p w:rsidR="00931B89" w:rsidRDefault="00931B89" w:rsidP="009267C6">
      <w:pPr>
        <w:pStyle w:val="ListParagraph"/>
        <w:ind w:left="480"/>
      </w:pPr>
      <w:r>
        <w:t>Reads and processes the Excel file (</w:t>
      </w:r>
      <w:r w:rsidRPr="009267C6">
        <w:rPr>
          <w:rStyle w:val="HTMLCode"/>
          <w:rFonts w:ascii="var(--ds-font-family-code)" w:eastAsiaTheme="minorHAnsi" w:hAnsi="var(--ds-font-family-code)"/>
          <w:color w:val="404040"/>
          <w:sz w:val="21"/>
          <w:szCs w:val="21"/>
        </w:rPr>
        <w:t>DEX-Table_Ingestion_Template-V1.xlsx</w:t>
      </w:r>
      <w:r>
        <w:t>) to extract metadata.</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main.py</w:t>
      </w:r>
      <w:r>
        <w:t>:</w:t>
      </w:r>
    </w:p>
    <w:p w:rsidR="00931B89" w:rsidRDefault="00931B89" w:rsidP="009267C6">
      <w:pPr>
        <w:pStyle w:val="ListParagraph"/>
        <w:ind w:left="480"/>
      </w:pPr>
      <w:proofErr w:type="gramStart"/>
      <w:r>
        <w:t>The main script that orchestrates the entire process.</w:t>
      </w:r>
      <w:proofErr w:type="gramEnd"/>
      <w:r>
        <w:t xml:space="preserve"> It calls functions from other modules to process the Excel file, generate YAML files, and create SQL files.</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sql_generator.py</w:t>
      </w:r>
      <w:r>
        <w:t>:</w:t>
      </w:r>
    </w:p>
    <w:p w:rsidR="00931B89" w:rsidRDefault="00931B89" w:rsidP="009267C6">
      <w:pPr>
        <w:pStyle w:val="ListParagraph"/>
        <w:ind w:left="480"/>
      </w:pPr>
      <w:r>
        <w:t>Generates </w:t>
      </w:r>
      <w:r w:rsidRPr="009267C6">
        <w:rPr>
          <w:rStyle w:val="HTMLCode"/>
          <w:rFonts w:ascii="var(--ds-font-family-code)" w:eastAsiaTheme="minorHAnsi" w:hAnsi="var(--ds-font-family-code)"/>
          <w:color w:val="404040"/>
          <w:sz w:val="21"/>
          <w:szCs w:val="21"/>
        </w:rPr>
        <w:t>.</w:t>
      </w:r>
      <w:proofErr w:type="spellStart"/>
      <w:r w:rsidRPr="009267C6">
        <w:rPr>
          <w:rStyle w:val="HTMLCode"/>
          <w:rFonts w:ascii="var(--ds-font-family-code)" w:eastAsiaTheme="minorHAnsi" w:hAnsi="var(--ds-font-family-code)"/>
          <w:color w:val="404040"/>
          <w:sz w:val="21"/>
          <w:szCs w:val="21"/>
        </w:rPr>
        <w:t>sql</w:t>
      </w:r>
      <w:proofErr w:type="spellEnd"/>
      <w:r>
        <w:t> files based on the JSON files and saves them in the </w:t>
      </w:r>
      <w:proofErr w:type="spellStart"/>
      <w:r w:rsidRPr="009267C6">
        <w:rPr>
          <w:rStyle w:val="HTMLCode"/>
          <w:rFonts w:ascii="var(--ds-font-family-code)" w:eastAsiaTheme="minorHAnsi" w:hAnsi="var(--ds-font-family-code)"/>
          <w:color w:val="404040"/>
          <w:sz w:val="21"/>
          <w:szCs w:val="21"/>
        </w:rPr>
        <w:t>srcl_vw</w:t>
      </w:r>
      <w:proofErr w:type="spellEnd"/>
      <w:r>
        <w:t> folder.</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utils.py</w:t>
      </w:r>
      <w:r>
        <w:t>:</w:t>
      </w:r>
    </w:p>
    <w:p w:rsidR="00931B89" w:rsidRDefault="00931B89" w:rsidP="009267C6">
      <w:pPr>
        <w:pStyle w:val="ListParagraph"/>
        <w:ind w:left="480"/>
      </w:pPr>
      <w:r>
        <w:t>Contains utility functions like </w:t>
      </w:r>
      <w:proofErr w:type="spellStart"/>
      <w:r w:rsidRPr="009267C6">
        <w:rPr>
          <w:rStyle w:val="HTMLCode"/>
          <w:rFonts w:ascii="var(--ds-font-family-code)" w:eastAsiaTheme="minorHAnsi" w:hAnsi="var(--ds-font-family-code)"/>
          <w:color w:val="404040"/>
          <w:sz w:val="21"/>
          <w:szCs w:val="21"/>
        </w:rPr>
        <w:t>rename_column_if_keyword</w:t>
      </w:r>
      <w:proofErr w:type="spellEnd"/>
      <w:r>
        <w:t>, which renames columns if they match SQL keywords.</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yaml_generator.py</w:t>
      </w:r>
      <w:r>
        <w:t>:</w:t>
      </w:r>
    </w:p>
    <w:p w:rsidR="00931B89" w:rsidRDefault="00931B89" w:rsidP="009267C6">
      <w:pPr>
        <w:pStyle w:val="ListParagraph"/>
        <w:ind w:left="480"/>
      </w:pPr>
      <w:r>
        <w:t>Generates YAML files (</w:t>
      </w:r>
      <w:proofErr w:type="spellStart"/>
      <w:r w:rsidRPr="009267C6">
        <w:rPr>
          <w:rStyle w:val="HTMLCode"/>
          <w:rFonts w:ascii="var(--ds-font-family-code)" w:eastAsiaTheme="minorHAnsi" w:hAnsi="var(--ds-font-family-code)"/>
          <w:color w:val="404040"/>
          <w:sz w:val="21"/>
          <w:szCs w:val="21"/>
        </w:rPr>
        <w:t>DBtoRedshift.yml</w:t>
      </w:r>
      <w:proofErr w:type="spellEnd"/>
      <w:r>
        <w:t> and </w:t>
      </w:r>
      <w:proofErr w:type="spellStart"/>
      <w:r w:rsidRPr="009267C6">
        <w:rPr>
          <w:rStyle w:val="HTMLCode"/>
          <w:rFonts w:ascii="var(--ds-font-family-code)" w:eastAsiaTheme="minorHAnsi" w:hAnsi="var(--ds-font-family-code)"/>
          <w:color w:val="404040"/>
          <w:sz w:val="21"/>
          <w:szCs w:val="21"/>
        </w:rPr>
        <w:t>OGGToRedshift.yml</w:t>
      </w:r>
      <w:proofErr w:type="spellEnd"/>
      <w:r>
        <w:t>) based on the processed data.</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requirements.txt</w:t>
      </w:r>
      <w:r>
        <w:t>:</w:t>
      </w:r>
    </w:p>
    <w:p w:rsidR="00931B89" w:rsidRDefault="00931B89" w:rsidP="009267C6">
      <w:pPr>
        <w:pStyle w:val="ListParagraph"/>
        <w:ind w:left="480"/>
      </w:pPr>
      <w:r>
        <w:t>Lists all the Python packages required to run the project. Install them using </w:t>
      </w:r>
      <w:r w:rsidRPr="009267C6">
        <w:rPr>
          <w:rStyle w:val="HTMLCode"/>
          <w:rFonts w:ascii="var(--ds-font-family-code)" w:eastAsiaTheme="minorHAnsi" w:hAnsi="var(--ds-font-family-code)"/>
          <w:color w:val="404040"/>
          <w:sz w:val="21"/>
          <w:szCs w:val="21"/>
        </w:rPr>
        <w:t>pip install -r requirements.txt</w:t>
      </w:r>
      <w:r>
        <w:t>.</w:t>
      </w:r>
    </w:p>
    <w:p w:rsidR="00931B89" w:rsidRDefault="00931B89" w:rsidP="009267C6">
      <w:pPr>
        <w:pStyle w:val="ListParagraph"/>
        <w:numPr>
          <w:ilvl w:val="0"/>
          <w:numId w:val="19"/>
        </w:numPr>
      </w:pPr>
      <w:proofErr w:type="spellStart"/>
      <w:r w:rsidRPr="009267C6">
        <w:rPr>
          <w:rStyle w:val="HTMLCode"/>
          <w:rFonts w:ascii="var(--ds-font-family-code)" w:eastAsiaTheme="minorHAnsi" w:hAnsi="var(--ds-font-family-code)"/>
          <w:b/>
          <w:bCs/>
          <w:color w:val="404040"/>
          <w:sz w:val="21"/>
          <w:szCs w:val="21"/>
        </w:rPr>
        <w:t>secret_name.json</w:t>
      </w:r>
      <w:proofErr w:type="spellEnd"/>
      <w:r>
        <w:t>:</w:t>
      </w:r>
    </w:p>
    <w:p w:rsidR="00931B89" w:rsidRDefault="00931B89" w:rsidP="009267C6">
      <w:pPr>
        <w:pStyle w:val="ListParagraph"/>
        <w:ind w:left="480"/>
      </w:pPr>
      <w:proofErr w:type="gramStart"/>
      <w:r>
        <w:t>Contains a list of secret names for source databases.</w:t>
      </w:r>
      <w:proofErr w:type="gramEnd"/>
      <w:r>
        <w:t xml:space="preserve"> </w:t>
      </w:r>
      <w:proofErr w:type="gramStart"/>
      <w:r>
        <w:t>Used to populate the </w:t>
      </w:r>
      <w:proofErr w:type="spellStart"/>
      <w:r w:rsidRPr="009267C6">
        <w:rPr>
          <w:rStyle w:val="HTMLCode"/>
          <w:rFonts w:ascii="var(--ds-font-family-code)" w:eastAsiaTheme="minorHAnsi" w:hAnsi="var(--ds-font-family-code)"/>
          <w:color w:val="404040"/>
          <w:sz w:val="21"/>
          <w:szCs w:val="21"/>
        </w:rPr>
        <w:t>source_secret_name</w:t>
      </w:r>
      <w:proofErr w:type="spellEnd"/>
      <w:r>
        <w:t> field in the YAML files.</w:t>
      </w:r>
      <w:proofErr w:type="gramEnd"/>
    </w:p>
    <w:p w:rsidR="00931B89" w:rsidRDefault="00931B89" w:rsidP="009267C6">
      <w:pPr>
        <w:pStyle w:val="ListParagraph"/>
        <w:numPr>
          <w:ilvl w:val="0"/>
          <w:numId w:val="19"/>
        </w:numPr>
      </w:pPr>
      <w:proofErr w:type="spellStart"/>
      <w:r w:rsidRPr="009267C6">
        <w:rPr>
          <w:rStyle w:val="HTMLCode"/>
          <w:rFonts w:ascii="var(--ds-font-family-code)" w:eastAsiaTheme="minorHAnsi" w:hAnsi="var(--ds-font-family-code)"/>
          <w:b/>
          <w:bCs/>
          <w:color w:val="404040"/>
          <w:sz w:val="21"/>
          <w:szCs w:val="21"/>
        </w:rPr>
        <w:t>srcl</w:t>
      </w:r>
      <w:proofErr w:type="spellEnd"/>
      <w:r w:rsidRPr="009267C6">
        <w:rPr>
          <w:rStyle w:val="HTMLCode"/>
          <w:rFonts w:ascii="var(--ds-font-family-code)" w:eastAsiaTheme="minorHAnsi" w:hAnsi="var(--ds-font-family-code)"/>
          <w:b/>
          <w:bCs/>
          <w:color w:val="404040"/>
          <w:sz w:val="21"/>
          <w:szCs w:val="21"/>
        </w:rPr>
        <w:t>/</w:t>
      </w:r>
      <w:r>
        <w:t>:</w:t>
      </w:r>
    </w:p>
    <w:p w:rsidR="00931B89" w:rsidRDefault="00931B89" w:rsidP="009267C6">
      <w:pPr>
        <w:pStyle w:val="ListParagraph"/>
        <w:ind w:left="480"/>
      </w:pPr>
      <w:proofErr w:type="gramStart"/>
      <w:r>
        <w:t>Contains the input JSON files (e.g., </w:t>
      </w:r>
      <w:proofErr w:type="spellStart"/>
      <w:r w:rsidRPr="009267C6">
        <w:rPr>
          <w:rStyle w:val="HTMLCode"/>
          <w:rFonts w:ascii="var(--ds-font-family-code)" w:eastAsiaTheme="minorHAnsi" w:hAnsi="var(--ds-font-family-code)"/>
          <w:color w:val="404040"/>
          <w:sz w:val="21"/>
          <w:szCs w:val="21"/>
        </w:rPr>
        <w:t>ebt_rm_data.json</w:t>
      </w:r>
      <w:proofErr w:type="spellEnd"/>
      <w:r>
        <w:t>).</w:t>
      </w:r>
      <w:proofErr w:type="gramEnd"/>
      <w:r>
        <w:t xml:space="preserve"> These files define the structure of the tables being ingested.</w:t>
      </w:r>
    </w:p>
    <w:p w:rsidR="00931B89" w:rsidRDefault="00931B89" w:rsidP="009267C6">
      <w:pPr>
        <w:pStyle w:val="ListParagraph"/>
        <w:numPr>
          <w:ilvl w:val="0"/>
          <w:numId w:val="19"/>
        </w:numPr>
      </w:pPr>
      <w:proofErr w:type="spellStart"/>
      <w:r w:rsidRPr="009267C6">
        <w:rPr>
          <w:rStyle w:val="HTMLCode"/>
          <w:rFonts w:ascii="var(--ds-font-family-code)" w:eastAsiaTheme="minorHAnsi" w:hAnsi="var(--ds-font-family-code)"/>
          <w:b/>
          <w:bCs/>
          <w:color w:val="404040"/>
          <w:sz w:val="21"/>
          <w:szCs w:val="21"/>
        </w:rPr>
        <w:t>srcl_vw</w:t>
      </w:r>
      <w:proofErr w:type="spellEnd"/>
      <w:r w:rsidRPr="009267C6">
        <w:rPr>
          <w:rStyle w:val="HTMLCode"/>
          <w:rFonts w:ascii="var(--ds-font-family-code)" w:eastAsiaTheme="minorHAnsi" w:hAnsi="var(--ds-font-family-code)"/>
          <w:b/>
          <w:bCs/>
          <w:color w:val="404040"/>
          <w:sz w:val="21"/>
          <w:szCs w:val="21"/>
        </w:rPr>
        <w:t>/</w:t>
      </w:r>
      <w:r>
        <w:t>:</w:t>
      </w:r>
    </w:p>
    <w:p w:rsidR="00931B89" w:rsidRDefault="00931B89" w:rsidP="009267C6">
      <w:pPr>
        <w:pStyle w:val="ListParagraph"/>
        <w:ind w:left="480"/>
      </w:pPr>
      <w:r>
        <w:t>This folder is created automatically and contains the generated </w:t>
      </w:r>
      <w:r w:rsidRPr="009267C6">
        <w:rPr>
          <w:rStyle w:val="HTMLCode"/>
          <w:rFonts w:ascii="var(--ds-font-family-code)" w:eastAsiaTheme="minorHAnsi" w:hAnsi="var(--ds-font-family-code)"/>
          <w:color w:val="404040"/>
          <w:sz w:val="21"/>
          <w:szCs w:val="21"/>
        </w:rPr>
        <w:t>.</w:t>
      </w:r>
      <w:proofErr w:type="spellStart"/>
      <w:r w:rsidRPr="009267C6">
        <w:rPr>
          <w:rStyle w:val="HTMLCode"/>
          <w:rFonts w:ascii="var(--ds-font-family-code)" w:eastAsiaTheme="minorHAnsi" w:hAnsi="var(--ds-font-family-code)"/>
          <w:color w:val="404040"/>
          <w:sz w:val="21"/>
          <w:szCs w:val="21"/>
        </w:rPr>
        <w:t>sql</w:t>
      </w:r>
      <w:proofErr w:type="spellEnd"/>
      <w:r>
        <w:t> files.</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temp/</w:t>
      </w:r>
      <w:r>
        <w:t>:</w:t>
      </w:r>
    </w:p>
    <w:p w:rsidR="00931B89" w:rsidRDefault="00931B89" w:rsidP="009267C6">
      <w:pPr>
        <w:pStyle w:val="ListParagraph"/>
        <w:ind w:left="480"/>
      </w:pPr>
      <w:r>
        <w:t>This folder is created automatically and contains the updated JSON files with the </w:t>
      </w:r>
      <w:proofErr w:type="spellStart"/>
      <w:r w:rsidRPr="009267C6">
        <w:rPr>
          <w:rStyle w:val="HTMLCode"/>
          <w:rFonts w:ascii="var(--ds-font-family-code)" w:eastAsiaTheme="minorHAnsi" w:hAnsi="var(--ds-font-family-code)"/>
          <w:color w:val="404040"/>
          <w:sz w:val="21"/>
          <w:szCs w:val="21"/>
        </w:rPr>
        <w:t>schemaName</w:t>
      </w:r>
      <w:proofErr w:type="spellEnd"/>
      <w:r>
        <w:t> changed to </w:t>
      </w:r>
      <w:r w:rsidRPr="009267C6">
        <w:rPr>
          <w:rStyle w:val="HTMLCode"/>
          <w:rFonts w:ascii="var(--ds-font-family-code)" w:eastAsiaTheme="minorHAnsi" w:hAnsi="var(--ds-font-family-code)"/>
          <w:color w:val="404040"/>
          <w:sz w:val="21"/>
          <w:szCs w:val="21"/>
        </w:rPr>
        <w:t>"temp"</w:t>
      </w:r>
      <w:r>
        <w:t>.</w:t>
      </w:r>
    </w:p>
    <w:p w:rsidR="00931B89" w:rsidRDefault="00931B89" w:rsidP="009267C6">
      <w:pPr>
        <w:pStyle w:val="ListParagraph"/>
        <w:numPr>
          <w:ilvl w:val="0"/>
          <w:numId w:val="19"/>
        </w:numPr>
      </w:pPr>
      <w:r w:rsidRPr="009267C6">
        <w:rPr>
          <w:rStyle w:val="HTMLCode"/>
          <w:rFonts w:ascii="var(--ds-font-family-code)" w:eastAsiaTheme="minorHAnsi" w:hAnsi="var(--ds-font-family-code)"/>
          <w:b/>
          <w:bCs/>
          <w:color w:val="404040"/>
          <w:sz w:val="21"/>
          <w:szCs w:val="21"/>
        </w:rPr>
        <w:t>DEX-Table_Ingestion_Template-V1.xlsx</w:t>
      </w:r>
      <w:r>
        <w:t>:</w:t>
      </w:r>
    </w:p>
    <w:p w:rsidR="00931B89" w:rsidRDefault="00931B89" w:rsidP="009267C6">
      <w:pPr>
        <w:pStyle w:val="ListParagraph"/>
        <w:ind w:left="480"/>
      </w:pPr>
      <w:proofErr w:type="gramStart"/>
      <w:r>
        <w:t>The input Excel file that contains metadata about the data ingestion process.</w:t>
      </w:r>
      <w:proofErr w:type="gramEnd"/>
    </w:p>
    <w:p w:rsidR="00BA18A1" w:rsidRDefault="00062DB2" w:rsidP="00BA18A1">
      <w:pPr>
        <w:pStyle w:val="Heading1"/>
      </w:pPr>
      <w:proofErr w:type="gramStart"/>
      <w:r>
        <w:rPr>
          <w:rStyle w:val="Strong"/>
          <w:rFonts w:ascii="Segoe UI" w:eastAsiaTheme="majorEastAsia" w:hAnsi="Segoe UI" w:cs="Segoe UI"/>
          <w:b/>
          <w:bCs/>
          <w:color w:val="404040"/>
        </w:rPr>
        <w:t>7.</w:t>
      </w:r>
      <w:r w:rsidR="00BA18A1">
        <w:rPr>
          <w:rStyle w:val="Strong"/>
          <w:rFonts w:ascii="Segoe UI" w:eastAsiaTheme="majorEastAsia" w:hAnsi="Segoe UI" w:cs="Segoe UI"/>
          <w:b/>
          <w:bCs/>
          <w:color w:val="404040"/>
        </w:rPr>
        <w:t>Troubleshooting</w:t>
      </w:r>
      <w:proofErr w:type="gramEnd"/>
    </w:p>
    <w:p w:rsidR="00BA18A1" w:rsidRDefault="00BA18A1" w:rsidP="00BA18A1">
      <w:pPr>
        <w:pStyle w:val="ListParagraph"/>
        <w:numPr>
          <w:ilvl w:val="0"/>
          <w:numId w:val="14"/>
        </w:numPr>
      </w:pPr>
      <w:r w:rsidRPr="00BA18A1">
        <w:rPr>
          <w:rStyle w:val="Strong"/>
          <w:rFonts w:ascii="Segoe UI" w:hAnsi="Segoe UI" w:cs="Segoe UI"/>
          <w:color w:val="404040"/>
        </w:rPr>
        <w:t>Missing Excel File</w:t>
      </w:r>
      <w:r>
        <w:t>:</w:t>
      </w:r>
    </w:p>
    <w:p w:rsidR="00BA18A1" w:rsidRDefault="00BA18A1" w:rsidP="00BA18A1">
      <w:pPr>
        <w:pStyle w:val="ListParagraph"/>
      </w:pPr>
      <w:r>
        <w:lastRenderedPageBreak/>
        <w:t>Ensure the </w:t>
      </w:r>
      <w:r w:rsidRPr="00BA18A1">
        <w:rPr>
          <w:rStyle w:val="HTMLCode"/>
          <w:rFonts w:ascii="var(--ds-font-family-code)" w:eastAsiaTheme="minorHAnsi" w:hAnsi="var(--ds-font-family-code)"/>
          <w:color w:val="404040"/>
          <w:sz w:val="21"/>
          <w:szCs w:val="21"/>
        </w:rPr>
        <w:t>DEX-Table_Ingestion_Template-V1.xlsx</w:t>
      </w:r>
      <w:r>
        <w:t> file is present in the root folder.</w:t>
      </w:r>
    </w:p>
    <w:p w:rsidR="00BA18A1" w:rsidRDefault="00BA18A1" w:rsidP="00BA18A1">
      <w:pPr>
        <w:pStyle w:val="ListParagraph"/>
        <w:numPr>
          <w:ilvl w:val="0"/>
          <w:numId w:val="14"/>
        </w:numPr>
      </w:pPr>
      <w:r w:rsidRPr="00BA18A1">
        <w:rPr>
          <w:rStyle w:val="Strong"/>
          <w:rFonts w:ascii="Segoe UI" w:hAnsi="Segoe UI" w:cs="Segoe UI"/>
          <w:color w:val="404040"/>
        </w:rPr>
        <w:t>Missing JSON Files</w:t>
      </w:r>
      <w:r>
        <w:t>:</w:t>
      </w:r>
    </w:p>
    <w:p w:rsidR="00BA18A1" w:rsidRDefault="00BA18A1" w:rsidP="00BA18A1">
      <w:pPr>
        <w:pStyle w:val="ListParagraph"/>
      </w:pPr>
      <w:r>
        <w:t>Ensure the JSON files are present in the </w:t>
      </w:r>
      <w:proofErr w:type="spellStart"/>
      <w:r w:rsidRPr="00BA18A1">
        <w:rPr>
          <w:rStyle w:val="HTMLCode"/>
          <w:rFonts w:ascii="var(--ds-font-family-code)" w:eastAsiaTheme="minorHAnsi" w:hAnsi="var(--ds-font-family-code)"/>
          <w:color w:val="404040"/>
          <w:sz w:val="21"/>
          <w:szCs w:val="21"/>
        </w:rPr>
        <w:t>srcl</w:t>
      </w:r>
      <w:proofErr w:type="spellEnd"/>
      <w:r>
        <w:t> folder.</w:t>
      </w:r>
    </w:p>
    <w:p w:rsidR="00BA18A1" w:rsidRDefault="00BA18A1" w:rsidP="00BA18A1">
      <w:pPr>
        <w:pStyle w:val="ListParagraph"/>
        <w:numPr>
          <w:ilvl w:val="0"/>
          <w:numId w:val="14"/>
        </w:numPr>
      </w:pPr>
      <w:r w:rsidRPr="00BA18A1">
        <w:rPr>
          <w:rStyle w:val="Strong"/>
          <w:rFonts w:ascii="Segoe UI" w:hAnsi="Segoe UI" w:cs="Segoe UI"/>
          <w:color w:val="404040"/>
        </w:rPr>
        <w:t>Missing Secret File</w:t>
      </w:r>
      <w:r>
        <w:t>:</w:t>
      </w:r>
    </w:p>
    <w:p w:rsidR="00BA18A1" w:rsidRDefault="00BA18A1" w:rsidP="00BA18A1">
      <w:pPr>
        <w:pStyle w:val="ListParagraph"/>
      </w:pPr>
      <w:r>
        <w:t>Ensure the </w:t>
      </w:r>
      <w:proofErr w:type="spellStart"/>
      <w:r w:rsidRPr="00BA18A1">
        <w:rPr>
          <w:rStyle w:val="HTMLCode"/>
          <w:rFonts w:ascii="var(--ds-font-family-code)" w:eastAsiaTheme="minorHAnsi" w:hAnsi="var(--ds-font-family-code)"/>
          <w:color w:val="404040"/>
          <w:sz w:val="21"/>
          <w:szCs w:val="21"/>
        </w:rPr>
        <w:t>secret_name.json</w:t>
      </w:r>
      <w:proofErr w:type="spellEnd"/>
      <w:r>
        <w:t> file is present in the root folder.</w:t>
      </w:r>
    </w:p>
    <w:p w:rsidR="00BA18A1" w:rsidRDefault="00BA18A1" w:rsidP="00BA18A1">
      <w:pPr>
        <w:pStyle w:val="ListParagraph"/>
        <w:numPr>
          <w:ilvl w:val="0"/>
          <w:numId w:val="14"/>
        </w:numPr>
      </w:pPr>
      <w:r w:rsidRPr="00BA18A1">
        <w:rPr>
          <w:rStyle w:val="Strong"/>
          <w:rFonts w:ascii="Segoe UI" w:hAnsi="Segoe UI" w:cs="Segoe UI"/>
          <w:color w:val="404040"/>
        </w:rPr>
        <w:t>Dependencies Not Installed</w:t>
      </w:r>
      <w:r>
        <w:t>:</w:t>
      </w:r>
    </w:p>
    <w:p w:rsidR="00BA18A1" w:rsidRDefault="00BA18A1" w:rsidP="00BA18A1">
      <w:pPr>
        <w:pStyle w:val="ListParagraph"/>
      </w:pPr>
      <w:r>
        <w:t>Run </w:t>
      </w:r>
      <w:r w:rsidRPr="00BA18A1">
        <w:rPr>
          <w:rStyle w:val="HTMLCode"/>
          <w:rFonts w:ascii="var(--ds-font-family-code)" w:eastAsiaTheme="minorHAnsi" w:hAnsi="var(--ds-font-family-code)"/>
          <w:color w:val="404040"/>
          <w:sz w:val="21"/>
          <w:szCs w:val="21"/>
        </w:rPr>
        <w:t>pip install -r requirements.txt</w:t>
      </w:r>
      <w:r>
        <w:t> to install the required packages.</w:t>
      </w:r>
      <w:r>
        <w:br/>
      </w:r>
    </w:p>
    <w:p w:rsidR="00BA18A1" w:rsidRDefault="00062DB2" w:rsidP="00BA18A1">
      <w:pPr>
        <w:pStyle w:val="Heading1"/>
      </w:pPr>
      <w:proofErr w:type="gramStart"/>
      <w:r>
        <w:rPr>
          <w:rStyle w:val="Strong"/>
          <w:rFonts w:ascii="Segoe UI" w:eastAsiaTheme="majorEastAsia" w:hAnsi="Segoe UI" w:cs="Segoe UI"/>
          <w:b/>
          <w:bCs/>
          <w:color w:val="404040"/>
        </w:rPr>
        <w:t>8.</w:t>
      </w:r>
      <w:r w:rsidR="00BA18A1">
        <w:rPr>
          <w:rStyle w:val="Strong"/>
          <w:rFonts w:ascii="Segoe UI" w:eastAsiaTheme="majorEastAsia" w:hAnsi="Segoe UI" w:cs="Segoe UI"/>
          <w:b/>
          <w:bCs/>
          <w:color w:val="404040"/>
        </w:rPr>
        <w:t>Future</w:t>
      </w:r>
      <w:proofErr w:type="gramEnd"/>
      <w:r w:rsidR="00BA18A1">
        <w:rPr>
          <w:rStyle w:val="Strong"/>
          <w:rFonts w:ascii="Segoe UI" w:eastAsiaTheme="majorEastAsia" w:hAnsi="Segoe UI" w:cs="Segoe UI"/>
          <w:b/>
          <w:bCs/>
          <w:color w:val="404040"/>
        </w:rPr>
        <w:t xml:space="preserve"> Enhancements</w:t>
      </w:r>
    </w:p>
    <w:p w:rsidR="00BA18A1" w:rsidRDefault="00BA18A1" w:rsidP="00BA18A1">
      <w:pPr>
        <w:pStyle w:val="ListParagraph"/>
        <w:numPr>
          <w:ilvl w:val="0"/>
          <w:numId w:val="18"/>
        </w:numPr>
      </w:pPr>
      <w:r w:rsidRPr="00BA18A1">
        <w:rPr>
          <w:rStyle w:val="Strong"/>
          <w:rFonts w:ascii="Segoe UI" w:hAnsi="Segoe UI" w:cs="Segoe UI"/>
          <w:color w:val="404040"/>
        </w:rPr>
        <w:t>Support for Additional Constructs</w:t>
      </w:r>
      <w:r>
        <w:t>:</w:t>
      </w:r>
    </w:p>
    <w:p w:rsidR="00BA18A1" w:rsidRDefault="00BA18A1" w:rsidP="00BA18A1">
      <w:pPr>
        <w:pStyle w:val="ListParagraph"/>
        <w:ind w:left="480"/>
      </w:pPr>
      <w:r>
        <w:t>Currently, the project supports only two constructs: </w:t>
      </w:r>
      <w:proofErr w:type="spellStart"/>
      <w:r w:rsidRPr="00BA18A1">
        <w:rPr>
          <w:rStyle w:val="HTMLCode"/>
          <w:rFonts w:ascii="var(--ds-font-family-code)" w:eastAsiaTheme="minorHAnsi" w:hAnsi="var(--ds-font-family-code)"/>
          <w:color w:val="404040"/>
          <w:sz w:val="21"/>
          <w:szCs w:val="21"/>
        </w:rPr>
        <w:t>DBtoRedshift</w:t>
      </w:r>
      <w:proofErr w:type="spellEnd"/>
      <w:r>
        <w:t> and </w:t>
      </w:r>
      <w:proofErr w:type="spellStart"/>
      <w:r w:rsidRPr="00BA18A1">
        <w:rPr>
          <w:rStyle w:val="HTMLCode"/>
          <w:rFonts w:ascii="var(--ds-font-family-code)" w:eastAsiaTheme="minorHAnsi" w:hAnsi="var(--ds-font-family-code)"/>
          <w:color w:val="404040"/>
          <w:sz w:val="21"/>
          <w:szCs w:val="21"/>
        </w:rPr>
        <w:t>OGGtoRedshift</w:t>
      </w:r>
      <w:proofErr w:type="spellEnd"/>
      <w:r>
        <w:t>.</w:t>
      </w:r>
    </w:p>
    <w:p w:rsidR="00BA18A1" w:rsidRDefault="00BA18A1" w:rsidP="00062DB2">
      <w:pPr>
        <w:pStyle w:val="ListParagraph"/>
        <w:ind w:left="480"/>
      </w:pPr>
      <w:r>
        <w:t>We plan to extend support to </w:t>
      </w:r>
      <w:r w:rsidRPr="00BA18A1">
        <w:rPr>
          <w:rStyle w:val="Strong"/>
          <w:rFonts w:ascii="Segoe UI" w:hAnsi="Segoe UI" w:cs="Segoe UI"/>
          <w:color w:val="404040"/>
        </w:rPr>
        <w:t>all constructs available in DEX</w:t>
      </w:r>
      <w:r>
        <w:t> to make the tool more versatile.</w:t>
      </w:r>
    </w:p>
    <w:p w:rsidR="00BA18A1" w:rsidRDefault="00BA18A1" w:rsidP="00BA18A1">
      <w:pPr>
        <w:pStyle w:val="ListParagraph"/>
        <w:numPr>
          <w:ilvl w:val="0"/>
          <w:numId w:val="18"/>
        </w:numPr>
      </w:pPr>
      <w:r w:rsidRPr="00BA18A1">
        <w:rPr>
          <w:rStyle w:val="Strong"/>
          <w:rFonts w:ascii="Segoe UI" w:hAnsi="Segoe UI" w:cs="Segoe UI"/>
          <w:color w:val="404040"/>
        </w:rPr>
        <w:t>File Ingestion</w:t>
      </w:r>
      <w:r>
        <w:t>:</w:t>
      </w:r>
    </w:p>
    <w:p w:rsidR="00BA18A1" w:rsidRDefault="00BA18A1" w:rsidP="00062DB2">
      <w:pPr>
        <w:pStyle w:val="ListParagraph"/>
        <w:ind w:left="480"/>
      </w:pPr>
      <w:r>
        <w:t>We have plans to add support for </w:t>
      </w:r>
      <w:r w:rsidRPr="00BA18A1">
        <w:rPr>
          <w:rStyle w:val="Strong"/>
          <w:rFonts w:ascii="Segoe UI" w:hAnsi="Segoe UI" w:cs="Segoe UI"/>
          <w:color w:val="404040"/>
        </w:rPr>
        <w:t>file ingestion</w:t>
      </w:r>
      <w:r w:rsidR="00E9702D">
        <w:t> </w:t>
      </w:r>
      <w:bookmarkStart w:id="0" w:name="_GoBack"/>
      <w:bookmarkEnd w:id="0"/>
      <w:r>
        <w:t>, enabling the tool to handle file-based data sources.</w:t>
      </w:r>
    </w:p>
    <w:p w:rsidR="00BA18A1" w:rsidRDefault="00BA18A1" w:rsidP="00BA18A1">
      <w:pPr>
        <w:pStyle w:val="ListParagraph"/>
        <w:numPr>
          <w:ilvl w:val="0"/>
          <w:numId w:val="18"/>
        </w:numPr>
      </w:pPr>
      <w:r w:rsidRPr="00BA18A1">
        <w:rPr>
          <w:rStyle w:val="Strong"/>
          <w:rFonts w:ascii="Segoe UI" w:hAnsi="Segoe UI" w:cs="Segoe UI"/>
          <w:color w:val="404040"/>
        </w:rPr>
        <w:t>Enhanced Error Handling</w:t>
      </w:r>
      <w:r>
        <w:t>:</w:t>
      </w:r>
    </w:p>
    <w:p w:rsidR="00BA18A1" w:rsidRDefault="00BA18A1" w:rsidP="00062DB2">
      <w:pPr>
        <w:pStyle w:val="ListParagraph"/>
        <w:ind w:left="480"/>
      </w:pPr>
      <w:r>
        <w:t>Improve error handling and logging to make the tool more robust and user-friendly.</w:t>
      </w:r>
    </w:p>
    <w:p w:rsidR="00931B89" w:rsidRDefault="00931B89" w:rsidP="00931B89"/>
    <w:sectPr w:rsidR="0093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279"/>
    <w:multiLevelType w:val="hybridMultilevel"/>
    <w:tmpl w:val="FFA4EA1E"/>
    <w:lvl w:ilvl="0" w:tplc="95A2D4F8">
      <w:start w:val="1"/>
      <w:numFmt w:val="decimal"/>
      <w:lvlText w:val="%1."/>
      <w:lvlJc w:val="left"/>
      <w:pPr>
        <w:ind w:left="480" w:hanging="360"/>
      </w:pPr>
      <w:rPr>
        <w:rFonts w:ascii="Segoe UI" w:hAnsi="Segoe UI" w:cs="Segoe UI" w:hint="default"/>
        <w:b/>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84160"/>
    <w:multiLevelType w:val="multilevel"/>
    <w:tmpl w:val="71B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A45B7"/>
    <w:multiLevelType w:val="multilevel"/>
    <w:tmpl w:val="95A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1283A"/>
    <w:multiLevelType w:val="hybridMultilevel"/>
    <w:tmpl w:val="D3BA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1164D"/>
    <w:multiLevelType w:val="multilevel"/>
    <w:tmpl w:val="603AF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5C16C1"/>
    <w:multiLevelType w:val="hybridMultilevel"/>
    <w:tmpl w:val="BAB67E08"/>
    <w:lvl w:ilvl="0" w:tplc="95A2D4F8">
      <w:start w:val="1"/>
      <w:numFmt w:val="decimal"/>
      <w:lvlText w:val="%1."/>
      <w:lvlJc w:val="left"/>
      <w:pPr>
        <w:ind w:left="480" w:hanging="360"/>
      </w:pPr>
      <w:rPr>
        <w:rFonts w:ascii="Segoe UI" w:hAnsi="Segoe UI" w:cs="Segoe UI" w:hint="default"/>
        <w:b/>
        <w:color w:val="40404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350D7022"/>
    <w:multiLevelType w:val="hybridMultilevel"/>
    <w:tmpl w:val="1CAC367C"/>
    <w:lvl w:ilvl="0" w:tplc="95A2D4F8">
      <w:start w:val="1"/>
      <w:numFmt w:val="decimal"/>
      <w:lvlText w:val="%1."/>
      <w:lvlJc w:val="left"/>
      <w:pPr>
        <w:ind w:left="480" w:hanging="360"/>
      </w:pPr>
      <w:rPr>
        <w:rFonts w:ascii="Segoe UI" w:hAnsi="Segoe UI" w:cs="Segoe UI" w:hint="default"/>
        <w:b/>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32815"/>
    <w:multiLevelType w:val="hybridMultilevel"/>
    <w:tmpl w:val="D9E4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8375D"/>
    <w:multiLevelType w:val="multilevel"/>
    <w:tmpl w:val="156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86AC3"/>
    <w:multiLevelType w:val="hybridMultilevel"/>
    <w:tmpl w:val="107E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77C37"/>
    <w:multiLevelType w:val="multilevel"/>
    <w:tmpl w:val="156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181894"/>
    <w:multiLevelType w:val="hybridMultilevel"/>
    <w:tmpl w:val="1494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24657"/>
    <w:multiLevelType w:val="hybridMultilevel"/>
    <w:tmpl w:val="93D0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14D69"/>
    <w:multiLevelType w:val="hybridMultilevel"/>
    <w:tmpl w:val="ED14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8633F"/>
    <w:multiLevelType w:val="multilevel"/>
    <w:tmpl w:val="63F63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F42659"/>
    <w:multiLevelType w:val="hybridMultilevel"/>
    <w:tmpl w:val="DAA4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4D374D"/>
    <w:multiLevelType w:val="multilevel"/>
    <w:tmpl w:val="85988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CA3ACF"/>
    <w:multiLevelType w:val="hybridMultilevel"/>
    <w:tmpl w:val="B2EE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AE453A"/>
    <w:multiLevelType w:val="hybridMultilevel"/>
    <w:tmpl w:val="2932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8"/>
  </w:num>
  <w:num w:numId="4">
    <w:abstractNumId w:val="7"/>
  </w:num>
  <w:num w:numId="5">
    <w:abstractNumId w:val="13"/>
  </w:num>
  <w:num w:numId="6">
    <w:abstractNumId w:val="9"/>
  </w:num>
  <w:num w:numId="7">
    <w:abstractNumId w:val="17"/>
  </w:num>
  <w:num w:numId="8">
    <w:abstractNumId w:val="3"/>
  </w:num>
  <w:num w:numId="9">
    <w:abstractNumId w:val="15"/>
  </w:num>
  <w:num w:numId="10">
    <w:abstractNumId w:val="11"/>
  </w:num>
  <w:num w:numId="11">
    <w:abstractNumId w:val="4"/>
  </w:num>
  <w:num w:numId="12">
    <w:abstractNumId w:val="10"/>
  </w:num>
  <w:num w:numId="13">
    <w:abstractNumId w:val="14"/>
  </w:num>
  <w:num w:numId="14">
    <w:abstractNumId w:val="12"/>
  </w:num>
  <w:num w:numId="15">
    <w:abstractNumId w:val="8"/>
  </w:num>
  <w:num w:numId="16">
    <w:abstractNumId w:val="5"/>
  </w:num>
  <w:num w:numId="17">
    <w:abstractNumId w:val="16"/>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C22"/>
    <w:rsid w:val="00004F4E"/>
    <w:rsid w:val="00062DB2"/>
    <w:rsid w:val="0026757D"/>
    <w:rsid w:val="003C6C22"/>
    <w:rsid w:val="00827B1F"/>
    <w:rsid w:val="009267C6"/>
    <w:rsid w:val="00926B50"/>
    <w:rsid w:val="00931B89"/>
    <w:rsid w:val="009A5094"/>
    <w:rsid w:val="00B76855"/>
    <w:rsid w:val="00BA0B53"/>
    <w:rsid w:val="00BA18A1"/>
    <w:rsid w:val="00E9702D"/>
    <w:rsid w:val="00F0178E"/>
    <w:rsid w:val="00F504E1"/>
    <w:rsid w:val="00F6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4E1"/>
  </w:style>
  <w:style w:type="paragraph" w:styleId="Heading1">
    <w:name w:val="heading 1"/>
    <w:basedOn w:val="Normal"/>
    <w:link w:val="Heading1Char"/>
    <w:uiPriority w:val="9"/>
    <w:qFormat/>
    <w:rsid w:val="00F5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04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4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4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04E1"/>
    <w:rPr>
      <w:b/>
      <w:bCs/>
    </w:rPr>
  </w:style>
  <w:style w:type="paragraph" w:styleId="NormalWeb">
    <w:name w:val="Normal (Web)"/>
    <w:basedOn w:val="Normal"/>
    <w:uiPriority w:val="99"/>
    <w:unhideWhenUsed/>
    <w:rsid w:val="003C6C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6855"/>
    <w:rPr>
      <w:rFonts w:ascii="Courier New" w:eastAsia="Times New Roman" w:hAnsi="Courier New" w:cs="Courier New"/>
      <w:sz w:val="20"/>
      <w:szCs w:val="20"/>
    </w:rPr>
  </w:style>
  <w:style w:type="paragraph" w:styleId="ListParagraph">
    <w:name w:val="List Paragraph"/>
    <w:basedOn w:val="Normal"/>
    <w:uiPriority w:val="34"/>
    <w:qFormat/>
    <w:rsid w:val="00B768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4E1"/>
  </w:style>
  <w:style w:type="paragraph" w:styleId="Heading1">
    <w:name w:val="heading 1"/>
    <w:basedOn w:val="Normal"/>
    <w:link w:val="Heading1Char"/>
    <w:uiPriority w:val="9"/>
    <w:qFormat/>
    <w:rsid w:val="00F5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04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4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4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04E1"/>
    <w:rPr>
      <w:b/>
      <w:bCs/>
    </w:rPr>
  </w:style>
  <w:style w:type="paragraph" w:styleId="NormalWeb">
    <w:name w:val="Normal (Web)"/>
    <w:basedOn w:val="Normal"/>
    <w:uiPriority w:val="99"/>
    <w:unhideWhenUsed/>
    <w:rsid w:val="003C6C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6855"/>
    <w:rPr>
      <w:rFonts w:ascii="Courier New" w:eastAsia="Times New Roman" w:hAnsi="Courier New" w:cs="Courier New"/>
      <w:sz w:val="20"/>
      <w:szCs w:val="20"/>
    </w:rPr>
  </w:style>
  <w:style w:type="paragraph" w:styleId="ListParagraph">
    <w:name w:val="List Paragraph"/>
    <w:basedOn w:val="Normal"/>
    <w:uiPriority w:val="34"/>
    <w:qFormat/>
    <w:rsid w:val="00B7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4652">
      <w:bodyDiv w:val="1"/>
      <w:marLeft w:val="0"/>
      <w:marRight w:val="0"/>
      <w:marTop w:val="0"/>
      <w:marBottom w:val="0"/>
      <w:divBdr>
        <w:top w:val="none" w:sz="0" w:space="0" w:color="auto"/>
        <w:left w:val="none" w:sz="0" w:space="0" w:color="auto"/>
        <w:bottom w:val="none" w:sz="0" w:space="0" w:color="auto"/>
        <w:right w:val="none" w:sz="0" w:space="0" w:color="auto"/>
      </w:divBdr>
    </w:div>
    <w:div w:id="569772059">
      <w:bodyDiv w:val="1"/>
      <w:marLeft w:val="0"/>
      <w:marRight w:val="0"/>
      <w:marTop w:val="0"/>
      <w:marBottom w:val="0"/>
      <w:divBdr>
        <w:top w:val="none" w:sz="0" w:space="0" w:color="auto"/>
        <w:left w:val="none" w:sz="0" w:space="0" w:color="auto"/>
        <w:bottom w:val="none" w:sz="0" w:space="0" w:color="auto"/>
        <w:right w:val="none" w:sz="0" w:space="0" w:color="auto"/>
      </w:divBdr>
    </w:div>
    <w:div w:id="607657945">
      <w:bodyDiv w:val="1"/>
      <w:marLeft w:val="0"/>
      <w:marRight w:val="0"/>
      <w:marTop w:val="0"/>
      <w:marBottom w:val="0"/>
      <w:divBdr>
        <w:top w:val="none" w:sz="0" w:space="0" w:color="auto"/>
        <w:left w:val="none" w:sz="0" w:space="0" w:color="auto"/>
        <w:bottom w:val="none" w:sz="0" w:space="0" w:color="auto"/>
        <w:right w:val="none" w:sz="0" w:space="0" w:color="auto"/>
      </w:divBdr>
    </w:div>
    <w:div w:id="631180470">
      <w:bodyDiv w:val="1"/>
      <w:marLeft w:val="0"/>
      <w:marRight w:val="0"/>
      <w:marTop w:val="0"/>
      <w:marBottom w:val="0"/>
      <w:divBdr>
        <w:top w:val="none" w:sz="0" w:space="0" w:color="auto"/>
        <w:left w:val="none" w:sz="0" w:space="0" w:color="auto"/>
        <w:bottom w:val="none" w:sz="0" w:space="0" w:color="auto"/>
        <w:right w:val="none" w:sz="0" w:space="0" w:color="auto"/>
      </w:divBdr>
    </w:div>
    <w:div w:id="696076863">
      <w:bodyDiv w:val="1"/>
      <w:marLeft w:val="0"/>
      <w:marRight w:val="0"/>
      <w:marTop w:val="0"/>
      <w:marBottom w:val="0"/>
      <w:divBdr>
        <w:top w:val="none" w:sz="0" w:space="0" w:color="auto"/>
        <w:left w:val="none" w:sz="0" w:space="0" w:color="auto"/>
        <w:bottom w:val="none" w:sz="0" w:space="0" w:color="auto"/>
        <w:right w:val="none" w:sz="0" w:space="0" w:color="auto"/>
      </w:divBdr>
    </w:div>
    <w:div w:id="834079087">
      <w:bodyDiv w:val="1"/>
      <w:marLeft w:val="0"/>
      <w:marRight w:val="0"/>
      <w:marTop w:val="0"/>
      <w:marBottom w:val="0"/>
      <w:divBdr>
        <w:top w:val="none" w:sz="0" w:space="0" w:color="auto"/>
        <w:left w:val="none" w:sz="0" w:space="0" w:color="auto"/>
        <w:bottom w:val="none" w:sz="0" w:space="0" w:color="auto"/>
        <w:right w:val="none" w:sz="0" w:space="0" w:color="auto"/>
      </w:divBdr>
    </w:div>
    <w:div w:id="1046180347">
      <w:bodyDiv w:val="1"/>
      <w:marLeft w:val="0"/>
      <w:marRight w:val="0"/>
      <w:marTop w:val="0"/>
      <w:marBottom w:val="0"/>
      <w:divBdr>
        <w:top w:val="none" w:sz="0" w:space="0" w:color="auto"/>
        <w:left w:val="none" w:sz="0" w:space="0" w:color="auto"/>
        <w:bottom w:val="none" w:sz="0" w:space="0" w:color="auto"/>
        <w:right w:val="none" w:sz="0" w:space="0" w:color="auto"/>
      </w:divBdr>
    </w:div>
    <w:div w:id="1104034766">
      <w:bodyDiv w:val="1"/>
      <w:marLeft w:val="0"/>
      <w:marRight w:val="0"/>
      <w:marTop w:val="0"/>
      <w:marBottom w:val="0"/>
      <w:divBdr>
        <w:top w:val="none" w:sz="0" w:space="0" w:color="auto"/>
        <w:left w:val="none" w:sz="0" w:space="0" w:color="auto"/>
        <w:bottom w:val="none" w:sz="0" w:space="0" w:color="auto"/>
        <w:right w:val="none" w:sz="0" w:space="0" w:color="auto"/>
      </w:divBdr>
    </w:div>
    <w:div w:id="1538851522">
      <w:bodyDiv w:val="1"/>
      <w:marLeft w:val="0"/>
      <w:marRight w:val="0"/>
      <w:marTop w:val="0"/>
      <w:marBottom w:val="0"/>
      <w:divBdr>
        <w:top w:val="none" w:sz="0" w:space="0" w:color="auto"/>
        <w:left w:val="none" w:sz="0" w:space="0" w:color="auto"/>
        <w:bottom w:val="none" w:sz="0" w:space="0" w:color="auto"/>
        <w:right w:val="none" w:sz="0" w:space="0" w:color="auto"/>
      </w:divBdr>
      <w:divsChild>
        <w:div w:id="200292508">
          <w:marLeft w:val="0"/>
          <w:marRight w:val="0"/>
          <w:marTop w:val="0"/>
          <w:marBottom w:val="0"/>
          <w:divBdr>
            <w:top w:val="none" w:sz="0" w:space="0" w:color="auto"/>
            <w:left w:val="none" w:sz="0" w:space="0" w:color="auto"/>
            <w:bottom w:val="none" w:sz="0" w:space="0" w:color="auto"/>
            <w:right w:val="none" w:sz="0" w:space="0" w:color="auto"/>
          </w:divBdr>
        </w:div>
      </w:divsChild>
    </w:div>
    <w:div w:id="18872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2025-03-20T06:15:00Z</dcterms:created>
  <dcterms:modified xsi:type="dcterms:W3CDTF">2025-03-20T11:01:00Z</dcterms:modified>
</cp:coreProperties>
</file>