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28</w:t>
            </w:r>
          </w:p>
          <w:p>
            <w:r>
              <w:rPr>
                <w:b w:val="0"/>
                <w:sz w:val="18"/>
              </w:rPr>
              <w:t>Total clauses audited: 28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