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wmf" ContentType="image/x-wmf"/>
  <Override PartName="/word/media/image1.wmf" ContentType="image/x-wmf"/>
  <Override PartName="/word/media/image2.wmf" ContentType="image/x-wmf"/>
  <Override PartName="/word/media/image3.wmf" ContentType="image/x-wmf"/>
  <Override PartName="/word/media/image4.wmf" ContentType="image/x-wmf"/>
  <Override PartName="/word/media/image5.wmf" ContentType="image/x-wmf"/>
  <Override PartName="/word/media/image6.wmf" ContentType="image/x-wmf"/>
  <Override PartName="/word/media/image7.wmf" ContentType="image/x-wmf"/>
  <Override PartName="/word/media/image8.wmf" ContentType="image/x-wmf"/>
  <Override PartName="/word/media/image10.wmf" ContentType="image/x-wmf"/>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1) To begin, we created a new file in /etc/postfix called “sender_access”</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Shell</w:t>
      </w:r>
    </w:p>
    <w:p>
      <w:pPr>
        <w:pStyle w:val="Normal"/>
        <w:spacing w:lineRule="auto" w:line="240"/>
        <w:rPr>
          <w:rFonts w:ascii="Times New Roman" w:hAnsi="Times New Roman" w:eastAsia="Times New Roman" w:cs="Times New Roman"/>
          <w:sz w:val="24"/>
          <w:szCs w:val="24"/>
          <w:lang w:eastAsia="en-IN"/>
        </w:rPr>
      </w:pPr>
      <w:r>
        <w:rPr/>
        <mc:AlternateContent>
          <mc:Choice Requires="wps">
            <w:drawing>
              <wp:inline distT="0" distB="0" distL="0" distR="0">
                <wp:extent cx="1684655" cy="724535"/>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tretch/>
                      </pic:blipFill>
                      <pic:spPr>
                        <a:xfrm>
                          <a:off x="0" y="0"/>
                          <a:ext cx="1684080" cy="72396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57.05pt;width:132.55pt;height:56.95pt;mso-position-vertical:top" type="shapetype_75">
                <v:imagedata r:id="rId3" o:detectmouseclick="t"/>
                <w10:wrap type="none"/>
                <v:stroke color="#3465a4" joinstyle="round" endcap="flat"/>
              </v:shape>
            </w:pict>
          </mc:Fallback>
        </mc:AlternateContent>
      </w:r>
    </w:p>
    <w:tbl>
      <w:tblPr>
        <w:tblW w:w="3210" w:type="dxa"/>
        <w:jc w:val="left"/>
        <w:tblInd w:w="0" w:type="dxa"/>
        <w:tblCellMar>
          <w:top w:w="15" w:type="dxa"/>
          <w:left w:w="15" w:type="dxa"/>
          <w:bottom w:w="15" w:type="dxa"/>
          <w:right w:w="15" w:type="dxa"/>
        </w:tblCellMar>
        <w:tblLook w:firstRow="1" w:noVBand="1" w:lastRow="0" w:firstColumn="1" w:lastColumn="0" w:noHBand="0" w:val="04a0"/>
      </w:tblPr>
      <w:tblGrid>
        <w:gridCol w:w="194"/>
        <w:gridCol w:w="3015"/>
      </w:tblGrid>
      <w:tr>
        <w:trPr/>
        <w:tc>
          <w:tcPr>
            <w:tcW w:w="1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1</w:t>
            </w:r>
          </w:p>
        </w:tc>
        <w:tc>
          <w:tcPr>
            <w:tcW w:w="3015"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vim /etc/postfix/sender_access</w:t>
            </w:r>
          </w:p>
        </w:tc>
      </w:tr>
    </w:tbl>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2) In this file, you can enter domain names followed by the action you would like to perform. The two we use are reject (return to sender) or discard. We primarily discard spam since rejecting it would cause it to pile up on our shared hosting servers.</w:t>
      </w:r>
    </w:p>
    <w:p>
      <w:pPr>
        <w:pStyle w:val="Normal"/>
        <w:spacing w:lineRule="auto" w:line="240"/>
        <w:rPr>
          <w:rFonts w:ascii="Times New Roman" w:hAnsi="Times New Roman" w:eastAsia="Times New Roman" w:cs="Times New Roman"/>
          <w:sz w:val="24"/>
          <w:szCs w:val="24"/>
          <w:lang w:eastAsia="en-IN"/>
        </w:rPr>
      </w:pPr>
      <w:r>
        <w:rPr/>
        <mc:AlternateContent>
          <mc:Choice Requires="wps">
            <w:drawing>
              <wp:inline distT="0" distB="0" distL="0" distR="0">
                <wp:extent cx="1684655" cy="724535"/>
                <wp:effectExtent l="0" t="0" r="0" b="0"/>
                <wp:docPr id="2"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4"/>
                        <a:stretch/>
                      </pic:blipFill>
                      <pic:spPr>
                        <a:xfrm>
                          <a:off x="0" y="0"/>
                          <a:ext cx="1684080" cy="723960"/>
                        </a:xfrm>
                        <a:prstGeom prst="rect">
                          <a:avLst/>
                        </a:prstGeom>
                        <a:ln>
                          <a:noFill/>
                        </a:ln>
                      </pic:spPr>
                    </pic:pic>
                  </a:graphicData>
                </a:graphic>
              </wp:inline>
            </w:drawing>
          </mc:Choice>
          <mc:Fallback>
            <w:pict>
              <v:shape id="shape_0" stroked="f" style="position:absolute;margin-left:0pt;margin-top:-57.05pt;width:132.55pt;height:56.95pt;mso-position-vertical:top" type="shapetype_75">
                <v:imagedata r:id="rId5" o:detectmouseclick="t"/>
                <w10:wrap type="none"/>
                <v:stroke color="#3465a4" joinstyle="round" endcap="flat"/>
              </v:shape>
            </w:pict>
          </mc:Fallback>
        </mc:AlternateContent>
      </w:r>
    </w:p>
    <w:tbl>
      <w:tblPr>
        <w:tblW w:w="3350" w:type="dxa"/>
        <w:jc w:val="left"/>
        <w:tblInd w:w="0" w:type="dxa"/>
        <w:tblCellMar>
          <w:top w:w="15" w:type="dxa"/>
          <w:left w:w="15" w:type="dxa"/>
          <w:bottom w:w="15" w:type="dxa"/>
          <w:right w:w="15" w:type="dxa"/>
        </w:tblCellMar>
        <w:tblLook w:firstRow="1" w:noVBand="1" w:lastRow="0" w:firstColumn="1" w:lastColumn="0" w:noHBand="0" w:val="04a0"/>
      </w:tblPr>
      <w:tblGrid>
        <w:gridCol w:w="194"/>
        <w:gridCol w:w="3155"/>
      </w:tblGrid>
      <w:tr>
        <w:trPr/>
        <w:tc>
          <w:tcPr>
            <w:tcW w:w="1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1</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2</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3</w:t>
            </w:r>
          </w:p>
        </w:tc>
        <w:tc>
          <w:tcPr>
            <w:tcW w:w="3155"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domain1.com DISCARD</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abusivecustomer.net DISCARD</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example2.org REJECT</w:t>
            </w:r>
          </w:p>
        </w:tc>
      </w:tr>
    </w:tbl>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3) Don’t forget to postmap the file to prepare it for Postfix to use. Every time you modify the file, you must postmap it again or the changes won’t take affect.</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Shell</w:t>
      </w:r>
    </w:p>
    <w:p>
      <w:pPr>
        <w:pStyle w:val="Normal"/>
        <w:spacing w:lineRule="auto" w:line="240"/>
        <w:rPr>
          <w:rFonts w:ascii="Times New Roman" w:hAnsi="Times New Roman" w:eastAsia="Times New Roman" w:cs="Times New Roman"/>
          <w:sz w:val="24"/>
          <w:szCs w:val="24"/>
          <w:lang w:eastAsia="en-IN"/>
        </w:rPr>
      </w:pPr>
      <w:r>
        <w:rPr/>
        <mc:AlternateContent>
          <mc:Choice Requires="wps">
            <w:drawing>
              <wp:inline distT="0" distB="0" distL="0" distR="0">
                <wp:extent cx="1684655" cy="724535"/>
                <wp:effectExtent l="0" t="0" r="0" b="0"/>
                <wp:docPr id="3"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6"/>
                        <a:stretch/>
                      </pic:blipFill>
                      <pic:spPr>
                        <a:xfrm>
                          <a:off x="0" y="0"/>
                          <a:ext cx="1684080" cy="723960"/>
                        </a:xfrm>
                        <a:prstGeom prst="rect">
                          <a:avLst/>
                        </a:prstGeom>
                        <a:ln>
                          <a:noFill/>
                        </a:ln>
                      </pic:spPr>
                    </pic:pic>
                  </a:graphicData>
                </a:graphic>
              </wp:inline>
            </w:drawing>
          </mc:Choice>
          <mc:Fallback>
            <w:pict>
              <v:shape id="shape_0" stroked="f" style="position:absolute;margin-left:0pt;margin-top:-57.05pt;width:132.55pt;height:56.95pt;mso-position-vertical:top" type="shapetype_75">
                <v:imagedata r:id="rId7" o:detectmouseclick="t"/>
                <w10:wrap type="none"/>
                <v:stroke color="#3465a4" joinstyle="round" endcap="flat"/>
              </v:shape>
            </w:pict>
          </mc:Fallback>
        </mc:AlternateContent>
      </w:r>
    </w:p>
    <w:tbl>
      <w:tblPr>
        <w:tblW w:w="3649" w:type="dxa"/>
        <w:jc w:val="left"/>
        <w:tblInd w:w="0" w:type="dxa"/>
        <w:tblCellMar>
          <w:top w:w="15" w:type="dxa"/>
          <w:left w:w="15" w:type="dxa"/>
          <w:bottom w:w="15" w:type="dxa"/>
          <w:right w:w="15" w:type="dxa"/>
        </w:tblCellMar>
        <w:tblLook w:firstRow="1" w:noVBand="1" w:lastRow="0" w:firstColumn="1" w:lastColumn="0" w:noHBand="0" w:val="04a0"/>
      </w:tblPr>
      <w:tblGrid>
        <w:gridCol w:w="194"/>
        <w:gridCol w:w="3454"/>
      </w:tblGrid>
      <w:tr>
        <w:trPr/>
        <w:tc>
          <w:tcPr>
            <w:tcW w:w="1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1</w:t>
            </w:r>
          </w:p>
        </w:tc>
        <w:tc>
          <w:tcPr>
            <w:tcW w:w="345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postmap /etc/postfix/sender_access</w:t>
            </w:r>
          </w:p>
        </w:tc>
      </w:tr>
    </w:tbl>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4) Now, we need to tell Postfix to look at our new file. This is done through main.cf with the smtpd_sender_restrictions header. The smtpd_sender_restrictions header is not in the main.cf configuration by default. If you can’t find it, just add it to the bottom of the file.</w:t>
      </w:r>
    </w:p>
    <w:p>
      <w:pPr>
        <w:pStyle w:val="Normal"/>
        <w:spacing w:lineRule="auto" w:line="240"/>
        <w:rPr>
          <w:rFonts w:ascii="Times New Roman" w:hAnsi="Times New Roman" w:eastAsia="Times New Roman" w:cs="Times New Roman"/>
          <w:sz w:val="24"/>
          <w:szCs w:val="24"/>
          <w:lang w:eastAsia="en-IN"/>
        </w:rPr>
      </w:pPr>
      <w:r>
        <w:rPr/>
        <mc:AlternateContent>
          <mc:Choice Requires="wps">
            <w:drawing>
              <wp:inline distT="0" distB="0" distL="0" distR="0">
                <wp:extent cx="1684655" cy="724535"/>
                <wp:effectExtent l="0" t="0" r="0" b="0"/>
                <wp:docPr id="4" name=""/>
                <a:graphic xmlns:a="http://schemas.openxmlformats.org/drawingml/2006/main">
                  <a:graphicData uri="http://schemas.openxmlformats.org/drawingml/2006/picture">
                    <pic:pic xmlns:pic="http://schemas.openxmlformats.org/drawingml/2006/picture">
                      <pic:nvPicPr>
                        <pic:cNvPr id="3" name="" descr=""/>
                        <pic:cNvPicPr/>
                      </pic:nvPicPr>
                      <pic:blipFill>
                        <a:blip r:embed="rId8"/>
                        <a:stretch/>
                      </pic:blipFill>
                      <pic:spPr>
                        <a:xfrm>
                          <a:off x="0" y="0"/>
                          <a:ext cx="1684080" cy="723960"/>
                        </a:xfrm>
                        <a:prstGeom prst="rect">
                          <a:avLst/>
                        </a:prstGeom>
                        <a:ln>
                          <a:noFill/>
                        </a:ln>
                      </pic:spPr>
                    </pic:pic>
                  </a:graphicData>
                </a:graphic>
              </wp:inline>
            </w:drawing>
          </mc:Choice>
          <mc:Fallback>
            <w:pict>
              <v:shape id="shape_0" stroked="f" style="position:absolute;margin-left:0pt;margin-top:-57.05pt;width:132.55pt;height:56.95pt;mso-position-vertical:top" type="shapetype_75">
                <v:imagedata r:id="rId9" o:detectmouseclick="t"/>
                <w10:wrap type="none"/>
                <v:stroke color="#3465a4" joinstyle="round" endcap="flat"/>
              </v:shape>
            </w:pict>
          </mc:Fallback>
        </mc:AlternateContent>
      </w:r>
    </w:p>
    <w:tbl>
      <w:tblPr>
        <w:tblW w:w="8157" w:type="dxa"/>
        <w:jc w:val="left"/>
        <w:tblInd w:w="0" w:type="dxa"/>
        <w:tblCellMar>
          <w:top w:w="15" w:type="dxa"/>
          <w:left w:w="15" w:type="dxa"/>
          <w:bottom w:w="15" w:type="dxa"/>
          <w:right w:w="15" w:type="dxa"/>
        </w:tblCellMar>
        <w:tblLook w:firstRow="1" w:noVBand="1" w:lastRow="0" w:firstColumn="1" w:lastColumn="0" w:noHBand="0" w:val="04a0"/>
      </w:tblPr>
      <w:tblGrid>
        <w:gridCol w:w="194"/>
        <w:gridCol w:w="7962"/>
      </w:tblGrid>
      <w:tr>
        <w:trPr/>
        <w:tc>
          <w:tcPr>
            <w:tcW w:w="1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1</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2</w:t>
            </w:r>
          </w:p>
        </w:tc>
        <w:tc>
          <w:tcPr>
            <w:tcW w:w="7962"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vim /etc/postfix/main.cf</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smtpd_sender_restrictions = check_sender_access hash:/etc/postfix/sender_access</w:t>
            </w:r>
          </w:p>
        </w:tc>
      </w:tr>
    </w:tbl>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5) Restart Postfix</w:t>
      </w:r>
    </w:p>
    <w:tbl>
      <w:tblPr>
        <w:tblW w:w="2336" w:type="dxa"/>
        <w:jc w:val="left"/>
        <w:tblInd w:w="0" w:type="dxa"/>
        <w:tblCellMar>
          <w:top w:w="15" w:type="dxa"/>
          <w:left w:w="15" w:type="dxa"/>
          <w:bottom w:w="15" w:type="dxa"/>
          <w:right w:w="15" w:type="dxa"/>
        </w:tblCellMar>
        <w:tblLook w:firstRow="1" w:noVBand="1" w:lastRow="0" w:firstColumn="1" w:lastColumn="0" w:noHBand="0" w:val="04a0"/>
      </w:tblPr>
      <w:tblGrid>
        <w:gridCol w:w="194"/>
        <w:gridCol w:w="2141"/>
      </w:tblGrid>
      <w:tr>
        <w:trPr/>
        <w:tc>
          <w:tcPr>
            <w:tcW w:w="1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1</w:t>
            </w:r>
          </w:p>
        </w:tc>
        <w:tc>
          <w:tcPr>
            <w:tcW w:w="2141"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service postfix restart</w:t>
            </w:r>
          </w:p>
        </w:tc>
      </w:tr>
    </w:tbl>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6) Once a message comes in from one of the domains in your sender_access file, you should be able to see it being discarded or rejected in /var/log/maillog.</w:t>
      </w:r>
    </w:p>
    <w:p>
      <w:pPr>
        <w:pStyle w:val="Normal"/>
        <w:spacing w:lineRule="auto" w:line="240"/>
        <w:rPr>
          <w:rFonts w:ascii="Times New Roman" w:hAnsi="Times New Roman" w:eastAsia="Times New Roman" w:cs="Times New Roman"/>
          <w:sz w:val="24"/>
          <w:szCs w:val="24"/>
          <w:lang w:eastAsia="en-IN"/>
        </w:rPr>
      </w:pPr>
      <w:r>
        <w:rPr/>
        <mc:AlternateContent>
          <mc:Choice Requires="wps">
            <w:drawing>
              <wp:inline distT="0" distB="0" distL="0" distR="0">
                <wp:extent cx="1684655" cy="724535"/>
                <wp:effectExtent l="0" t="0" r="0" b="0"/>
                <wp:docPr id="5" name=""/>
                <a:graphic xmlns:a="http://schemas.openxmlformats.org/drawingml/2006/main">
                  <a:graphicData uri="http://schemas.openxmlformats.org/drawingml/2006/picture">
                    <pic:pic xmlns:pic="http://schemas.openxmlformats.org/drawingml/2006/picture">
                      <pic:nvPicPr>
                        <pic:cNvPr id="4" name="" descr=""/>
                        <pic:cNvPicPr/>
                      </pic:nvPicPr>
                      <pic:blipFill>
                        <a:blip r:embed="rId10"/>
                        <a:stretch/>
                      </pic:blipFill>
                      <pic:spPr>
                        <a:xfrm>
                          <a:off x="0" y="0"/>
                          <a:ext cx="1684080" cy="723960"/>
                        </a:xfrm>
                        <a:prstGeom prst="rect">
                          <a:avLst/>
                        </a:prstGeom>
                        <a:ln>
                          <a:noFill/>
                        </a:ln>
                      </pic:spPr>
                    </pic:pic>
                  </a:graphicData>
                </a:graphic>
              </wp:inline>
            </w:drawing>
          </mc:Choice>
          <mc:Fallback>
            <w:pict>
              <v:shape id="shape_0" stroked="f" style="position:absolute;margin-left:0pt;margin-top:-57.05pt;width:132.55pt;height:56.95pt;mso-position-vertical:top" type="shapetype_75">
                <v:imagedata r:id="rId11" o:detectmouseclick="t"/>
                <w10:wrap type="none"/>
                <v:stroke color="#3465a4" joinstyle="round" endcap="flat"/>
              </v:shape>
            </w:pict>
          </mc:Fallback>
        </mc:AlternateContent>
      </w:r>
    </w:p>
    <w:tbl>
      <w:tblPr>
        <w:tblW w:w="9026" w:type="dxa"/>
        <w:jc w:val="left"/>
        <w:tblInd w:w="0" w:type="dxa"/>
        <w:tblCellMar>
          <w:top w:w="15" w:type="dxa"/>
          <w:left w:w="15" w:type="dxa"/>
          <w:bottom w:w="15" w:type="dxa"/>
          <w:right w:w="15" w:type="dxa"/>
        </w:tblCellMar>
        <w:tblLook w:firstRow="1" w:noVBand="1" w:lastRow="0" w:firstColumn="1" w:lastColumn="0" w:noHBand="0" w:val="04a0"/>
      </w:tblPr>
      <w:tblGrid>
        <w:gridCol w:w="194"/>
        <w:gridCol w:w="8831"/>
      </w:tblGrid>
      <w:tr>
        <w:trPr/>
        <w:tc>
          <w:tcPr>
            <w:tcW w:w="1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1</w:t>
            </w:r>
          </w:p>
        </w:tc>
        <w:tc>
          <w:tcPr>
            <w:tcW w:w="8831"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Apr  1 00:49:14 mail postfix/smtpd[20499]: NOQUEUE: discard: RCPT from host1.myhost.com[1.2.3.4]: &lt;benjamin_waller@baddomain.org&gt;: Sender address triggers DISCARD action; from=&lt;benjamin_waller@baddomain.org&gt; to=&lt;innocent_client@gmail.com&gt; proto=ESMTP helo=&lt;host1.myhost.com&gt;</w:t>
            </w:r>
          </w:p>
        </w:tc>
      </w:tr>
    </w:tbl>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You should be good to go! Happy spam filtering!</w:t>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Crayonlanguage" w:customStyle="1">
    <w:name w:val="crayon-language"/>
    <w:basedOn w:val="DefaultParagraphFont"/>
    <w:qFormat/>
    <w:rsid w:val="002f20fc"/>
    <w:rPr/>
  </w:style>
  <w:style w:type="character" w:styleId="Crayonr" w:customStyle="1">
    <w:name w:val="crayon-r"/>
    <w:basedOn w:val="DefaultParagraphFont"/>
    <w:qFormat/>
    <w:rsid w:val="002f20fc"/>
    <w:rPr/>
  </w:style>
  <w:style w:type="character" w:styleId="Crayonh" w:customStyle="1">
    <w:name w:val="crayon-h"/>
    <w:basedOn w:val="DefaultParagraphFont"/>
    <w:qFormat/>
    <w:rsid w:val="002f20fc"/>
    <w:rPr/>
  </w:style>
  <w:style w:type="character" w:styleId="Crayono" w:customStyle="1">
    <w:name w:val="crayon-o"/>
    <w:basedOn w:val="DefaultParagraphFont"/>
    <w:qFormat/>
    <w:rsid w:val="002f20fc"/>
    <w:rPr/>
  </w:style>
  <w:style w:type="character" w:styleId="Crayonv" w:customStyle="1">
    <w:name w:val="crayon-v"/>
    <w:basedOn w:val="DefaultParagraphFont"/>
    <w:qFormat/>
    <w:rsid w:val="002f20fc"/>
    <w:rPr/>
  </w:style>
  <w:style w:type="character" w:styleId="Crayonsy" w:customStyle="1">
    <w:name w:val="crayon-sy"/>
    <w:basedOn w:val="DefaultParagraphFont"/>
    <w:qFormat/>
    <w:rsid w:val="002f20fc"/>
    <w:rPr/>
  </w:style>
  <w:style w:type="character" w:styleId="Crayone" w:customStyle="1">
    <w:name w:val="crayon-e"/>
    <w:basedOn w:val="DefaultParagraphFont"/>
    <w:qFormat/>
    <w:rsid w:val="002f20fc"/>
    <w:rPr/>
  </w:style>
  <w:style w:type="character" w:styleId="Crayoni" w:customStyle="1">
    <w:name w:val="crayon-i"/>
    <w:basedOn w:val="DefaultParagraphFont"/>
    <w:qFormat/>
    <w:rsid w:val="002f20fc"/>
    <w:rPr/>
  </w:style>
  <w:style w:type="character" w:styleId="Crayoncn" w:customStyle="1">
    <w:name w:val="crayon-cn"/>
    <w:basedOn w:val="DefaultParagraphFont"/>
    <w:qFormat/>
    <w:rsid w:val="002f20fc"/>
    <w:rPr/>
  </w:style>
  <w:style w:type="character" w:styleId="Crayonst" w:customStyle="1">
    <w:name w:val="crayon-st"/>
    <w:basedOn w:val="DefaultParagraphFont"/>
    <w:qFormat/>
    <w:rsid w:val="002f20fc"/>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2f20fc"/>
    <w:pPr>
      <w:spacing w:lineRule="auto" w:line="240" w:beforeAutospacing="1" w:afterAutospacing="1"/>
    </w:pPr>
    <w:rPr>
      <w:rFonts w:ascii="Times New Roman" w:hAnsi="Times New Roman" w:eastAsia="Times New Roman" w:cs="Times New Roman"/>
      <w:sz w:val="24"/>
      <w:szCs w:val="24"/>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7.wmf"/><Relationship Id="rId9" Type="http://schemas.openxmlformats.org/officeDocument/2006/relationships/image" Target="media/image8.wmf"/><Relationship Id="rId10" Type="http://schemas.openxmlformats.org/officeDocument/2006/relationships/image" Target="media/image9.wmf"/><Relationship Id="rId11" Type="http://schemas.openxmlformats.org/officeDocument/2006/relationships/image" Target="media/image10.wmf"/><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Trio_Office/6.2.8.2$Windows_x86 LibreOffice_project/</Application>
  <Pages>2</Pages>
  <Words>227</Words>
  <Characters>1328</Characters>
  <CharactersWithSpaces>1529</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2020-07-16T06:05:00Z</dcterms:created>
  <dc:creator>Yogesh Kolekar</dc:creator>
  <dc:description/>
  <dc:language>en-IN</dc:language>
  <cp:lastModifiedBy>Yogesh Kolekar</cp:lastModifiedBy>
  <dcterms:modified xsi:type="dcterms:W3CDTF">2020-07-16T06:06:00Z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