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75B" w:rsidRDefault="00933A60">
      <w:pPr>
        <w:pStyle w:val="Body"/>
        <w:spacing w:after="1200"/>
        <w:jc w:val="center"/>
        <w:rPr>
          <w:rFonts w:ascii="Palatino" w:eastAsia="Palatino" w:hAnsi="Palatino" w:cs="Palatino"/>
          <w:caps/>
        </w:rPr>
      </w:pPr>
      <w:r>
        <w:rPr>
          <w:rFonts w:ascii="Palatino" w:hAnsi="Palatino"/>
          <w:caps/>
        </w:rPr>
        <w:t>Type Inference in Javascript</w:t>
      </w:r>
      <w:r w:rsidR="00D44994">
        <w:rPr>
          <w:rFonts w:ascii="Palatino" w:hAnsi="Palatino"/>
          <w:caps/>
        </w:rPr>
        <w:t xml:space="preserve"> </w:t>
      </w:r>
    </w:p>
    <w:p w:rsidR="0000275B" w:rsidRDefault="00933A60">
      <w:pPr>
        <w:pStyle w:val="Body"/>
        <w:spacing w:after="200"/>
        <w:jc w:val="center"/>
        <w:rPr>
          <w:rFonts w:ascii="Palatino" w:eastAsia="Palatino" w:hAnsi="Palatino" w:cs="Palatino"/>
        </w:rPr>
      </w:pPr>
      <w:r>
        <w:rPr>
          <w:rFonts w:ascii="Palatino" w:hAnsi="Palatino"/>
        </w:rPr>
        <w:t>CS252 Project Report</w:t>
      </w:r>
    </w:p>
    <w:p w:rsidR="0000275B" w:rsidRDefault="00D44994">
      <w:pPr>
        <w:pStyle w:val="Body"/>
        <w:spacing w:after="200"/>
        <w:jc w:val="center"/>
        <w:rPr>
          <w:rFonts w:ascii="Palatino" w:eastAsia="Palatino" w:hAnsi="Palatino" w:cs="Palatino"/>
        </w:rPr>
      </w:pPr>
      <w:r>
        <w:rPr>
          <w:rFonts w:ascii="Palatino" w:hAnsi="Palatino"/>
        </w:rPr>
        <w:t>Presented to</w:t>
      </w:r>
    </w:p>
    <w:p w:rsidR="0000275B" w:rsidRDefault="00933A60">
      <w:pPr>
        <w:pStyle w:val="Body"/>
        <w:spacing w:after="200"/>
        <w:jc w:val="center"/>
        <w:rPr>
          <w:rFonts w:ascii="Palatino" w:eastAsia="Palatino" w:hAnsi="Palatino" w:cs="Palatino"/>
        </w:rPr>
      </w:pPr>
      <w:r>
        <w:rPr>
          <w:rFonts w:ascii="Palatino" w:hAnsi="Palatino"/>
        </w:rPr>
        <w:t>Dr. Thomas Austin</w:t>
      </w:r>
    </w:p>
    <w:p w:rsidR="0000275B" w:rsidRDefault="00D44994">
      <w:pPr>
        <w:pStyle w:val="Body"/>
        <w:spacing w:after="200"/>
        <w:jc w:val="center"/>
        <w:rPr>
          <w:rFonts w:ascii="Palatino" w:eastAsia="Palatino" w:hAnsi="Palatino" w:cs="Palatino"/>
        </w:rPr>
      </w:pPr>
      <w:r>
        <w:rPr>
          <w:rFonts w:ascii="Palatino" w:hAnsi="Palatino"/>
        </w:rPr>
        <w:t>Department of Computer Science</w:t>
      </w:r>
    </w:p>
    <w:p w:rsidR="0000275B" w:rsidRDefault="00D44994">
      <w:pPr>
        <w:pStyle w:val="Body"/>
        <w:spacing w:after="2400"/>
        <w:jc w:val="center"/>
        <w:rPr>
          <w:rFonts w:ascii="Palatino" w:eastAsia="Palatino" w:hAnsi="Palatino" w:cs="Palatino"/>
        </w:rPr>
      </w:pPr>
      <w:r>
        <w:rPr>
          <w:rFonts w:ascii="Palatino" w:hAnsi="Palatino"/>
        </w:rPr>
        <w:t>San Jos</w:t>
      </w:r>
      <w:r>
        <w:rPr>
          <w:rFonts w:ascii="Palatino" w:hAnsi="Palatino"/>
        </w:rPr>
        <w:t xml:space="preserve">é </w:t>
      </w:r>
      <w:r>
        <w:rPr>
          <w:rFonts w:ascii="Palatino" w:hAnsi="Palatino"/>
        </w:rPr>
        <w:t>State University</w:t>
      </w:r>
    </w:p>
    <w:p w:rsidR="0000275B" w:rsidRDefault="00D44994">
      <w:pPr>
        <w:pStyle w:val="Body"/>
        <w:spacing w:after="200"/>
        <w:jc w:val="center"/>
        <w:rPr>
          <w:rFonts w:ascii="Palatino" w:eastAsia="Palatino" w:hAnsi="Palatino" w:cs="Palatino"/>
        </w:rPr>
      </w:pPr>
      <w:r>
        <w:rPr>
          <w:rFonts w:ascii="Palatino" w:hAnsi="Palatino"/>
        </w:rPr>
        <w:t>By</w:t>
      </w:r>
    </w:p>
    <w:p w:rsidR="0000275B" w:rsidRDefault="00933A60">
      <w:pPr>
        <w:pStyle w:val="Body"/>
        <w:spacing w:after="200"/>
        <w:jc w:val="center"/>
        <w:rPr>
          <w:rFonts w:ascii="Palatino" w:eastAsia="Palatino" w:hAnsi="Palatino" w:cs="Palatino"/>
        </w:rPr>
      </w:pPr>
      <w:r>
        <w:rPr>
          <w:rFonts w:ascii="Palatino" w:hAnsi="Palatino"/>
        </w:rPr>
        <w:t>Yogesh Kiran DIxit</w:t>
      </w:r>
    </w:p>
    <w:p w:rsidR="0000275B" w:rsidRDefault="00D44994">
      <w:pPr>
        <w:pStyle w:val="Body"/>
        <w:spacing w:after="200"/>
        <w:jc w:val="center"/>
        <w:sectPr w:rsidR="0000275B">
          <w:headerReference w:type="default" r:id="rId7"/>
          <w:pgSz w:w="12240" w:h="15840"/>
          <w:pgMar w:top="1440" w:right="1440" w:bottom="1440" w:left="1440" w:header="720" w:footer="864" w:gutter="0"/>
          <w:pgNumType w:start="1"/>
          <w:cols w:space="720"/>
          <w:titlePg/>
        </w:sectPr>
      </w:pPr>
      <w:r>
        <w:rPr>
          <w:rFonts w:ascii="Palatino" w:hAnsi="Palatino"/>
        </w:rPr>
        <w:t>May 2016</w:t>
      </w:r>
    </w:p>
    <w:p w:rsidR="0000275B" w:rsidRDefault="00D44994">
      <w:pPr>
        <w:pStyle w:val="SectionHeading"/>
      </w:pPr>
      <w:r>
        <w:lastRenderedPageBreak/>
        <w:t>abstract</w:t>
      </w:r>
    </w:p>
    <w:p w:rsidR="00AF3762" w:rsidRPr="00AF3762" w:rsidRDefault="00D44994" w:rsidP="00AF3762">
      <w:pPr>
        <w:pStyle w:val="BodyText"/>
        <w:rPr>
          <w:rFonts w:eastAsia="Arial Unicode MS" w:cs="Arial Unicode MS"/>
        </w:rPr>
      </w:pPr>
      <w:r>
        <w:rPr>
          <w:rFonts w:eastAsia="Arial Unicode MS" w:cs="Arial Unicode MS"/>
        </w:rPr>
        <w:tab/>
      </w:r>
      <w:r w:rsidR="00AF3762" w:rsidRPr="00AF3762">
        <w:rPr>
          <w:rFonts w:eastAsia="Arial Unicode MS" w:cs="Arial Unicode MS"/>
        </w:rPr>
        <w:t xml:space="preserve">JavaScript is a dynamically typed language. JavaScript programmers are not required to specify the specific types to the variables and expressions while writing a JavaScript program. As a result of these two things, compilers or JavaScript engines that are executing JavaScript code do not have any static type information to refer to. This makes it impossible for JavaScript engines to find and throw type errors at the programmers when there are any in the program. As a result, there are high chances of getting run-time failures or unexpected output. I seek to solve this problem by inferring types of the expressions </w:t>
      </w:r>
      <w:r w:rsidR="00D96D27">
        <w:rPr>
          <w:rFonts w:eastAsia="Arial Unicode MS" w:cs="Arial Unicode MS"/>
        </w:rPr>
        <w:t>in</w:t>
      </w:r>
      <w:r w:rsidR="00AF3762" w:rsidRPr="00AF3762">
        <w:rPr>
          <w:rFonts w:eastAsia="Arial Unicode MS" w:cs="Arial Unicode MS"/>
        </w:rPr>
        <w:t xml:space="preserve"> the given JavaScript code. Utility program will detect any possible type errors found in the given code and notify the programmer.</w:t>
      </w:r>
    </w:p>
    <w:p w:rsidR="0000275B" w:rsidRDefault="00AF3762" w:rsidP="00AF3762">
      <w:pPr>
        <w:pStyle w:val="BodyText"/>
      </w:pPr>
      <w:r w:rsidRPr="00AF3762">
        <w:rPr>
          <w:rFonts w:eastAsia="Arial Unicode MS" w:cs="Arial Unicode MS"/>
        </w:rPr>
        <w:t>JavaScript type inference utility program comes in two flavors. One is Node JS flavor and another comes in a Mozilla Firefox add</w:t>
      </w:r>
      <w:r>
        <w:rPr>
          <w:rFonts w:eastAsia="Arial Unicode MS" w:cs="Arial Unicode MS"/>
        </w:rPr>
        <w:t>-</w:t>
      </w:r>
      <w:r w:rsidRPr="00AF3762">
        <w:rPr>
          <w:rFonts w:eastAsia="Arial Unicode MS" w:cs="Arial Unicode MS"/>
        </w:rPr>
        <w:t xml:space="preserve">on. Both </w:t>
      </w:r>
      <w:r w:rsidR="00D96D27">
        <w:rPr>
          <w:rFonts w:eastAsia="Arial Unicode MS" w:cs="Arial Unicode MS"/>
        </w:rPr>
        <w:t xml:space="preserve">the </w:t>
      </w:r>
      <w:r w:rsidRPr="00AF3762">
        <w:rPr>
          <w:rFonts w:eastAsia="Arial Unicode MS" w:cs="Arial Unicode MS"/>
        </w:rPr>
        <w:t>flavors use reflect js library for parsing the given JavaScript code a</w:t>
      </w:r>
      <w:r>
        <w:rPr>
          <w:rFonts w:eastAsia="Arial Unicode MS" w:cs="Arial Unicode MS"/>
        </w:rPr>
        <w:t>nd constructing AST out of it.</w:t>
      </w:r>
      <w:r w:rsidR="00D96D27">
        <w:rPr>
          <w:rFonts w:eastAsia="Arial Unicode MS" w:cs="Arial Unicode MS"/>
        </w:rPr>
        <w:t xml:space="preserve"> This AST is further used to actually infer the types.</w:t>
      </w:r>
      <w:r>
        <w:rPr>
          <w:rFonts w:eastAsia="Arial Unicode MS" w:cs="Arial Unicode MS"/>
        </w:rPr>
        <w:t xml:space="preserve"> </w:t>
      </w:r>
      <w:r w:rsidR="00D44994">
        <w:rPr>
          <w:rFonts w:ascii="Arial Unicode MS" w:eastAsia="Arial Unicode MS" w:hAnsi="Arial Unicode MS" w:cs="Arial Unicode MS"/>
        </w:rPr>
        <w:br w:type="page"/>
      </w:r>
    </w:p>
    <w:p w:rsidR="0000275B" w:rsidRDefault="00D44994">
      <w:pPr>
        <w:pStyle w:val="SectionHeading"/>
      </w:pPr>
      <w:r>
        <w:lastRenderedPageBreak/>
        <w:t>table of contents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956"/>
        <w:gridCol w:w="7878"/>
        <w:gridCol w:w="521"/>
      </w:tblGrid>
      <w:tr w:rsidR="0000275B">
        <w:trPr>
          <w:trHeight w:val="360"/>
        </w:trPr>
        <w:tc>
          <w:tcPr>
            <w:tcW w:w="956" w:type="dxa"/>
            <w:tcBorders>
              <w:top w:val="nil"/>
              <w:left w:val="nil"/>
              <w:bottom w:val="nil"/>
              <w:right w:val="nil"/>
            </w:tcBorders>
            <w:shd w:val="clear" w:color="auto" w:fill="FFFFFF"/>
            <w:tcMar>
              <w:top w:w="80" w:type="dxa"/>
              <w:left w:w="80" w:type="dxa"/>
              <w:bottom w:w="80" w:type="dxa"/>
              <w:right w:w="80" w:type="dxa"/>
            </w:tcMar>
          </w:tcPr>
          <w:p w:rsidR="0000275B" w:rsidRDefault="00D44994">
            <w:pPr>
              <w:spacing w:after="100" w:line="360" w:lineRule="auto"/>
            </w:pPr>
            <w:r>
              <w:rPr>
                <w:rFonts w:ascii="Palatino" w:hAnsi="Palatino" w:cs="Arial Unicode MS"/>
                <w:color w:val="000000"/>
                <w:sz w:val="26"/>
                <w:szCs w:val="26"/>
              </w:rPr>
              <w:t>1</w:t>
            </w:r>
          </w:p>
        </w:tc>
        <w:tc>
          <w:tcPr>
            <w:tcW w:w="7876" w:type="dxa"/>
            <w:tcBorders>
              <w:top w:val="nil"/>
              <w:left w:val="nil"/>
              <w:bottom w:val="nil"/>
              <w:right w:val="nil"/>
            </w:tcBorders>
            <w:shd w:val="clear" w:color="auto" w:fill="FFFFFF"/>
            <w:tcMar>
              <w:top w:w="80" w:type="dxa"/>
              <w:left w:w="80" w:type="dxa"/>
              <w:bottom w:w="80" w:type="dxa"/>
              <w:right w:w="80" w:type="dxa"/>
            </w:tcMar>
          </w:tcPr>
          <w:p w:rsidR="0000275B" w:rsidRDefault="00D44994">
            <w:pPr>
              <w:pStyle w:val="TOC"/>
            </w:pPr>
            <w:r>
              <w:rPr>
                <w:sz w:val="26"/>
                <w:szCs w:val="26"/>
              </w:rPr>
              <w:t>Introduction</w:t>
            </w:r>
            <w:r w:rsidR="00AF3762">
              <w:rPr>
                <w:sz w:val="26"/>
                <w:szCs w:val="26"/>
              </w:rPr>
              <w:t xml:space="preserve"> – Type Inference</w:t>
            </w:r>
          </w:p>
        </w:tc>
        <w:tc>
          <w:tcPr>
            <w:tcW w:w="521" w:type="dxa"/>
            <w:tcBorders>
              <w:top w:val="nil"/>
              <w:left w:val="nil"/>
              <w:bottom w:val="nil"/>
              <w:right w:val="nil"/>
            </w:tcBorders>
            <w:shd w:val="clear" w:color="auto" w:fill="FFFFFF"/>
            <w:tcMar>
              <w:top w:w="80" w:type="dxa"/>
              <w:left w:w="80" w:type="dxa"/>
              <w:bottom w:w="80" w:type="dxa"/>
              <w:right w:w="80" w:type="dxa"/>
            </w:tcMar>
          </w:tcPr>
          <w:p w:rsidR="0000275B" w:rsidRDefault="00D44994">
            <w:pPr>
              <w:spacing w:after="100" w:line="360" w:lineRule="auto"/>
              <w:jc w:val="right"/>
            </w:pPr>
            <w:r>
              <w:rPr>
                <w:rFonts w:ascii="Palatino" w:hAnsi="Palatino" w:cs="Arial Unicode MS"/>
                <w:color w:val="000000"/>
                <w:sz w:val="26"/>
                <w:szCs w:val="26"/>
              </w:rPr>
              <w:t>3</w:t>
            </w:r>
          </w:p>
        </w:tc>
      </w:tr>
      <w:tr w:rsidR="0000275B">
        <w:trPr>
          <w:trHeight w:val="360"/>
        </w:trPr>
        <w:tc>
          <w:tcPr>
            <w:tcW w:w="956" w:type="dxa"/>
            <w:tcBorders>
              <w:top w:val="nil"/>
              <w:left w:val="nil"/>
              <w:bottom w:val="nil"/>
              <w:right w:val="nil"/>
            </w:tcBorders>
            <w:shd w:val="clear" w:color="auto" w:fill="FFFFFF"/>
            <w:tcMar>
              <w:top w:w="80" w:type="dxa"/>
              <w:left w:w="80" w:type="dxa"/>
              <w:bottom w:w="80" w:type="dxa"/>
              <w:right w:w="80" w:type="dxa"/>
            </w:tcMar>
          </w:tcPr>
          <w:p w:rsidR="0000275B" w:rsidRDefault="00D44994">
            <w:pPr>
              <w:spacing w:after="100" w:line="360" w:lineRule="auto"/>
            </w:pPr>
            <w:r>
              <w:rPr>
                <w:rFonts w:ascii="Palatino" w:hAnsi="Palatino" w:cs="Arial Unicode MS"/>
                <w:color w:val="000000"/>
                <w:sz w:val="26"/>
                <w:szCs w:val="26"/>
              </w:rPr>
              <w:t>2</w:t>
            </w:r>
          </w:p>
        </w:tc>
        <w:tc>
          <w:tcPr>
            <w:tcW w:w="7876" w:type="dxa"/>
            <w:tcBorders>
              <w:top w:val="nil"/>
              <w:left w:val="nil"/>
              <w:bottom w:val="nil"/>
              <w:right w:val="nil"/>
            </w:tcBorders>
            <w:shd w:val="clear" w:color="auto" w:fill="FFFFFF"/>
            <w:tcMar>
              <w:top w:w="80" w:type="dxa"/>
              <w:left w:w="80" w:type="dxa"/>
              <w:bottom w:w="80" w:type="dxa"/>
              <w:right w:w="80" w:type="dxa"/>
            </w:tcMar>
          </w:tcPr>
          <w:p w:rsidR="0000275B" w:rsidRDefault="00F5333C">
            <w:pPr>
              <w:pStyle w:val="TOC"/>
            </w:pPr>
            <w:r>
              <w:rPr>
                <w:sz w:val="26"/>
                <w:szCs w:val="26"/>
              </w:rPr>
              <w:t>JavaScript</w:t>
            </w:r>
            <w:r w:rsidR="00B93EA2">
              <w:rPr>
                <w:sz w:val="26"/>
                <w:szCs w:val="26"/>
              </w:rPr>
              <w:t xml:space="preserve"> without type Inference</w:t>
            </w:r>
            <w:r w:rsidR="006B7F9F">
              <w:rPr>
                <w:sz w:val="26"/>
                <w:szCs w:val="26"/>
              </w:rPr>
              <w:t xml:space="preserve"> &amp; </w:t>
            </w:r>
            <w:r w:rsidR="009736ED">
              <w:rPr>
                <w:sz w:val="26"/>
                <w:szCs w:val="26"/>
              </w:rPr>
              <w:t>need for type inference system</w:t>
            </w:r>
          </w:p>
        </w:tc>
        <w:tc>
          <w:tcPr>
            <w:tcW w:w="521" w:type="dxa"/>
            <w:tcBorders>
              <w:top w:val="nil"/>
              <w:left w:val="nil"/>
              <w:bottom w:val="nil"/>
              <w:right w:val="nil"/>
            </w:tcBorders>
            <w:shd w:val="clear" w:color="auto" w:fill="FFFFFF"/>
            <w:tcMar>
              <w:top w:w="80" w:type="dxa"/>
              <w:left w:w="80" w:type="dxa"/>
              <w:bottom w:w="80" w:type="dxa"/>
              <w:right w:w="80" w:type="dxa"/>
            </w:tcMar>
          </w:tcPr>
          <w:p w:rsidR="0000275B" w:rsidRDefault="00D44994">
            <w:pPr>
              <w:spacing w:after="100" w:line="360" w:lineRule="auto"/>
              <w:jc w:val="right"/>
            </w:pPr>
            <w:r>
              <w:rPr>
                <w:rFonts w:ascii="Palatino" w:hAnsi="Palatino" w:cs="Arial Unicode MS"/>
                <w:color w:val="000000"/>
                <w:sz w:val="26"/>
                <w:szCs w:val="26"/>
              </w:rPr>
              <w:t>4</w:t>
            </w:r>
          </w:p>
        </w:tc>
      </w:tr>
      <w:tr w:rsidR="0000275B">
        <w:trPr>
          <w:trHeight w:val="360"/>
        </w:trPr>
        <w:tc>
          <w:tcPr>
            <w:tcW w:w="956" w:type="dxa"/>
            <w:tcBorders>
              <w:top w:val="nil"/>
              <w:left w:val="nil"/>
              <w:bottom w:val="nil"/>
              <w:right w:val="nil"/>
            </w:tcBorders>
            <w:shd w:val="clear" w:color="auto" w:fill="FFFFFF"/>
            <w:tcMar>
              <w:top w:w="80" w:type="dxa"/>
              <w:left w:w="80" w:type="dxa"/>
              <w:bottom w:w="80" w:type="dxa"/>
              <w:right w:w="80" w:type="dxa"/>
            </w:tcMar>
          </w:tcPr>
          <w:p w:rsidR="0000275B" w:rsidRDefault="00D44994">
            <w:pPr>
              <w:spacing w:after="100" w:line="360" w:lineRule="auto"/>
            </w:pPr>
            <w:r>
              <w:rPr>
                <w:rFonts w:ascii="Palatino" w:hAnsi="Palatino" w:cs="Arial Unicode MS"/>
                <w:color w:val="000000"/>
                <w:sz w:val="26"/>
                <w:szCs w:val="26"/>
              </w:rPr>
              <w:t>3</w:t>
            </w:r>
          </w:p>
        </w:tc>
        <w:tc>
          <w:tcPr>
            <w:tcW w:w="7876" w:type="dxa"/>
            <w:tcBorders>
              <w:top w:val="nil"/>
              <w:left w:val="nil"/>
              <w:bottom w:val="nil"/>
              <w:right w:val="nil"/>
            </w:tcBorders>
            <w:shd w:val="clear" w:color="auto" w:fill="FFFFFF"/>
            <w:tcMar>
              <w:top w:w="80" w:type="dxa"/>
              <w:left w:w="80" w:type="dxa"/>
              <w:bottom w:w="80" w:type="dxa"/>
              <w:right w:w="80" w:type="dxa"/>
            </w:tcMar>
          </w:tcPr>
          <w:p w:rsidR="0000275B" w:rsidRDefault="004E2266">
            <w:pPr>
              <w:pStyle w:val="TOC"/>
            </w:pPr>
            <w:r>
              <w:rPr>
                <w:sz w:val="26"/>
                <w:szCs w:val="26"/>
              </w:rPr>
              <w:t>Implementing type inference system</w:t>
            </w:r>
            <w:r w:rsidR="00D44994">
              <w:rPr>
                <w:sz w:val="26"/>
                <w:szCs w:val="26"/>
              </w:rPr>
              <w:t xml:space="preserve"> </w:t>
            </w:r>
          </w:p>
        </w:tc>
        <w:tc>
          <w:tcPr>
            <w:tcW w:w="521" w:type="dxa"/>
            <w:tcBorders>
              <w:top w:val="nil"/>
              <w:left w:val="nil"/>
              <w:bottom w:val="nil"/>
              <w:right w:val="nil"/>
            </w:tcBorders>
            <w:shd w:val="clear" w:color="auto" w:fill="FFFFFF"/>
            <w:tcMar>
              <w:top w:w="80" w:type="dxa"/>
              <w:left w:w="80" w:type="dxa"/>
              <w:bottom w:w="80" w:type="dxa"/>
              <w:right w:w="80" w:type="dxa"/>
            </w:tcMar>
          </w:tcPr>
          <w:p w:rsidR="0000275B" w:rsidRDefault="00D44994">
            <w:pPr>
              <w:spacing w:after="100" w:line="360" w:lineRule="auto"/>
              <w:jc w:val="right"/>
            </w:pPr>
            <w:r>
              <w:rPr>
                <w:rFonts w:ascii="Palatino" w:hAnsi="Palatino" w:cs="Arial Unicode MS"/>
                <w:color w:val="000000"/>
                <w:sz w:val="26"/>
                <w:szCs w:val="26"/>
              </w:rPr>
              <w:t>6</w:t>
            </w:r>
          </w:p>
        </w:tc>
      </w:tr>
      <w:tr w:rsidR="0000275B">
        <w:trPr>
          <w:trHeight w:val="360"/>
        </w:trPr>
        <w:tc>
          <w:tcPr>
            <w:tcW w:w="956" w:type="dxa"/>
            <w:tcBorders>
              <w:top w:val="nil"/>
              <w:left w:val="nil"/>
              <w:bottom w:val="nil"/>
              <w:right w:val="nil"/>
            </w:tcBorders>
            <w:shd w:val="clear" w:color="auto" w:fill="FFFFFF"/>
            <w:tcMar>
              <w:top w:w="80" w:type="dxa"/>
              <w:left w:w="80" w:type="dxa"/>
              <w:bottom w:w="80" w:type="dxa"/>
              <w:right w:w="80" w:type="dxa"/>
            </w:tcMar>
          </w:tcPr>
          <w:p w:rsidR="0000275B" w:rsidRDefault="00D44994">
            <w:pPr>
              <w:spacing w:after="100" w:line="360" w:lineRule="auto"/>
            </w:pPr>
            <w:r>
              <w:rPr>
                <w:rFonts w:ascii="Palatino" w:hAnsi="Palatino" w:cs="Arial Unicode MS"/>
                <w:color w:val="000000"/>
                <w:sz w:val="26"/>
                <w:szCs w:val="26"/>
              </w:rPr>
              <w:t>4</w:t>
            </w:r>
          </w:p>
        </w:tc>
        <w:tc>
          <w:tcPr>
            <w:tcW w:w="7876" w:type="dxa"/>
            <w:tcBorders>
              <w:top w:val="nil"/>
              <w:left w:val="nil"/>
              <w:bottom w:val="nil"/>
              <w:right w:val="nil"/>
            </w:tcBorders>
            <w:shd w:val="clear" w:color="auto" w:fill="FFFFFF"/>
            <w:tcMar>
              <w:top w:w="80" w:type="dxa"/>
              <w:left w:w="80" w:type="dxa"/>
              <w:bottom w:w="80" w:type="dxa"/>
              <w:right w:w="80" w:type="dxa"/>
            </w:tcMar>
          </w:tcPr>
          <w:p w:rsidR="0000275B" w:rsidRDefault="008B03AF">
            <w:pPr>
              <w:pStyle w:val="TOC"/>
            </w:pPr>
            <w:r>
              <w:rPr>
                <w:sz w:val="26"/>
                <w:szCs w:val="26"/>
              </w:rPr>
              <w:t>node js variant and firefox add-on</w:t>
            </w:r>
            <w:r w:rsidR="00D44994">
              <w:rPr>
                <w:sz w:val="26"/>
                <w:szCs w:val="26"/>
              </w:rPr>
              <w:t xml:space="preserve"> </w:t>
            </w:r>
          </w:p>
        </w:tc>
        <w:tc>
          <w:tcPr>
            <w:tcW w:w="521" w:type="dxa"/>
            <w:tcBorders>
              <w:top w:val="nil"/>
              <w:left w:val="nil"/>
              <w:bottom w:val="nil"/>
              <w:right w:val="nil"/>
            </w:tcBorders>
            <w:shd w:val="clear" w:color="auto" w:fill="FFFFFF"/>
            <w:tcMar>
              <w:top w:w="80" w:type="dxa"/>
              <w:left w:w="80" w:type="dxa"/>
              <w:bottom w:w="80" w:type="dxa"/>
              <w:right w:w="80" w:type="dxa"/>
            </w:tcMar>
          </w:tcPr>
          <w:p w:rsidR="0000275B" w:rsidRDefault="00D44994">
            <w:pPr>
              <w:spacing w:after="100" w:line="360" w:lineRule="auto"/>
              <w:jc w:val="right"/>
            </w:pPr>
            <w:r>
              <w:rPr>
                <w:rFonts w:ascii="Palatino" w:hAnsi="Palatino" w:cs="Arial Unicode MS"/>
                <w:color w:val="000000"/>
                <w:sz w:val="26"/>
                <w:szCs w:val="26"/>
              </w:rPr>
              <w:t>7</w:t>
            </w:r>
          </w:p>
        </w:tc>
      </w:tr>
      <w:tr w:rsidR="0000275B">
        <w:trPr>
          <w:trHeight w:val="360"/>
        </w:trPr>
        <w:tc>
          <w:tcPr>
            <w:tcW w:w="956" w:type="dxa"/>
            <w:tcBorders>
              <w:top w:val="nil"/>
              <w:left w:val="nil"/>
              <w:bottom w:val="nil"/>
              <w:right w:val="nil"/>
            </w:tcBorders>
            <w:shd w:val="clear" w:color="auto" w:fill="FFFFFF"/>
            <w:tcMar>
              <w:top w:w="80" w:type="dxa"/>
              <w:left w:w="80" w:type="dxa"/>
              <w:bottom w:w="80" w:type="dxa"/>
              <w:right w:w="80" w:type="dxa"/>
            </w:tcMar>
          </w:tcPr>
          <w:p w:rsidR="0000275B" w:rsidRDefault="00D44994">
            <w:pPr>
              <w:spacing w:after="100" w:line="360" w:lineRule="auto"/>
            </w:pPr>
            <w:r>
              <w:rPr>
                <w:rFonts w:ascii="Palatino" w:hAnsi="Palatino" w:cs="Arial Unicode MS"/>
                <w:color w:val="000000"/>
                <w:sz w:val="26"/>
                <w:szCs w:val="26"/>
              </w:rPr>
              <w:t>5</w:t>
            </w:r>
          </w:p>
        </w:tc>
        <w:tc>
          <w:tcPr>
            <w:tcW w:w="7876" w:type="dxa"/>
            <w:tcBorders>
              <w:top w:val="nil"/>
              <w:left w:val="nil"/>
              <w:bottom w:val="nil"/>
              <w:right w:val="nil"/>
            </w:tcBorders>
            <w:shd w:val="clear" w:color="auto" w:fill="FFFFFF"/>
            <w:tcMar>
              <w:top w:w="80" w:type="dxa"/>
              <w:left w:w="80" w:type="dxa"/>
              <w:bottom w:w="80" w:type="dxa"/>
              <w:right w:w="80" w:type="dxa"/>
            </w:tcMar>
          </w:tcPr>
          <w:p w:rsidR="0000275B" w:rsidRDefault="008B03AF">
            <w:pPr>
              <w:pStyle w:val="TOC"/>
            </w:pPr>
            <w:r>
              <w:rPr>
                <w:sz w:val="26"/>
                <w:szCs w:val="26"/>
              </w:rPr>
              <w:t>sample input and output</w:t>
            </w:r>
            <w:r w:rsidR="00D44994">
              <w:rPr>
                <w:sz w:val="26"/>
                <w:szCs w:val="26"/>
              </w:rPr>
              <w:t xml:space="preserve"> </w:t>
            </w:r>
          </w:p>
        </w:tc>
        <w:tc>
          <w:tcPr>
            <w:tcW w:w="521" w:type="dxa"/>
            <w:tcBorders>
              <w:top w:val="nil"/>
              <w:left w:val="nil"/>
              <w:bottom w:val="nil"/>
              <w:right w:val="nil"/>
            </w:tcBorders>
            <w:shd w:val="clear" w:color="auto" w:fill="FFFFFF"/>
            <w:tcMar>
              <w:top w:w="80" w:type="dxa"/>
              <w:left w:w="80" w:type="dxa"/>
              <w:bottom w:w="80" w:type="dxa"/>
              <w:right w:w="80" w:type="dxa"/>
            </w:tcMar>
          </w:tcPr>
          <w:p w:rsidR="0000275B" w:rsidRDefault="00D44994">
            <w:pPr>
              <w:spacing w:after="100" w:line="360" w:lineRule="auto"/>
              <w:jc w:val="right"/>
            </w:pPr>
            <w:r>
              <w:rPr>
                <w:rFonts w:ascii="Palatino" w:hAnsi="Palatino" w:cs="Arial Unicode MS"/>
                <w:color w:val="000000"/>
                <w:sz w:val="26"/>
                <w:szCs w:val="26"/>
              </w:rPr>
              <w:t>8</w:t>
            </w:r>
          </w:p>
        </w:tc>
      </w:tr>
      <w:tr w:rsidR="0000275B">
        <w:trPr>
          <w:trHeight w:val="360"/>
        </w:trPr>
        <w:tc>
          <w:tcPr>
            <w:tcW w:w="956" w:type="dxa"/>
            <w:tcBorders>
              <w:top w:val="nil"/>
              <w:left w:val="nil"/>
              <w:bottom w:val="nil"/>
              <w:right w:val="nil"/>
            </w:tcBorders>
            <w:shd w:val="clear" w:color="auto" w:fill="FFFFFF"/>
            <w:tcMar>
              <w:top w:w="80" w:type="dxa"/>
              <w:left w:w="80" w:type="dxa"/>
              <w:bottom w:w="80" w:type="dxa"/>
              <w:right w:w="80" w:type="dxa"/>
            </w:tcMar>
          </w:tcPr>
          <w:p w:rsidR="0000275B" w:rsidRDefault="00D44994">
            <w:pPr>
              <w:spacing w:after="100" w:line="360" w:lineRule="auto"/>
            </w:pPr>
            <w:r>
              <w:rPr>
                <w:rFonts w:ascii="Palatino" w:hAnsi="Palatino" w:cs="Arial Unicode MS"/>
                <w:color w:val="000000"/>
                <w:sz w:val="26"/>
                <w:szCs w:val="26"/>
              </w:rPr>
              <w:t>6</w:t>
            </w:r>
          </w:p>
        </w:tc>
        <w:tc>
          <w:tcPr>
            <w:tcW w:w="7876" w:type="dxa"/>
            <w:tcBorders>
              <w:top w:val="nil"/>
              <w:left w:val="nil"/>
              <w:bottom w:val="nil"/>
              <w:right w:val="nil"/>
            </w:tcBorders>
            <w:shd w:val="clear" w:color="auto" w:fill="FFFFFF"/>
            <w:tcMar>
              <w:top w:w="80" w:type="dxa"/>
              <w:left w:w="80" w:type="dxa"/>
              <w:bottom w:w="80" w:type="dxa"/>
              <w:right w:w="80" w:type="dxa"/>
            </w:tcMar>
          </w:tcPr>
          <w:p w:rsidR="0000275B" w:rsidRDefault="00D44994">
            <w:pPr>
              <w:pStyle w:val="TOC"/>
            </w:pPr>
            <w:r>
              <w:rPr>
                <w:sz w:val="26"/>
                <w:szCs w:val="26"/>
              </w:rPr>
              <w:t xml:space="preserve">Conclusion </w:t>
            </w:r>
          </w:p>
        </w:tc>
        <w:tc>
          <w:tcPr>
            <w:tcW w:w="521" w:type="dxa"/>
            <w:tcBorders>
              <w:top w:val="nil"/>
              <w:left w:val="nil"/>
              <w:bottom w:val="nil"/>
              <w:right w:val="nil"/>
            </w:tcBorders>
            <w:shd w:val="clear" w:color="auto" w:fill="FFFFFF"/>
            <w:tcMar>
              <w:top w:w="80" w:type="dxa"/>
              <w:left w:w="80" w:type="dxa"/>
              <w:bottom w:w="80" w:type="dxa"/>
              <w:right w:w="80" w:type="dxa"/>
            </w:tcMar>
          </w:tcPr>
          <w:p w:rsidR="0000275B" w:rsidRDefault="00D44994">
            <w:pPr>
              <w:spacing w:after="100" w:line="360" w:lineRule="auto"/>
              <w:jc w:val="right"/>
            </w:pPr>
            <w:r>
              <w:rPr>
                <w:rFonts w:ascii="Palatino" w:hAnsi="Palatino" w:cs="Arial Unicode MS"/>
                <w:color w:val="000000"/>
                <w:sz w:val="26"/>
                <w:szCs w:val="26"/>
              </w:rPr>
              <w:t>9</w:t>
            </w:r>
          </w:p>
        </w:tc>
      </w:tr>
      <w:tr w:rsidR="0000275B">
        <w:trPr>
          <w:trHeight w:val="360"/>
        </w:trPr>
        <w:tc>
          <w:tcPr>
            <w:tcW w:w="956" w:type="dxa"/>
            <w:tcBorders>
              <w:top w:val="nil"/>
              <w:left w:val="nil"/>
              <w:bottom w:val="nil"/>
              <w:right w:val="nil"/>
            </w:tcBorders>
            <w:shd w:val="clear" w:color="auto" w:fill="FFFFFF"/>
            <w:tcMar>
              <w:top w:w="80" w:type="dxa"/>
              <w:left w:w="80" w:type="dxa"/>
              <w:bottom w:w="80" w:type="dxa"/>
              <w:right w:w="80" w:type="dxa"/>
            </w:tcMar>
          </w:tcPr>
          <w:p w:rsidR="0000275B" w:rsidRDefault="00D44994">
            <w:pPr>
              <w:spacing w:after="100" w:line="360" w:lineRule="auto"/>
            </w:pPr>
            <w:r>
              <w:rPr>
                <w:rFonts w:ascii="Palatino" w:hAnsi="Palatino" w:cs="Arial Unicode MS"/>
                <w:color w:val="000000"/>
                <w:sz w:val="26"/>
                <w:szCs w:val="26"/>
              </w:rPr>
              <w:t>7</w:t>
            </w:r>
          </w:p>
        </w:tc>
        <w:tc>
          <w:tcPr>
            <w:tcW w:w="7876" w:type="dxa"/>
            <w:tcBorders>
              <w:top w:val="nil"/>
              <w:left w:val="nil"/>
              <w:bottom w:val="nil"/>
              <w:right w:val="nil"/>
            </w:tcBorders>
            <w:shd w:val="clear" w:color="auto" w:fill="FFFFFF"/>
            <w:tcMar>
              <w:top w:w="80" w:type="dxa"/>
              <w:left w:w="80" w:type="dxa"/>
              <w:bottom w:w="80" w:type="dxa"/>
              <w:right w:w="80" w:type="dxa"/>
            </w:tcMar>
          </w:tcPr>
          <w:p w:rsidR="0000275B" w:rsidRDefault="00D44994">
            <w:pPr>
              <w:pStyle w:val="TOC"/>
            </w:pPr>
            <w:r>
              <w:rPr>
                <w:sz w:val="26"/>
                <w:szCs w:val="26"/>
              </w:rPr>
              <w:t>References</w:t>
            </w:r>
          </w:p>
        </w:tc>
        <w:tc>
          <w:tcPr>
            <w:tcW w:w="521" w:type="dxa"/>
            <w:tcBorders>
              <w:top w:val="nil"/>
              <w:left w:val="nil"/>
              <w:bottom w:val="nil"/>
              <w:right w:val="nil"/>
            </w:tcBorders>
            <w:shd w:val="clear" w:color="auto" w:fill="FFFFFF"/>
            <w:tcMar>
              <w:top w:w="80" w:type="dxa"/>
              <w:left w:w="80" w:type="dxa"/>
              <w:bottom w:w="80" w:type="dxa"/>
              <w:right w:w="80" w:type="dxa"/>
            </w:tcMar>
          </w:tcPr>
          <w:p w:rsidR="0000275B" w:rsidRDefault="00D44994">
            <w:pPr>
              <w:spacing w:after="100" w:line="360" w:lineRule="auto"/>
              <w:jc w:val="right"/>
            </w:pPr>
            <w:r>
              <w:rPr>
                <w:rFonts w:ascii="Palatino" w:hAnsi="Palatino" w:cs="Arial Unicode MS"/>
                <w:color w:val="000000"/>
                <w:sz w:val="26"/>
                <w:szCs w:val="26"/>
              </w:rPr>
              <w:t>10</w:t>
            </w:r>
          </w:p>
        </w:tc>
      </w:tr>
    </w:tbl>
    <w:p w:rsidR="0000275B" w:rsidRDefault="00D44994">
      <w:pPr>
        <w:pStyle w:val="SectionHeading"/>
      </w:pPr>
      <w:r>
        <w:t xml:space="preserve"> </w:t>
      </w:r>
    </w:p>
    <w:p w:rsidR="0000275B" w:rsidRDefault="00D44994">
      <w:pPr>
        <w:pStyle w:val="SectionHeading"/>
      </w:pPr>
      <w:r>
        <w:rPr>
          <w:rFonts w:ascii="Arial Unicode MS" w:hAnsi="Arial Unicode MS"/>
          <w:b w:val="0"/>
          <w:bCs w:val="0"/>
        </w:rPr>
        <w:br w:type="page"/>
      </w:r>
    </w:p>
    <w:p w:rsidR="0000275B" w:rsidRDefault="00D44994">
      <w:pPr>
        <w:pStyle w:val="SectionHeading"/>
        <w:numPr>
          <w:ilvl w:val="0"/>
          <w:numId w:val="1"/>
        </w:numPr>
      </w:pPr>
      <w:r>
        <w:lastRenderedPageBreak/>
        <w:t>introduction</w:t>
      </w:r>
    </w:p>
    <w:p w:rsidR="00F5333C" w:rsidRPr="00F5333C" w:rsidRDefault="00D44994" w:rsidP="00F5333C">
      <w:pPr>
        <w:pStyle w:val="BodyText"/>
        <w:rPr>
          <w:rFonts w:eastAsia="Arial Unicode MS" w:cs="Arial Unicode MS"/>
        </w:rPr>
      </w:pPr>
      <w:r>
        <w:rPr>
          <w:rFonts w:eastAsia="Arial Unicode MS" w:cs="Arial Unicode MS"/>
        </w:rPr>
        <w:tab/>
      </w:r>
      <w:r w:rsidR="00F5333C" w:rsidRPr="00F5333C">
        <w:rPr>
          <w:rFonts w:eastAsia="Arial Unicode MS" w:cs="Arial Unicode MS"/>
        </w:rPr>
        <w:t>Type Inferencing is the ability to automatically conclude the data type of an expression in a programming language. It basically checks the given program for its type correctness without making programmer declare the types explicitly. It means that you don't have to care about declaring the types everywhere in your program and yet it is type safe.</w:t>
      </w:r>
    </w:p>
    <w:p w:rsidR="00F5333C" w:rsidRPr="00F5333C" w:rsidRDefault="00F5333C" w:rsidP="00F5333C">
      <w:pPr>
        <w:pStyle w:val="BodyText"/>
        <w:rPr>
          <w:rFonts w:eastAsia="Arial Unicode MS" w:cs="Arial Unicode MS"/>
        </w:rPr>
      </w:pPr>
      <w:r w:rsidRPr="00F5333C">
        <w:rPr>
          <w:rFonts w:eastAsia="Arial Unicode MS" w:cs="Arial Unicode MS"/>
        </w:rPr>
        <w:t xml:space="preserve">Some programming languages that come with the type inferencing feature are Haskell, OCaml, </w:t>
      </w:r>
      <w:r w:rsidRPr="00F5333C">
        <w:rPr>
          <w:rFonts w:eastAsia="Arial Unicode MS" w:cs="Arial Unicode MS"/>
        </w:rPr>
        <w:t>and S</w:t>
      </w:r>
      <w:r w:rsidRPr="00F5333C">
        <w:rPr>
          <w:rFonts w:eastAsia="Arial Unicode MS" w:cs="Arial Unicode MS" w:hint="eastAsia"/>
        </w:rPr>
        <w:t>cala</w:t>
      </w:r>
      <w:r w:rsidRPr="00F5333C">
        <w:rPr>
          <w:rFonts w:eastAsia="Arial Unicode MS" w:cs="Arial Unicode MS"/>
        </w:rPr>
        <w:t xml:space="preserve">. </w:t>
      </w:r>
    </w:p>
    <w:p w:rsidR="00F5333C" w:rsidRPr="00F5333C" w:rsidRDefault="00F5333C" w:rsidP="00F5333C">
      <w:pPr>
        <w:pStyle w:val="BodyText"/>
        <w:rPr>
          <w:rFonts w:eastAsia="Arial Unicode MS" w:cs="Arial Unicode MS"/>
        </w:rPr>
      </w:pPr>
      <w:r w:rsidRPr="00F5333C">
        <w:rPr>
          <w:rFonts w:eastAsia="Arial Unicode MS" w:cs="Arial Unicode MS"/>
        </w:rPr>
        <w:t>Given in figure 1 is a Haskell program, we will try and see how types inference works.</w:t>
      </w:r>
    </w:p>
    <w:p w:rsidR="00F5333C" w:rsidRDefault="00F5333C" w:rsidP="00F5333C">
      <w:pPr>
        <w:pStyle w:val="BodyText"/>
        <w:numPr>
          <w:ilvl w:val="0"/>
          <w:numId w:val="3"/>
        </w:numPr>
        <w:rPr>
          <w:rFonts w:eastAsia="Arial Unicode MS" w:cs="Arial Unicode MS"/>
        </w:rPr>
      </w:pPr>
      <w:r w:rsidRPr="00F5333C">
        <w:rPr>
          <w:rFonts w:eastAsia="Arial Unicode MS" w:cs="Arial Unicode MS"/>
        </w:rPr>
        <w:t>mymap is a function with two arguments (therefore of the form a -&gt; b-&gt; c)</w:t>
      </w:r>
    </w:p>
    <w:p w:rsidR="00F5333C" w:rsidRDefault="00F5333C" w:rsidP="00F5333C">
      <w:pPr>
        <w:pStyle w:val="BodyText"/>
        <w:numPr>
          <w:ilvl w:val="0"/>
          <w:numId w:val="3"/>
        </w:numPr>
        <w:rPr>
          <w:rFonts w:eastAsia="Arial Unicode MS" w:cs="Arial Unicode MS"/>
        </w:rPr>
      </w:pPr>
      <w:r w:rsidRPr="00F5333C">
        <w:rPr>
          <w:rFonts w:eastAsia="Arial Unicode MS" w:cs="Arial Unicode MS"/>
        </w:rPr>
        <w:t>Patterns [ ] and (first:rest) always match lists, so second argument is list [d] (list with members of type d)</w:t>
      </w:r>
    </w:p>
    <w:p w:rsidR="00F5333C" w:rsidRDefault="00F5333C" w:rsidP="00F5333C">
      <w:pPr>
        <w:pStyle w:val="BodyText"/>
        <w:numPr>
          <w:ilvl w:val="0"/>
          <w:numId w:val="3"/>
        </w:numPr>
        <w:rPr>
          <w:rFonts w:eastAsia="Arial Unicode MS" w:cs="Arial Unicode MS"/>
        </w:rPr>
      </w:pPr>
      <w:r w:rsidRPr="00F5333C">
        <w:rPr>
          <w:rFonts w:eastAsia="Arial Unicode MS" w:cs="Arial Unicode MS"/>
        </w:rPr>
        <w:t>First argument f is applied to the “first” which must be of type d.</w:t>
      </w:r>
    </w:p>
    <w:p w:rsidR="00F5333C" w:rsidRDefault="00F5333C" w:rsidP="00F5333C">
      <w:pPr>
        <w:pStyle w:val="BodyText"/>
        <w:numPr>
          <w:ilvl w:val="0"/>
          <w:numId w:val="3"/>
        </w:numPr>
        <w:rPr>
          <w:rFonts w:eastAsia="Arial Unicode MS" w:cs="Arial Unicode MS"/>
        </w:rPr>
      </w:pPr>
      <w:r w:rsidRPr="00F5333C">
        <w:rPr>
          <w:rFonts w:eastAsia="Arial Unicode MS" w:cs="Arial Unicode MS"/>
        </w:rPr>
        <w:t>Thus f is a function of type d -&gt; e</w:t>
      </w:r>
    </w:p>
    <w:p w:rsidR="00F5333C" w:rsidRPr="00F5333C" w:rsidRDefault="00F5333C" w:rsidP="00F5333C">
      <w:pPr>
        <w:pStyle w:val="BodyText"/>
        <w:numPr>
          <w:ilvl w:val="0"/>
          <w:numId w:val="3"/>
        </w:numPr>
        <w:rPr>
          <w:rFonts w:eastAsia="Arial Unicode MS" w:cs="Arial Unicode MS"/>
        </w:rPr>
      </w:pPr>
      <w:r w:rsidRPr="00F5333C">
        <w:rPr>
          <w:rFonts w:eastAsia="Arial Unicode MS" w:cs="Arial Unicode MS"/>
        </w:rPr>
        <w:t>Finally mymap</w:t>
      </w:r>
      <w:r w:rsidRPr="00F5333C">
        <w:rPr>
          <w:rFonts w:eastAsia="Arial Unicode MS" w:cs="Arial Unicode MS"/>
        </w:rPr>
        <w:t xml:space="preserve"> </w:t>
      </w:r>
      <w:r w:rsidRPr="00F5333C">
        <w:rPr>
          <w:rFonts w:eastAsia="Arial Unicode MS" w:cs="Arial Unicode MS"/>
        </w:rPr>
        <w:t>produces a list of whatever function f produces, thus [e]</w:t>
      </w:r>
    </w:p>
    <w:p w:rsidR="00F5333C" w:rsidRDefault="00F5333C" w:rsidP="00F5333C">
      <w:pPr>
        <w:pStyle w:val="BodyText"/>
        <w:keepNext/>
      </w:pPr>
      <w:r>
        <w:rPr>
          <w:rFonts w:eastAsia="Arial Unicode MS" w:cs="Arial Unicode MS"/>
          <w:noProof/>
        </w:rPr>
        <w:lastRenderedPageBreak/>
        <w:drawing>
          <wp:inline distT="0" distB="0" distL="0" distR="0" wp14:anchorId="7818CB99" wp14:editId="6A479255">
            <wp:extent cx="5609590" cy="2876550"/>
            <wp:effectExtent l="0" t="0" r="0" b="0"/>
            <wp:docPr id="1" name="Picture 1" title="Figure1 - Haskell Type Inferenc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skell_example.PNG"/>
                    <pic:cNvPicPr/>
                  </pic:nvPicPr>
                  <pic:blipFill>
                    <a:blip r:embed="rId8">
                      <a:extLst>
                        <a:ext uri="{28A0092B-C50C-407E-A947-70E740481C1C}">
                          <a14:useLocalDpi xmlns:a14="http://schemas.microsoft.com/office/drawing/2010/main" val="0"/>
                        </a:ext>
                      </a:extLst>
                    </a:blip>
                    <a:stretch>
                      <a:fillRect/>
                    </a:stretch>
                  </pic:blipFill>
                  <pic:spPr>
                    <a:xfrm>
                      <a:off x="0" y="0"/>
                      <a:ext cx="5621802" cy="2882812"/>
                    </a:xfrm>
                    <a:prstGeom prst="rect">
                      <a:avLst/>
                    </a:prstGeom>
                  </pic:spPr>
                </pic:pic>
              </a:graphicData>
            </a:graphic>
          </wp:inline>
        </w:drawing>
      </w:r>
    </w:p>
    <w:p w:rsidR="00F5333C" w:rsidRPr="00F5333C" w:rsidRDefault="00F5333C" w:rsidP="00F5333C">
      <w:pPr>
        <w:pStyle w:val="Caption"/>
        <w:jc w:val="center"/>
        <w:rPr>
          <w:rFonts w:cs="Arial Unicode MS"/>
        </w:rPr>
      </w:pPr>
      <w:r>
        <w:t xml:space="preserve">Figure </w:t>
      </w:r>
      <w:fldSimple w:instr=" SEQ Figure \* ARABIC ">
        <w:r w:rsidR="00856D34">
          <w:rPr>
            <w:noProof/>
          </w:rPr>
          <w:t>1</w:t>
        </w:r>
      </w:fldSimple>
      <w:r>
        <w:t>- Haskell Type Inference Example</w:t>
      </w:r>
    </w:p>
    <w:p w:rsidR="0000275B" w:rsidRDefault="00F5333C" w:rsidP="00F5333C">
      <w:pPr>
        <w:pStyle w:val="BodyText"/>
        <w:numPr>
          <w:ilvl w:val="0"/>
          <w:numId w:val="4"/>
        </w:numPr>
      </w:pPr>
      <w:r w:rsidRPr="00F5333C">
        <w:rPr>
          <w:rFonts w:eastAsia="Arial Unicode MS" w:cs="Arial Unicode MS"/>
        </w:rPr>
        <w:t>Putting all the parts together we obtain signature of mymapwould be mymap:: (a -&gt; b) -&gt; [d] -&gt; [b]</w:t>
      </w:r>
      <w:r w:rsidR="00D44994">
        <w:rPr>
          <w:rFonts w:eastAsia="Arial Unicode MS" w:cs="Arial Unicode MS"/>
        </w:rPr>
        <w:t xml:space="preserve"> </w:t>
      </w:r>
      <w:r w:rsidR="00B93EA2">
        <w:rPr>
          <w:rFonts w:eastAsia="Arial Unicode MS" w:cs="Arial Unicode MS"/>
        </w:rPr>
        <w:t>.</w:t>
      </w:r>
    </w:p>
    <w:p w:rsidR="0000275B" w:rsidRDefault="00B93EA2">
      <w:pPr>
        <w:pStyle w:val="SectionHeading"/>
        <w:numPr>
          <w:ilvl w:val="0"/>
          <w:numId w:val="1"/>
        </w:numPr>
      </w:pPr>
      <w:r>
        <w:t>Javascript without type inference</w:t>
      </w:r>
    </w:p>
    <w:p w:rsidR="0027504D" w:rsidRPr="0027504D" w:rsidRDefault="00D44994" w:rsidP="0027504D">
      <w:pPr>
        <w:pStyle w:val="BodyText1"/>
        <w:rPr>
          <w:rFonts w:eastAsia="Arial Unicode MS" w:cs="Arial Unicode MS"/>
        </w:rPr>
      </w:pPr>
      <w:r>
        <w:rPr>
          <w:rFonts w:eastAsia="Arial Unicode MS" w:cs="Arial Unicode MS"/>
        </w:rPr>
        <w:tab/>
      </w:r>
      <w:r w:rsidR="0027504D" w:rsidRPr="0027504D">
        <w:rPr>
          <w:rFonts w:eastAsia="Arial Unicode MS" w:cs="Arial Unicode MS"/>
        </w:rPr>
        <w:t xml:space="preserve">JavaScript is a dynamically typed programming </w:t>
      </w:r>
      <w:r w:rsidR="0027504D" w:rsidRPr="0027504D">
        <w:rPr>
          <w:rFonts w:eastAsia="Arial Unicode MS" w:cs="Arial Unicode MS"/>
        </w:rPr>
        <w:t xml:space="preserve">language </w:t>
      </w:r>
      <w:r w:rsidR="0027504D" w:rsidRPr="0027504D">
        <w:rPr>
          <w:rFonts w:eastAsia="Arial Unicode MS" w:cs="Arial Unicode MS" w:hint="eastAsia"/>
        </w:rPr>
        <w:t>[</w:t>
      </w:r>
      <w:r w:rsidR="0027504D" w:rsidRPr="0027504D">
        <w:rPr>
          <w:rFonts w:eastAsia="Arial Unicode MS" w:cs="Arial Unicode MS"/>
        </w:rPr>
        <w:t>2]. This feature of the JavaScript language states that types are associated with each values int he program instead of each expression. And variable assigned to one type value can be reassigned to a value of different type later in the program.</w:t>
      </w:r>
    </w:p>
    <w:p w:rsidR="0027504D" w:rsidRPr="0027504D" w:rsidRDefault="0027504D" w:rsidP="0027504D">
      <w:pPr>
        <w:pStyle w:val="BodyText1"/>
        <w:rPr>
          <w:rFonts w:eastAsia="Arial Unicode MS" w:cs="Arial Unicode MS"/>
        </w:rPr>
      </w:pPr>
      <w:r w:rsidRPr="0027504D">
        <w:rPr>
          <w:rFonts w:eastAsia="Arial Unicode MS" w:cs="Arial Unicode MS"/>
        </w:rPr>
        <w:t>Example:</w:t>
      </w:r>
      <w:r w:rsidRPr="0027504D">
        <w:rPr>
          <w:rFonts w:eastAsia="Arial Unicode MS" w:cs="Arial Unicode MS"/>
        </w:rPr>
        <w:t xml:space="preserve"> var myInt = 3 + 2;</w:t>
      </w:r>
    </w:p>
    <w:p w:rsidR="0027504D" w:rsidRPr="0027504D" w:rsidRDefault="0027504D" w:rsidP="0027504D">
      <w:pPr>
        <w:pStyle w:val="BodyText1"/>
        <w:rPr>
          <w:rFonts w:eastAsia="Arial Unicode MS" w:cs="Arial Unicode MS"/>
        </w:rPr>
      </w:pPr>
      <w:r w:rsidRPr="0027504D">
        <w:rPr>
          <w:rFonts w:eastAsia="Arial Unicode MS" w:cs="Arial Unicode MS"/>
        </w:rPr>
        <w:t>Here in the above example of a JavaScrip</w:t>
      </w:r>
      <w:r w:rsidR="00CE3542">
        <w:rPr>
          <w:rFonts w:eastAsia="Arial Unicode MS" w:cs="Arial Unicode MS"/>
        </w:rPr>
        <w:t>t</w:t>
      </w:r>
      <w:r w:rsidRPr="0027504D">
        <w:rPr>
          <w:rFonts w:eastAsia="Arial Unicode MS" w:cs="Arial Unicode MS"/>
        </w:rPr>
        <w:t>, there is an expression statement in which binary operation (3 + 2) is assigned to m</w:t>
      </w:r>
      <w:r w:rsidR="00CE3542">
        <w:rPr>
          <w:rFonts w:eastAsia="Arial Unicode MS" w:cs="Arial Unicode MS"/>
        </w:rPr>
        <w:t>y</w:t>
      </w:r>
      <w:r w:rsidRPr="0027504D">
        <w:rPr>
          <w:rFonts w:eastAsia="Arial Unicode MS" w:cs="Arial Unicode MS"/>
        </w:rPr>
        <w:t>Int. Here, as said earlier "numeric" type is associated with the values 3 and 2 but no type is associated with myInt.</w:t>
      </w:r>
    </w:p>
    <w:p w:rsidR="0027504D" w:rsidRPr="0027504D" w:rsidRDefault="0027504D" w:rsidP="0027504D">
      <w:pPr>
        <w:pStyle w:val="BodyText1"/>
        <w:rPr>
          <w:rFonts w:eastAsia="Arial Unicode MS" w:cs="Arial Unicode MS"/>
        </w:rPr>
      </w:pPr>
      <w:r w:rsidRPr="0027504D">
        <w:rPr>
          <w:rFonts w:eastAsia="Arial Unicode MS" w:cs="Arial Unicode MS"/>
        </w:rPr>
        <w:lastRenderedPageBreak/>
        <w:t>This behavior of JavaScript may result in large</w:t>
      </w:r>
      <w:r w:rsidR="00CE3542">
        <w:rPr>
          <w:rFonts w:eastAsia="Arial Unicode MS" w:cs="Arial Unicode MS"/>
        </w:rPr>
        <w:t xml:space="preserve"> runtime overhead</w:t>
      </w:r>
      <w:r w:rsidRPr="0027504D">
        <w:rPr>
          <w:rFonts w:eastAsia="Arial Unicode MS" w:cs="Arial Unicode MS"/>
        </w:rPr>
        <w:t>, increase the complexity of the compiler and runtime errors.</w:t>
      </w:r>
    </w:p>
    <w:p w:rsidR="0027504D" w:rsidRDefault="00CE3542" w:rsidP="0027504D">
      <w:pPr>
        <w:pStyle w:val="BodyText1"/>
        <w:rPr>
          <w:rFonts w:eastAsia="Arial Unicode MS" w:cs="Arial Unicode MS"/>
        </w:rPr>
      </w:pPr>
      <w:r>
        <w:rPr>
          <w:rFonts w:eastAsia="Arial Unicode MS" w:cs="Arial Unicode MS"/>
          <w:noProof/>
        </w:rPr>
        <mc:AlternateContent>
          <mc:Choice Requires="wps">
            <w:drawing>
              <wp:anchor distT="0" distB="0" distL="114300" distR="114300" simplePos="0" relativeHeight="251659264" behindDoc="0" locked="0" layoutInCell="1" allowOverlap="1" wp14:anchorId="6BAD2793" wp14:editId="6CD42258">
                <wp:simplePos x="0" y="0"/>
                <wp:positionH relativeFrom="column">
                  <wp:posOffset>1019175</wp:posOffset>
                </wp:positionH>
                <wp:positionV relativeFrom="paragraph">
                  <wp:posOffset>467995</wp:posOffset>
                </wp:positionV>
                <wp:extent cx="3933825" cy="16287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3933825" cy="1628775"/>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rsidR="00CE3542" w:rsidRPr="00314706" w:rsidRDefault="00CE3542" w:rsidP="00314706">
                            <w:pPr>
                              <w:pStyle w:val="code"/>
                              <w:spacing w:after="0"/>
                              <w:rPr>
                                <w:rFonts w:ascii="Courier New" w:hAnsi="Courier New"/>
                              </w:rPr>
                            </w:pPr>
                            <w:r w:rsidRPr="00314706">
                              <w:rPr>
                                <w:rFonts w:ascii="Courier New" w:hAnsi="Courier New"/>
                                <w:b/>
                              </w:rPr>
                              <w:t>1</w:t>
                            </w:r>
                            <w:r>
                              <w:rPr>
                                <w:i/>
                              </w:rPr>
                              <w:t xml:space="preserve"> </w:t>
                            </w:r>
                            <w:r w:rsidRPr="00314706">
                              <w:rPr>
                                <w:rFonts w:ascii="Courier New" w:hAnsi="Courier New"/>
                              </w:rPr>
                              <w:t>var num = 12;</w:t>
                            </w:r>
                          </w:p>
                          <w:p w:rsidR="00CE3542" w:rsidRPr="00314706" w:rsidRDefault="00CE3542" w:rsidP="00314706">
                            <w:pPr>
                              <w:pStyle w:val="code"/>
                              <w:spacing w:after="0"/>
                              <w:rPr>
                                <w:rFonts w:ascii="Courier New" w:hAnsi="Courier New"/>
                              </w:rPr>
                            </w:pPr>
                            <w:r w:rsidRPr="00314706">
                              <w:rPr>
                                <w:rFonts w:ascii="Courier New" w:hAnsi="Courier New"/>
                                <w:b/>
                              </w:rPr>
                              <w:t>2</w:t>
                            </w:r>
                            <w:r w:rsidRPr="00314706">
                              <w:rPr>
                                <w:rFonts w:ascii="Courier New" w:hAnsi="Courier New"/>
                              </w:rPr>
                              <w:t xml:space="preserve"> </w:t>
                            </w:r>
                            <w:r w:rsidRPr="00314706">
                              <w:rPr>
                                <w:rFonts w:ascii="Courier New" w:hAnsi="Courier New"/>
                              </w:rPr>
                              <w:t>var str = 'hello';</w:t>
                            </w:r>
                          </w:p>
                          <w:p w:rsidR="00CE3542" w:rsidRPr="00314706" w:rsidRDefault="00CE3542" w:rsidP="00314706">
                            <w:pPr>
                              <w:pStyle w:val="code"/>
                              <w:spacing w:after="0"/>
                              <w:rPr>
                                <w:rFonts w:ascii="Courier New" w:hAnsi="Courier New"/>
                              </w:rPr>
                            </w:pPr>
                            <w:r w:rsidRPr="00314706">
                              <w:rPr>
                                <w:rFonts w:ascii="Courier New" w:hAnsi="Courier New"/>
                                <w:b/>
                              </w:rPr>
                              <w:t>3</w:t>
                            </w:r>
                            <w:r w:rsidRPr="00314706">
                              <w:rPr>
                                <w:rFonts w:ascii="Courier New" w:hAnsi="Courier New"/>
                              </w:rPr>
                              <w:t xml:space="preserve"> </w:t>
                            </w:r>
                            <w:r w:rsidRPr="00314706">
                              <w:rPr>
                                <w:rFonts w:ascii="Courier New" w:hAnsi="Courier New"/>
                              </w:rPr>
                              <w:t>var y = num - str;</w:t>
                            </w:r>
                          </w:p>
                          <w:p w:rsidR="00CE3542" w:rsidRPr="00314706" w:rsidRDefault="00CE3542" w:rsidP="00314706">
                            <w:pPr>
                              <w:pStyle w:val="code"/>
                              <w:spacing w:after="0"/>
                              <w:rPr>
                                <w:rFonts w:ascii="Courier New" w:hAnsi="Courier New"/>
                              </w:rPr>
                            </w:pPr>
                            <w:r w:rsidRPr="00314706">
                              <w:rPr>
                                <w:rFonts w:ascii="Courier New" w:hAnsi="Courier New"/>
                                <w:b/>
                              </w:rPr>
                              <w:t>4</w:t>
                            </w:r>
                            <w:r w:rsidRPr="00314706">
                              <w:rPr>
                                <w:rFonts w:ascii="Courier New" w:hAnsi="Courier New"/>
                              </w:rPr>
                              <w:t xml:space="preserve"> </w:t>
                            </w:r>
                            <w:r w:rsidRPr="00314706">
                              <w:rPr>
                                <w:rFonts w:ascii="Courier New" w:hAnsi="Courier New"/>
                              </w:rPr>
                              <w:t>console.log("y : "+ y);</w:t>
                            </w:r>
                          </w:p>
                          <w:p w:rsidR="00CE3542" w:rsidRPr="00314706" w:rsidRDefault="00CE3542" w:rsidP="00314706">
                            <w:pPr>
                              <w:pStyle w:val="code"/>
                              <w:spacing w:after="0"/>
                              <w:rPr>
                                <w:rFonts w:ascii="Courier New" w:hAnsi="Courier New"/>
                              </w:rPr>
                            </w:pPr>
                            <w:r w:rsidRPr="00314706">
                              <w:rPr>
                                <w:rFonts w:ascii="Courier New" w:hAnsi="Courier New"/>
                                <w:b/>
                              </w:rPr>
                              <w:t>5</w:t>
                            </w:r>
                            <w:r w:rsidRPr="00314706">
                              <w:rPr>
                                <w:rFonts w:ascii="Courier New" w:hAnsi="Courier New"/>
                              </w:rPr>
                              <w:t xml:space="preserve"> </w:t>
                            </w:r>
                            <w:r w:rsidRPr="00314706">
                              <w:rPr>
                                <w:rFonts w:ascii="Courier New" w:hAnsi="Courier New"/>
                              </w:rPr>
                              <w:t>console.log("Type of y : "+ typeof y);</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AD2793" id="_x0000_t202" coordsize="21600,21600" o:spt="202" path="m,l,21600r21600,l21600,xe">
                <v:stroke joinstyle="miter"/>
                <v:path gradientshapeok="t" o:connecttype="rect"/>
              </v:shapetype>
              <v:shape id="Text Box 3" o:spid="_x0000_s1026" type="#_x0000_t202" style="position:absolute;left:0;text-align:left;margin-left:80.25pt;margin-top:36.85pt;width:309.75pt;height:12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" filled="f" strokeweight=".5pt">
                <v:textbox inset="4pt,4pt,4pt,4pt">
                  <w:txbxContent>
                    <w:p w:rsidR="00CE3542" w:rsidRPr="00314706" w:rsidRDefault="00CE3542" w:rsidP="00314706">
                      <w:pPr>
                        <w:pStyle w:val="code"/>
                        <w:spacing w:after="0"/>
                        <w:rPr>
                          <w:rFonts w:ascii="Courier New" w:hAnsi="Courier New"/>
                        </w:rPr>
                      </w:pPr>
                      <w:r w:rsidRPr="00314706">
                        <w:rPr>
                          <w:rFonts w:ascii="Courier New" w:hAnsi="Courier New"/>
                          <w:b/>
                        </w:rPr>
                        <w:t>1</w:t>
                      </w:r>
                      <w:r>
                        <w:rPr>
                          <w:i/>
                        </w:rPr>
                        <w:t xml:space="preserve"> </w:t>
                      </w:r>
                      <w:r w:rsidRPr="00314706">
                        <w:rPr>
                          <w:rFonts w:ascii="Courier New" w:hAnsi="Courier New"/>
                        </w:rPr>
                        <w:t>var num = 12;</w:t>
                      </w:r>
                    </w:p>
                    <w:p w:rsidR="00CE3542" w:rsidRPr="00314706" w:rsidRDefault="00CE3542" w:rsidP="00314706">
                      <w:pPr>
                        <w:pStyle w:val="code"/>
                        <w:spacing w:after="0"/>
                        <w:rPr>
                          <w:rFonts w:ascii="Courier New" w:hAnsi="Courier New"/>
                        </w:rPr>
                      </w:pPr>
                      <w:r w:rsidRPr="00314706">
                        <w:rPr>
                          <w:rFonts w:ascii="Courier New" w:hAnsi="Courier New"/>
                          <w:b/>
                        </w:rPr>
                        <w:t>2</w:t>
                      </w:r>
                      <w:r w:rsidRPr="00314706">
                        <w:rPr>
                          <w:rFonts w:ascii="Courier New" w:hAnsi="Courier New"/>
                        </w:rPr>
                        <w:t xml:space="preserve"> </w:t>
                      </w:r>
                      <w:r w:rsidRPr="00314706">
                        <w:rPr>
                          <w:rFonts w:ascii="Courier New" w:hAnsi="Courier New"/>
                        </w:rPr>
                        <w:t>var str = 'hello';</w:t>
                      </w:r>
                    </w:p>
                    <w:p w:rsidR="00CE3542" w:rsidRPr="00314706" w:rsidRDefault="00CE3542" w:rsidP="00314706">
                      <w:pPr>
                        <w:pStyle w:val="code"/>
                        <w:spacing w:after="0"/>
                        <w:rPr>
                          <w:rFonts w:ascii="Courier New" w:hAnsi="Courier New"/>
                        </w:rPr>
                      </w:pPr>
                      <w:r w:rsidRPr="00314706">
                        <w:rPr>
                          <w:rFonts w:ascii="Courier New" w:hAnsi="Courier New"/>
                          <w:b/>
                        </w:rPr>
                        <w:t>3</w:t>
                      </w:r>
                      <w:r w:rsidRPr="00314706">
                        <w:rPr>
                          <w:rFonts w:ascii="Courier New" w:hAnsi="Courier New"/>
                        </w:rPr>
                        <w:t xml:space="preserve"> </w:t>
                      </w:r>
                      <w:r w:rsidRPr="00314706">
                        <w:rPr>
                          <w:rFonts w:ascii="Courier New" w:hAnsi="Courier New"/>
                        </w:rPr>
                        <w:t>var y = num - str;</w:t>
                      </w:r>
                    </w:p>
                    <w:p w:rsidR="00CE3542" w:rsidRPr="00314706" w:rsidRDefault="00CE3542" w:rsidP="00314706">
                      <w:pPr>
                        <w:pStyle w:val="code"/>
                        <w:spacing w:after="0"/>
                        <w:rPr>
                          <w:rFonts w:ascii="Courier New" w:hAnsi="Courier New"/>
                        </w:rPr>
                      </w:pPr>
                      <w:r w:rsidRPr="00314706">
                        <w:rPr>
                          <w:rFonts w:ascii="Courier New" w:hAnsi="Courier New"/>
                          <w:b/>
                        </w:rPr>
                        <w:t>4</w:t>
                      </w:r>
                      <w:r w:rsidRPr="00314706">
                        <w:rPr>
                          <w:rFonts w:ascii="Courier New" w:hAnsi="Courier New"/>
                        </w:rPr>
                        <w:t xml:space="preserve"> </w:t>
                      </w:r>
                      <w:r w:rsidRPr="00314706">
                        <w:rPr>
                          <w:rFonts w:ascii="Courier New" w:hAnsi="Courier New"/>
                        </w:rPr>
                        <w:t>console.log("y : "+ y);</w:t>
                      </w:r>
                    </w:p>
                    <w:p w:rsidR="00CE3542" w:rsidRPr="00314706" w:rsidRDefault="00CE3542" w:rsidP="00314706">
                      <w:pPr>
                        <w:pStyle w:val="code"/>
                        <w:spacing w:after="0"/>
                        <w:rPr>
                          <w:rFonts w:ascii="Courier New" w:hAnsi="Courier New"/>
                        </w:rPr>
                      </w:pPr>
                      <w:r w:rsidRPr="00314706">
                        <w:rPr>
                          <w:rFonts w:ascii="Courier New" w:hAnsi="Courier New"/>
                          <w:b/>
                        </w:rPr>
                        <w:t>5</w:t>
                      </w:r>
                      <w:r w:rsidRPr="00314706">
                        <w:rPr>
                          <w:rFonts w:ascii="Courier New" w:hAnsi="Courier New"/>
                        </w:rPr>
                        <w:t xml:space="preserve"> </w:t>
                      </w:r>
                      <w:r w:rsidRPr="00314706">
                        <w:rPr>
                          <w:rFonts w:ascii="Courier New" w:hAnsi="Courier New"/>
                        </w:rPr>
                        <w:t>console.log("Type of y : "+ typeof y);</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F7F6907" wp14:editId="25ECF295">
                <wp:simplePos x="0" y="0"/>
                <wp:positionH relativeFrom="column">
                  <wp:posOffset>1809750</wp:posOffset>
                </wp:positionH>
                <wp:positionV relativeFrom="paragraph">
                  <wp:posOffset>2153920</wp:posOffset>
                </wp:positionV>
                <wp:extent cx="222885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2228850" cy="635"/>
                        </a:xfrm>
                        <a:prstGeom prst="rect">
                          <a:avLst/>
                        </a:prstGeom>
                        <a:solidFill>
                          <a:prstClr val="white"/>
                        </a:solidFill>
                        <a:ln>
                          <a:noFill/>
                        </a:ln>
                        <a:effectLst/>
                      </wps:spPr>
                      <wps:txbx>
                        <w:txbxContent>
                          <w:p w:rsidR="00CE3542" w:rsidRPr="00B649F3" w:rsidRDefault="00CE3542" w:rsidP="00CE3542">
                            <w:pPr>
                              <w:pStyle w:val="Caption"/>
                              <w:jc w:val="center"/>
                              <w:rPr>
                                <w:rFonts w:ascii="Palatino" w:hAnsi="Palatino" w:cs="Arial Unicode MS"/>
                                <w:noProof/>
                                <w:color w:val="000000"/>
                              </w:rPr>
                            </w:pPr>
                            <w:r>
                              <w:t xml:space="preserve">Figure </w:t>
                            </w:r>
                            <w:fldSimple w:instr=" SEQ Figure \* ARABIC ">
                              <w:r w:rsidR="00856D34">
                                <w:rPr>
                                  <w:noProof/>
                                </w:rPr>
                                <w:t>2</w:t>
                              </w:r>
                            </w:fldSimple>
                            <w:r>
                              <w:t>: JavaScript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7F6907" id="Text Box 4" o:spid="_x0000_s1027" type="#_x0000_t202" style="position:absolute;left:0;text-align:left;margin-left:142.5pt;margin-top:169.6pt;width:17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" stroked="f">
                <v:textbox style="mso-fit-shape-to-text:t" inset="0,0,0,0">
                  <w:txbxContent>
                    <w:p w:rsidR="00CE3542" w:rsidRPr="00B649F3" w:rsidRDefault="00CE3542" w:rsidP="00CE3542">
                      <w:pPr>
                        <w:pStyle w:val="Caption"/>
                        <w:jc w:val="center"/>
                        <w:rPr>
                          <w:rFonts w:ascii="Palatino" w:hAnsi="Palatino" w:cs="Arial Unicode MS"/>
                          <w:noProof/>
                          <w:color w:val="000000"/>
                        </w:rPr>
                      </w:pPr>
                      <w:r>
                        <w:t xml:space="preserve">Figure </w:t>
                      </w:r>
                      <w:fldSimple w:instr=" SEQ Figure \* ARABIC ">
                        <w:r w:rsidR="00856D34">
                          <w:rPr>
                            <w:noProof/>
                          </w:rPr>
                          <w:t>2</w:t>
                        </w:r>
                      </w:fldSimple>
                      <w:r>
                        <w:t>: JavaScript Program</w:t>
                      </w:r>
                    </w:p>
                  </w:txbxContent>
                </v:textbox>
              </v:shape>
            </w:pict>
          </mc:Fallback>
        </mc:AlternateContent>
      </w:r>
      <w:r w:rsidR="0027504D" w:rsidRPr="0027504D">
        <w:rPr>
          <w:rFonts w:eastAsia="Arial Unicode MS" w:cs="Arial Unicode MS"/>
        </w:rPr>
        <w:t>Consider the example JavaScript program in Figure 2.</w:t>
      </w:r>
    </w:p>
    <w:p w:rsidR="00CE3542" w:rsidRDefault="00CE3542" w:rsidP="0027504D">
      <w:pPr>
        <w:pStyle w:val="BodyText1"/>
        <w:rPr>
          <w:rFonts w:eastAsia="Arial Unicode MS" w:cs="Arial Unicode MS"/>
        </w:rPr>
      </w:pPr>
    </w:p>
    <w:p w:rsidR="00CE3542" w:rsidRPr="0027504D" w:rsidRDefault="00CE3542" w:rsidP="00CE3542">
      <w:pPr>
        <w:pStyle w:val="BodyText1"/>
        <w:jc w:val="center"/>
        <w:rPr>
          <w:rFonts w:eastAsia="Arial Unicode MS" w:cs="Arial Unicode MS"/>
        </w:rPr>
      </w:pPr>
    </w:p>
    <w:p w:rsidR="00CE3542" w:rsidRDefault="00CE3542" w:rsidP="0027504D">
      <w:pPr>
        <w:pStyle w:val="BodyText1"/>
        <w:rPr>
          <w:rFonts w:eastAsia="Arial Unicode MS" w:cs="Arial Unicode MS"/>
        </w:rPr>
      </w:pPr>
    </w:p>
    <w:p w:rsidR="00CE3542" w:rsidRDefault="00CE3542" w:rsidP="0027504D">
      <w:pPr>
        <w:pStyle w:val="BodyText1"/>
        <w:rPr>
          <w:rFonts w:eastAsia="Arial Unicode MS" w:cs="Arial Unicode MS"/>
        </w:rPr>
      </w:pPr>
    </w:p>
    <w:p w:rsidR="00CE3542" w:rsidRDefault="00CE3542" w:rsidP="0027504D">
      <w:pPr>
        <w:pStyle w:val="BodyText1"/>
        <w:rPr>
          <w:rFonts w:eastAsia="Arial Unicode MS" w:cs="Arial Unicode MS"/>
        </w:rPr>
      </w:pPr>
    </w:p>
    <w:p w:rsidR="0027504D" w:rsidRPr="0027504D" w:rsidRDefault="0027504D" w:rsidP="0027504D">
      <w:pPr>
        <w:pStyle w:val="BodyText1"/>
        <w:rPr>
          <w:rFonts w:eastAsia="Arial Unicode MS" w:cs="Arial Unicode MS"/>
        </w:rPr>
      </w:pPr>
      <w:r w:rsidRPr="0027504D">
        <w:rPr>
          <w:rFonts w:eastAsia="Arial Unicode MS" w:cs="Arial Unicode MS"/>
        </w:rPr>
        <w:t xml:space="preserve">In this example, value 12 is of type </w:t>
      </w:r>
      <w:r w:rsidRPr="00314706">
        <w:rPr>
          <w:rFonts w:eastAsia="Arial Unicode MS" w:cs="Arial Unicode MS"/>
        </w:rPr>
        <w:t>numeric</w:t>
      </w:r>
      <w:r w:rsidRPr="0027504D">
        <w:rPr>
          <w:rFonts w:eastAsia="Arial Unicode MS" w:cs="Arial Unicode MS"/>
        </w:rPr>
        <w:t xml:space="preserve"> and value 'hello' is of type </w:t>
      </w:r>
      <w:r w:rsidRPr="00314706">
        <w:rPr>
          <w:rFonts w:eastAsia="Arial Unicode MS" w:cs="Arial Unicode MS"/>
        </w:rPr>
        <w:t>String</w:t>
      </w:r>
      <w:r w:rsidRPr="0027504D">
        <w:rPr>
          <w:rFonts w:eastAsia="Arial Unicode MS" w:cs="Arial Unicode MS"/>
        </w:rPr>
        <w:t xml:space="preserve">. But, no types are specified for variables </w:t>
      </w:r>
      <w:r w:rsidRPr="00CE3542">
        <w:rPr>
          <w:rFonts w:eastAsia="Arial Unicode MS" w:cs="Arial Unicode MS"/>
          <w:i/>
        </w:rPr>
        <w:t>num, str, and y</w:t>
      </w:r>
      <w:r w:rsidRPr="0027504D">
        <w:rPr>
          <w:rFonts w:eastAsia="Arial Unicode MS" w:cs="Arial Unicode MS"/>
        </w:rPr>
        <w:t xml:space="preserve">. Here we are specifically interested in the operation </w:t>
      </w:r>
      <w:r w:rsidR="00CE3542">
        <w:rPr>
          <w:rFonts w:eastAsia="Arial Unicode MS" w:cs="Arial Unicode MS"/>
        </w:rPr>
        <w:t xml:space="preserve">                  </w:t>
      </w:r>
      <w:r w:rsidRPr="0027504D">
        <w:rPr>
          <w:rFonts w:eastAsia="Arial Unicode MS" w:cs="Arial Unicode MS"/>
        </w:rPr>
        <w:t>"</w:t>
      </w:r>
      <w:r w:rsidR="00CE3542">
        <w:rPr>
          <w:rFonts w:eastAsia="Arial Unicode MS" w:cs="Arial Unicode MS"/>
        </w:rPr>
        <w:t xml:space="preserve"> </w:t>
      </w:r>
      <w:r w:rsidRPr="00CE3542">
        <w:rPr>
          <w:rFonts w:eastAsia="Arial Unicode MS" w:cs="Arial Unicode MS"/>
          <w:i/>
        </w:rPr>
        <w:t xml:space="preserve">var y = num </w:t>
      </w:r>
      <w:r w:rsidR="00CE3542" w:rsidRPr="00CE3542">
        <w:rPr>
          <w:rFonts w:eastAsia="Arial Unicode MS" w:cs="Arial Unicode MS"/>
          <w:i/>
        </w:rPr>
        <w:t>–</w:t>
      </w:r>
      <w:r w:rsidRPr="00CE3542">
        <w:rPr>
          <w:rFonts w:eastAsia="Arial Unicode MS" w:cs="Arial Unicode MS"/>
          <w:i/>
        </w:rPr>
        <w:t xml:space="preserve"> </w:t>
      </w:r>
      <w:r w:rsidR="00CE3542" w:rsidRPr="00CE3542">
        <w:rPr>
          <w:rFonts w:eastAsia="Arial Unicode MS" w:cs="Arial Unicode MS"/>
          <w:i/>
        </w:rPr>
        <w:t>str</w:t>
      </w:r>
      <w:r w:rsidR="00CE3542">
        <w:rPr>
          <w:rFonts w:eastAsia="Arial Unicode MS" w:cs="Arial Unicode MS"/>
        </w:rPr>
        <w:t xml:space="preserve"> " that is performed on line </w:t>
      </w:r>
      <w:r w:rsidRPr="0027504D">
        <w:rPr>
          <w:rFonts w:eastAsia="Arial Unicode MS" w:cs="Arial Unicode MS"/>
        </w:rPr>
        <w:t>number 3. Here as the types of var num and var str are not known at the static time, the operation will result in a value NaN at runtime.</w:t>
      </w:r>
    </w:p>
    <w:p w:rsidR="0000275B" w:rsidRDefault="0027504D" w:rsidP="0027504D">
      <w:pPr>
        <w:pStyle w:val="BodyText1"/>
        <w:rPr>
          <w:rFonts w:eastAsia="Arial Unicode MS" w:cs="Arial Unicode MS"/>
        </w:rPr>
      </w:pPr>
      <w:r w:rsidRPr="0027504D">
        <w:rPr>
          <w:rFonts w:eastAsia="Arial Unicode MS" w:cs="Arial Unicode MS"/>
        </w:rPr>
        <w:t>Instead, if we had inferred types of "</w:t>
      </w:r>
      <w:r w:rsidRPr="00CE3542">
        <w:rPr>
          <w:rFonts w:eastAsia="Arial Unicode MS" w:cs="Arial Unicode MS"/>
          <w:i/>
        </w:rPr>
        <w:t>var num</w:t>
      </w:r>
      <w:r w:rsidRPr="0027504D">
        <w:rPr>
          <w:rFonts w:eastAsia="Arial Unicode MS" w:cs="Arial Unicode MS"/>
        </w:rPr>
        <w:t>" and "</w:t>
      </w:r>
      <w:r w:rsidRPr="00CE3542">
        <w:rPr>
          <w:rFonts w:eastAsia="Arial Unicode MS" w:cs="Arial Unicode MS"/>
          <w:i/>
        </w:rPr>
        <w:t>var str</w:t>
      </w:r>
      <w:r w:rsidRPr="0027504D">
        <w:rPr>
          <w:rFonts w:eastAsia="Arial Unicode MS" w:cs="Arial Unicode MS"/>
        </w:rPr>
        <w:t xml:space="preserve">" before program execution could have detected a type error as subtract operation can be performed only on </w:t>
      </w:r>
      <w:r w:rsidR="00314706">
        <w:rPr>
          <w:rFonts w:eastAsia="Arial Unicode MS" w:cs="Arial Unicode MS"/>
        </w:rPr>
        <w:t xml:space="preserve">values with </w:t>
      </w:r>
      <w:r w:rsidRPr="0027504D">
        <w:rPr>
          <w:rFonts w:eastAsia="Arial Unicode MS" w:cs="Arial Unicode MS"/>
        </w:rPr>
        <w:t>numeric types.</w:t>
      </w:r>
    </w:p>
    <w:p w:rsidR="006B7F9F" w:rsidRDefault="006B7F9F" w:rsidP="0027504D">
      <w:pPr>
        <w:pStyle w:val="BodyText1"/>
      </w:pPr>
      <w:r w:rsidRPr="006B7F9F">
        <w:t>This creates a need for a system or some utility program which will infer types for a JavaScript program and notify about type errors if present.</w:t>
      </w:r>
    </w:p>
    <w:p w:rsidR="003A3DA1" w:rsidRDefault="003A3DA1" w:rsidP="0027504D">
      <w:pPr>
        <w:pStyle w:val="BodyText1"/>
      </w:pPr>
    </w:p>
    <w:p w:rsidR="003A3DA1" w:rsidRDefault="003A3DA1" w:rsidP="0027504D">
      <w:pPr>
        <w:pStyle w:val="BodyText1"/>
      </w:pPr>
    </w:p>
    <w:p w:rsidR="0000275B" w:rsidRDefault="003824BE">
      <w:pPr>
        <w:pStyle w:val="SectionHeading"/>
        <w:numPr>
          <w:ilvl w:val="0"/>
          <w:numId w:val="1"/>
        </w:numPr>
      </w:pPr>
      <w:r>
        <w:lastRenderedPageBreak/>
        <w:t>implementing Type inference system</w:t>
      </w:r>
    </w:p>
    <w:p w:rsidR="003A3DA1" w:rsidRDefault="00D44994" w:rsidP="003A3DA1">
      <w:pPr>
        <w:pStyle w:val="BodyText"/>
        <w:rPr>
          <w:rFonts w:eastAsia="Arial Unicode MS" w:cs="Arial Unicode MS"/>
        </w:rPr>
      </w:pPr>
      <w:r>
        <w:rPr>
          <w:rFonts w:eastAsia="Arial Unicode MS" w:cs="Arial Unicode MS"/>
        </w:rPr>
        <w:tab/>
      </w:r>
      <w:r w:rsidR="003A3DA1" w:rsidRPr="003A3DA1">
        <w:rPr>
          <w:rFonts w:eastAsia="Arial Unicode MS" w:cs="Arial Unicode MS"/>
        </w:rPr>
        <w:t xml:space="preserve">I have implemented JavaScript type inference system, which infers types for the expressions from the given JavaScript code. My implementation of type inference system first parses the given JavaScript code to construct abstract syntax tree </w:t>
      </w:r>
      <w:r w:rsidR="003A3DA1" w:rsidRPr="003A3DA1">
        <w:rPr>
          <w:rFonts w:eastAsia="Arial Unicode MS" w:cs="Arial Unicode MS"/>
        </w:rPr>
        <w:t>(AST)</w:t>
      </w:r>
      <w:r w:rsidR="003A3DA1" w:rsidRPr="003A3DA1">
        <w:rPr>
          <w:rFonts w:eastAsia="Arial Unicode MS" w:cs="Arial Unicode MS"/>
        </w:rPr>
        <w:t xml:space="preserve">. I am using reflect a </w:t>
      </w:r>
      <w:r w:rsidR="003A3DA1" w:rsidRPr="003A3DA1">
        <w:rPr>
          <w:rFonts w:eastAsia="Arial Unicode MS" w:cs="Arial Unicode MS"/>
        </w:rPr>
        <w:t>JavaScript</w:t>
      </w:r>
      <w:r w:rsidR="003A3DA1" w:rsidRPr="003A3DA1">
        <w:rPr>
          <w:rFonts w:eastAsia="Arial Unicode MS" w:cs="Arial Unicode MS"/>
        </w:rPr>
        <w:t xml:space="preserve"> library's parse API to construct the AST. Reflect JS internally uses Parser AP</w:t>
      </w:r>
      <w:r w:rsidR="003A3DA1">
        <w:rPr>
          <w:rFonts w:eastAsia="Arial Unicode MS" w:cs="Arial Unicode MS"/>
        </w:rPr>
        <w:t xml:space="preserve">I's provided by Mozilla. </w:t>
      </w:r>
      <w:r w:rsidR="003A3DA1" w:rsidRPr="003A3DA1">
        <w:rPr>
          <w:rFonts w:eastAsia="Arial Unicode MS" w:cs="Arial Unicode MS"/>
        </w:rPr>
        <w:t>Once the abstract syntax tree of the given program is constructed, the utility program walks throu</w:t>
      </w:r>
      <w:r w:rsidR="003A3DA1">
        <w:rPr>
          <w:rFonts w:eastAsia="Arial Unicode MS" w:cs="Arial Unicode MS"/>
        </w:rPr>
        <w:t xml:space="preserve">gh this AST to infer the types. </w:t>
      </w:r>
      <w:r w:rsidR="003A3DA1" w:rsidRPr="003A3DA1">
        <w:rPr>
          <w:rFonts w:eastAsia="Arial Unicode MS" w:cs="Arial Unicode MS"/>
        </w:rPr>
        <w:t>Type Inference is done only for newly declared variables, statement variables, arrays and method retu</w:t>
      </w:r>
      <w:r w:rsidR="003A3DA1">
        <w:rPr>
          <w:rFonts w:eastAsia="Arial Unicode MS" w:cs="Arial Unicode MS"/>
        </w:rPr>
        <w:t>rn types.</w:t>
      </w:r>
    </w:p>
    <w:p w:rsidR="003A3DA1" w:rsidRDefault="003A3DA1" w:rsidP="003A3DA1">
      <w:pPr>
        <w:pStyle w:val="BodyText"/>
        <w:jc w:val="center"/>
        <w:rPr>
          <w:rFonts w:eastAsia="Arial Unicode MS" w:cs="Arial Unicode M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6"/>
      </w:tblGrid>
      <w:tr w:rsidR="004E2266" w:rsidTr="004E2266">
        <w:tc>
          <w:tcPr>
            <w:tcW w:w="4675" w:type="dxa"/>
          </w:tcPr>
          <w:p w:rsidR="004E2266" w:rsidRDefault="004E2266" w:rsidP="003A3DA1">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Unicode MS"/>
              </w:rPr>
            </w:pPr>
            <w:r w:rsidRPr="003A3DA1">
              <w:rPr>
                <w:rFonts w:eastAsia="Arial Unicode MS" w:cs="Arial Unicode MS"/>
                <w:noProof/>
              </w:rPr>
              <mc:AlternateContent>
                <mc:Choice Requires="wps">
                  <w:drawing>
                    <wp:anchor distT="45720" distB="45720" distL="114300" distR="114300" simplePos="0" relativeHeight="251665408" behindDoc="0" locked="0" layoutInCell="1" allowOverlap="1" wp14:anchorId="57974312" wp14:editId="60F4FC07">
                      <wp:simplePos x="0" y="0"/>
                      <wp:positionH relativeFrom="column">
                        <wp:posOffset>-10795</wp:posOffset>
                      </wp:positionH>
                      <wp:positionV relativeFrom="paragraph">
                        <wp:posOffset>284480</wp:posOffset>
                      </wp:positionV>
                      <wp:extent cx="5525135" cy="3343275"/>
                      <wp:effectExtent l="0" t="0" r="1841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135" cy="3343275"/>
                              </a:xfrm>
                              <a:prstGeom prst="rect">
                                <a:avLst/>
                              </a:prstGeom>
                              <a:solidFill>
                                <a:srgbClr val="FFFFFF"/>
                              </a:solidFill>
                              <a:ln w="9525">
                                <a:solidFill>
                                  <a:srgbClr val="000000"/>
                                </a:solidFill>
                                <a:miter lim="800000"/>
                                <a:headEnd/>
                                <a:tailEnd/>
                              </a:ln>
                            </wps:spPr>
                            <wps:txbx>
                              <w:txbxContent>
                                <w:p w:rsidR="004E2266" w:rsidRPr="003A3DA1" w:rsidRDefault="004E2266" w:rsidP="003A3DA1">
                                  <w:pPr>
                                    <w:pStyle w:val="code"/>
                                    <w:spacing w:after="0"/>
                                    <w:rPr>
                                      <w:rFonts w:ascii="Courier New" w:hAnsi="Courier New"/>
                                    </w:rPr>
                                  </w:pPr>
                                  <w:r w:rsidRPr="003A3DA1">
                                    <w:rPr>
                                      <w:rFonts w:ascii="Courier New" w:hAnsi="Courier New"/>
                                    </w:rPr>
                                    <w:t>var y;</w:t>
                                  </w:r>
                                </w:p>
                                <w:p w:rsidR="004E2266" w:rsidRPr="003A3DA1" w:rsidRDefault="004E2266" w:rsidP="003A3DA1">
                                  <w:pPr>
                                    <w:pStyle w:val="code"/>
                                    <w:spacing w:after="0"/>
                                    <w:rPr>
                                      <w:rFonts w:ascii="Courier New" w:hAnsi="Courier New"/>
                                    </w:rPr>
                                  </w:pPr>
                                  <w:r w:rsidRPr="003A3DA1">
                                    <w:rPr>
                                      <w:rFonts w:ascii="Courier New" w:hAnsi="Courier New"/>
                                    </w:rPr>
                                    <w:t xml:space="preserve">var myInt = [10, 11]; </w:t>
                                  </w:r>
                                </w:p>
                                <w:p w:rsidR="004E2266" w:rsidRPr="003A3DA1" w:rsidRDefault="004E2266" w:rsidP="003A3DA1">
                                  <w:pPr>
                                    <w:pStyle w:val="code"/>
                                    <w:spacing w:after="0"/>
                                    <w:rPr>
                                      <w:rFonts w:ascii="Courier New" w:hAnsi="Courier New"/>
                                    </w:rPr>
                                  </w:pPr>
                                  <w:r w:rsidRPr="003A3DA1">
                                    <w:rPr>
                                      <w:rFonts w:ascii="Courier New" w:hAnsi="Courier New"/>
                                    </w:rPr>
                                    <w:t>var myString = 'hello';</w:t>
                                  </w:r>
                                </w:p>
                                <w:p w:rsidR="004E2266" w:rsidRPr="003A3DA1" w:rsidRDefault="004E2266" w:rsidP="003A3DA1">
                                  <w:pPr>
                                    <w:pStyle w:val="code"/>
                                    <w:spacing w:after="0"/>
                                    <w:rPr>
                                      <w:rFonts w:ascii="Courier New" w:hAnsi="Courier New"/>
                                    </w:rPr>
                                  </w:pPr>
                                  <w:r w:rsidRPr="003A3DA1">
                                    <w:rPr>
                                      <w:rFonts w:ascii="Courier New" w:hAnsi="Courier New"/>
                                    </w:rPr>
                                    <w:t>function test()</w:t>
                                  </w:r>
                                </w:p>
                                <w:p w:rsidR="004E2266" w:rsidRPr="003A3DA1" w:rsidRDefault="004E2266" w:rsidP="003A3DA1">
                                  <w:pPr>
                                    <w:pStyle w:val="code"/>
                                    <w:spacing w:after="0"/>
                                    <w:rPr>
                                      <w:rFonts w:ascii="Courier New" w:hAnsi="Courier New"/>
                                    </w:rPr>
                                  </w:pPr>
                                  <w:r w:rsidRPr="003A3DA1">
                                    <w:rPr>
                                      <w:rFonts w:ascii="Courier New" w:hAnsi="Courier New"/>
                                    </w:rPr>
                                    <w:t>{</w:t>
                                  </w:r>
                                </w:p>
                                <w:p w:rsidR="004E2266" w:rsidRPr="003A3DA1" w:rsidRDefault="004E2266" w:rsidP="003A3DA1">
                                  <w:pPr>
                                    <w:pStyle w:val="code"/>
                                    <w:spacing w:after="0"/>
                                    <w:rPr>
                                      <w:rFonts w:ascii="Courier New" w:hAnsi="Courier New"/>
                                    </w:rPr>
                                  </w:pPr>
                                  <w:r w:rsidRPr="003A3DA1">
                                    <w:rPr>
                                      <w:rFonts w:ascii="Courier New" w:hAnsi="Courier New"/>
                                    </w:rPr>
                                    <w:t xml:space="preserve">  var x = 12; </w:t>
                                  </w:r>
                                </w:p>
                                <w:p w:rsidR="004E2266" w:rsidRPr="003A3DA1" w:rsidRDefault="004E2266" w:rsidP="003A3DA1">
                                  <w:pPr>
                                    <w:pStyle w:val="code"/>
                                    <w:spacing w:after="0"/>
                                    <w:rPr>
                                      <w:rFonts w:ascii="Courier New" w:hAnsi="Courier New"/>
                                    </w:rPr>
                                  </w:pPr>
                                  <w:r w:rsidRPr="003A3DA1">
                                    <w:rPr>
                                      <w:rFonts w:ascii="Courier New" w:hAnsi="Courier New"/>
                                    </w:rPr>
                                    <w:t xml:space="preserve">  return x;</w:t>
                                  </w:r>
                                </w:p>
                                <w:p w:rsidR="004E2266" w:rsidRPr="003A3DA1" w:rsidRDefault="004E2266" w:rsidP="003A3DA1">
                                  <w:pPr>
                                    <w:pStyle w:val="code"/>
                                    <w:spacing w:after="0"/>
                                    <w:rPr>
                                      <w:rFonts w:ascii="Courier New" w:hAnsi="Courier New"/>
                                    </w:rPr>
                                  </w:pPr>
                                  <w:r w:rsidRPr="003A3DA1">
                                    <w:rPr>
                                      <w:rFonts w:ascii="Courier New" w:hAnsi="Courier New"/>
                                    </w:rPr>
                                    <w:t xml:space="preserve">} </w:t>
                                  </w:r>
                                </w:p>
                                <w:p w:rsidR="004E2266" w:rsidRPr="003A3DA1" w:rsidRDefault="004E2266" w:rsidP="003A3DA1">
                                  <w:pPr>
                                    <w:pStyle w:val="code"/>
                                    <w:spacing w:after="0"/>
                                    <w:rPr>
                                      <w:rFonts w:ascii="Courier New" w:hAnsi="Courier New"/>
                                    </w:rPr>
                                  </w:pPr>
                                  <w:r w:rsidRPr="003A3DA1">
                                    <w:rPr>
                                      <w:rFonts w:ascii="Courier New" w:hAnsi="Courier New"/>
                                    </w:rPr>
                                    <w:t>var my = 3 +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74312" id="Text Box 2" o:spid="_x0000_s1028" type="#_x0000_t202" style="position:absolute;left:0;text-align:left;margin-left:-.85pt;margin-top:22.4pt;width:435.05pt;height:263.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">
                      <v:textbox>
                        <w:txbxContent>
                          <w:p w:rsidR="004E2266" w:rsidRPr="003A3DA1" w:rsidRDefault="004E2266" w:rsidP="003A3DA1">
                            <w:pPr>
                              <w:pStyle w:val="code"/>
                              <w:spacing w:after="0"/>
                              <w:rPr>
                                <w:rFonts w:ascii="Courier New" w:hAnsi="Courier New"/>
                              </w:rPr>
                            </w:pPr>
                            <w:r w:rsidRPr="003A3DA1">
                              <w:rPr>
                                <w:rFonts w:ascii="Courier New" w:hAnsi="Courier New"/>
                              </w:rPr>
                              <w:t>var y;</w:t>
                            </w:r>
                          </w:p>
                          <w:p w:rsidR="004E2266" w:rsidRPr="003A3DA1" w:rsidRDefault="004E2266" w:rsidP="003A3DA1">
                            <w:pPr>
                              <w:pStyle w:val="code"/>
                              <w:spacing w:after="0"/>
                              <w:rPr>
                                <w:rFonts w:ascii="Courier New" w:hAnsi="Courier New"/>
                              </w:rPr>
                            </w:pPr>
                            <w:r w:rsidRPr="003A3DA1">
                              <w:rPr>
                                <w:rFonts w:ascii="Courier New" w:hAnsi="Courier New"/>
                              </w:rPr>
                              <w:t xml:space="preserve">var myInt = [10, 11]; </w:t>
                            </w:r>
                          </w:p>
                          <w:p w:rsidR="004E2266" w:rsidRPr="003A3DA1" w:rsidRDefault="004E2266" w:rsidP="003A3DA1">
                            <w:pPr>
                              <w:pStyle w:val="code"/>
                              <w:spacing w:after="0"/>
                              <w:rPr>
                                <w:rFonts w:ascii="Courier New" w:hAnsi="Courier New"/>
                              </w:rPr>
                            </w:pPr>
                            <w:r w:rsidRPr="003A3DA1">
                              <w:rPr>
                                <w:rFonts w:ascii="Courier New" w:hAnsi="Courier New"/>
                              </w:rPr>
                              <w:t>var myString = 'hello';</w:t>
                            </w:r>
                          </w:p>
                          <w:p w:rsidR="004E2266" w:rsidRPr="003A3DA1" w:rsidRDefault="004E2266" w:rsidP="003A3DA1">
                            <w:pPr>
                              <w:pStyle w:val="code"/>
                              <w:spacing w:after="0"/>
                              <w:rPr>
                                <w:rFonts w:ascii="Courier New" w:hAnsi="Courier New"/>
                              </w:rPr>
                            </w:pPr>
                            <w:r w:rsidRPr="003A3DA1">
                              <w:rPr>
                                <w:rFonts w:ascii="Courier New" w:hAnsi="Courier New"/>
                              </w:rPr>
                              <w:t>function test()</w:t>
                            </w:r>
                          </w:p>
                          <w:p w:rsidR="004E2266" w:rsidRPr="003A3DA1" w:rsidRDefault="004E2266" w:rsidP="003A3DA1">
                            <w:pPr>
                              <w:pStyle w:val="code"/>
                              <w:spacing w:after="0"/>
                              <w:rPr>
                                <w:rFonts w:ascii="Courier New" w:hAnsi="Courier New"/>
                              </w:rPr>
                            </w:pPr>
                            <w:r w:rsidRPr="003A3DA1">
                              <w:rPr>
                                <w:rFonts w:ascii="Courier New" w:hAnsi="Courier New"/>
                              </w:rPr>
                              <w:t>{</w:t>
                            </w:r>
                          </w:p>
                          <w:p w:rsidR="004E2266" w:rsidRPr="003A3DA1" w:rsidRDefault="004E2266" w:rsidP="003A3DA1">
                            <w:pPr>
                              <w:pStyle w:val="code"/>
                              <w:spacing w:after="0"/>
                              <w:rPr>
                                <w:rFonts w:ascii="Courier New" w:hAnsi="Courier New"/>
                              </w:rPr>
                            </w:pPr>
                            <w:r w:rsidRPr="003A3DA1">
                              <w:rPr>
                                <w:rFonts w:ascii="Courier New" w:hAnsi="Courier New"/>
                              </w:rPr>
                              <w:t xml:space="preserve">  var x = 12; </w:t>
                            </w:r>
                          </w:p>
                          <w:p w:rsidR="004E2266" w:rsidRPr="003A3DA1" w:rsidRDefault="004E2266" w:rsidP="003A3DA1">
                            <w:pPr>
                              <w:pStyle w:val="code"/>
                              <w:spacing w:after="0"/>
                              <w:rPr>
                                <w:rFonts w:ascii="Courier New" w:hAnsi="Courier New"/>
                              </w:rPr>
                            </w:pPr>
                            <w:r w:rsidRPr="003A3DA1">
                              <w:rPr>
                                <w:rFonts w:ascii="Courier New" w:hAnsi="Courier New"/>
                              </w:rPr>
                              <w:t xml:space="preserve">  return x;</w:t>
                            </w:r>
                          </w:p>
                          <w:p w:rsidR="004E2266" w:rsidRPr="003A3DA1" w:rsidRDefault="004E2266" w:rsidP="003A3DA1">
                            <w:pPr>
                              <w:pStyle w:val="code"/>
                              <w:spacing w:after="0"/>
                              <w:rPr>
                                <w:rFonts w:ascii="Courier New" w:hAnsi="Courier New"/>
                              </w:rPr>
                            </w:pPr>
                            <w:r w:rsidRPr="003A3DA1">
                              <w:rPr>
                                <w:rFonts w:ascii="Courier New" w:hAnsi="Courier New"/>
                              </w:rPr>
                              <w:t xml:space="preserve">} </w:t>
                            </w:r>
                          </w:p>
                          <w:p w:rsidR="004E2266" w:rsidRPr="003A3DA1" w:rsidRDefault="004E2266" w:rsidP="003A3DA1">
                            <w:pPr>
                              <w:pStyle w:val="code"/>
                              <w:spacing w:after="0"/>
                              <w:rPr>
                                <w:rFonts w:ascii="Courier New" w:hAnsi="Courier New"/>
                              </w:rPr>
                            </w:pPr>
                            <w:r w:rsidRPr="003A3DA1">
                              <w:rPr>
                                <w:rFonts w:ascii="Courier New" w:hAnsi="Courier New"/>
                              </w:rPr>
                              <w:t>var my = 3 + test</w:t>
                            </w:r>
                          </w:p>
                        </w:txbxContent>
                      </v:textbox>
                      <w10:wrap type="square"/>
                    </v:shape>
                  </w:pict>
                </mc:Fallback>
              </mc:AlternateContent>
            </w:r>
          </w:p>
        </w:tc>
      </w:tr>
      <w:tr w:rsidR="004E2266" w:rsidTr="004E2266">
        <w:tc>
          <w:tcPr>
            <w:tcW w:w="4675" w:type="dxa"/>
          </w:tcPr>
          <w:p w:rsidR="004E2266" w:rsidRPr="003A3DA1" w:rsidRDefault="004E2266" w:rsidP="003A3DA1">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Unicode MS"/>
                <w:noProof/>
              </w:rPr>
            </w:pPr>
            <w:r w:rsidRPr="004E2266">
              <w:rPr>
                <w:rFonts w:eastAsia="Arial Unicode MS" w:cs="Arial Unicode MS"/>
                <w:noProof/>
              </w:rPr>
              <w:lastRenderedPageBreak/>
              <mc:AlternateContent>
                <mc:Choice Requires="wps">
                  <w:drawing>
                    <wp:anchor distT="45720" distB="45720" distL="114300" distR="114300" simplePos="0" relativeHeight="251667456" behindDoc="0" locked="0" layoutInCell="1" allowOverlap="1">
                      <wp:simplePos x="0" y="0"/>
                      <wp:positionH relativeFrom="column">
                        <wp:posOffset>64135</wp:posOffset>
                      </wp:positionH>
                      <wp:positionV relativeFrom="paragraph">
                        <wp:posOffset>180975</wp:posOffset>
                      </wp:positionV>
                      <wp:extent cx="5622290" cy="5145405"/>
                      <wp:effectExtent l="0" t="0" r="16510" b="1714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2290" cy="5145405"/>
                              </a:xfrm>
                              <a:prstGeom prst="rect">
                                <a:avLst/>
                              </a:prstGeom>
                              <a:solidFill>
                                <a:srgbClr val="FFFFFF"/>
                              </a:solidFill>
                              <a:ln w="9525">
                                <a:solidFill>
                                  <a:srgbClr val="000000"/>
                                </a:solidFill>
                                <a:miter lim="800000"/>
                                <a:headEnd/>
                                <a:tailEnd/>
                              </a:ln>
                            </wps:spPr>
                            <wps:txbx>
                              <w:txbxContent>
                                <w:p w:rsidR="004E2266" w:rsidRDefault="004E2266">
                                  <w:r>
                                    <w:rPr>
                                      <w:noProof/>
                                    </w:rPr>
                                    <w:drawing>
                                      <wp:inline distT="0" distB="0" distL="0" distR="0">
                                        <wp:extent cx="5437762" cy="50450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T.png"/>
                                                <pic:cNvPicPr/>
                                              </pic:nvPicPr>
                                              <pic:blipFill>
                                                <a:blip r:embed="rId9">
                                                  <a:extLst>
                                                    <a:ext uri="{28A0092B-C50C-407E-A947-70E740481C1C}">
                                                      <a14:useLocalDpi xmlns:a14="http://schemas.microsoft.com/office/drawing/2010/main" val="0"/>
                                                    </a:ext>
                                                  </a:extLst>
                                                </a:blip>
                                                <a:stretch>
                                                  <a:fillRect/>
                                                </a:stretch>
                                              </pic:blipFill>
                                              <pic:spPr>
                                                <a:xfrm>
                                                  <a:off x="0" y="0"/>
                                                  <a:ext cx="5444676" cy="50514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5.05pt;margin-top:14.25pt;width:442.7pt;height:405.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">
                      <v:textbox>
                        <w:txbxContent>
                          <w:p w:rsidR="004E2266" w:rsidRDefault="004E2266">
                            <w:r>
                              <w:rPr>
                                <w:noProof/>
                              </w:rPr>
                              <w:drawing>
                                <wp:inline distT="0" distB="0" distL="0" distR="0">
                                  <wp:extent cx="5437762" cy="50450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T.png"/>
                                          <pic:cNvPicPr/>
                                        </pic:nvPicPr>
                                        <pic:blipFill>
                                          <a:blip r:embed="rId9">
                                            <a:extLst>
                                              <a:ext uri="{28A0092B-C50C-407E-A947-70E740481C1C}">
                                                <a14:useLocalDpi xmlns:a14="http://schemas.microsoft.com/office/drawing/2010/main" val="0"/>
                                              </a:ext>
                                            </a:extLst>
                                          </a:blip>
                                          <a:stretch>
                                            <a:fillRect/>
                                          </a:stretch>
                                        </pic:blipFill>
                                        <pic:spPr>
                                          <a:xfrm>
                                            <a:off x="0" y="0"/>
                                            <a:ext cx="5444676" cy="5051490"/>
                                          </a:xfrm>
                                          <a:prstGeom prst="rect">
                                            <a:avLst/>
                                          </a:prstGeom>
                                        </pic:spPr>
                                      </pic:pic>
                                    </a:graphicData>
                                  </a:graphic>
                                </wp:inline>
                              </w:drawing>
                            </w:r>
                          </w:p>
                        </w:txbxContent>
                      </v:textbox>
                      <w10:wrap type="square"/>
                    </v:shape>
                  </w:pict>
                </mc:Fallback>
              </mc:AlternateContent>
            </w:r>
          </w:p>
        </w:tc>
      </w:tr>
    </w:tbl>
    <w:p w:rsidR="003A3DA1" w:rsidRDefault="003A3DA1" w:rsidP="003A3DA1">
      <w:pPr>
        <w:pStyle w:val="Caption"/>
        <w:jc w:val="center"/>
        <w:rPr>
          <w:rFonts w:cs="Arial Unicode MS"/>
        </w:rPr>
      </w:pPr>
      <w:r>
        <w:t xml:space="preserve">Figure </w:t>
      </w:r>
      <w:fldSimple w:instr=" SEQ Figure \* ARABIC ">
        <w:r w:rsidR="00856D34">
          <w:rPr>
            <w:noProof/>
          </w:rPr>
          <w:t>3</w:t>
        </w:r>
      </w:fldSimple>
      <w:r>
        <w:t>JavaScript Program and constructed AST</w:t>
      </w:r>
    </w:p>
    <w:p w:rsidR="003A3DA1" w:rsidRPr="003A3DA1" w:rsidRDefault="003A3DA1" w:rsidP="003A3DA1">
      <w:pPr>
        <w:pStyle w:val="BodyText"/>
        <w:rPr>
          <w:rFonts w:eastAsia="Arial Unicode MS" w:cs="Arial Unicode MS"/>
        </w:rPr>
      </w:pPr>
    </w:p>
    <w:p w:rsidR="003A3DA1" w:rsidRDefault="003A3DA1" w:rsidP="003A3DA1">
      <w:pPr>
        <w:pStyle w:val="BodyText"/>
        <w:numPr>
          <w:ilvl w:val="0"/>
          <w:numId w:val="4"/>
        </w:numPr>
        <w:rPr>
          <w:rFonts w:eastAsia="Arial Unicode MS" w:cs="Arial Unicode MS"/>
        </w:rPr>
      </w:pPr>
      <w:r w:rsidRPr="003A3DA1">
        <w:rPr>
          <w:rFonts w:eastAsia="Arial Unicode MS" w:cs="Arial Unicode MS"/>
          <w:u w:val="single"/>
        </w:rPr>
        <w:t>Variables</w:t>
      </w:r>
      <w:r>
        <w:rPr>
          <w:rFonts w:eastAsia="Arial Unicode MS" w:cs="Arial Unicode MS"/>
        </w:rPr>
        <w:t>:</w:t>
      </w:r>
    </w:p>
    <w:p w:rsidR="003A3DA1" w:rsidRPr="003A3DA1" w:rsidRDefault="003A3DA1" w:rsidP="003A3DA1">
      <w:pPr>
        <w:pStyle w:val="BodyText"/>
        <w:rPr>
          <w:rFonts w:eastAsia="Arial Unicode MS" w:cs="Arial Unicode MS"/>
        </w:rPr>
      </w:pPr>
      <w:r w:rsidRPr="003A3DA1">
        <w:rPr>
          <w:rFonts w:eastAsia="Arial Unicode MS" w:cs="Arial Unicode MS"/>
        </w:rPr>
        <w:t xml:space="preserve">When the utility program finds a var declaration, the type for the new variable will be inferred on the basis of the type </w:t>
      </w:r>
      <w:r>
        <w:rPr>
          <w:rFonts w:eastAsia="Arial Unicode MS" w:cs="Arial Unicode MS"/>
        </w:rPr>
        <w:t>of the expression on the right.</w:t>
      </w:r>
    </w:p>
    <w:p w:rsidR="003A3DA1" w:rsidRPr="003A3DA1" w:rsidRDefault="003A3DA1" w:rsidP="003A3DA1">
      <w:pPr>
        <w:pStyle w:val="BodyText"/>
        <w:rPr>
          <w:rFonts w:eastAsia="Arial Unicode MS" w:cs="Arial Unicode MS"/>
        </w:rPr>
      </w:pPr>
      <w:r w:rsidRPr="003A3DA1">
        <w:rPr>
          <w:rFonts w:eastAsia="Arial Unicode MS" w:cs="Arial Unicode MS"/>
        </w:rPr>
        <w:lastRenderedPageBreak/>
        <w:t>var myString = "hello";</w:t>
      </w:r>
    </w:p>
    <w:p w:rsidR="003A3DA1" w:rsidRPr="003A3DA1" w:rsidRDefault="003A3DA1" w:rsidP="003A3DA1">
      <w:pPr>
        <w:pStyle w:val="BodyText"/>
        <w:rPr>
          <w:rFonts w:eastAsia="Arial Unicode MS" w:cs="Arial Unicode MS"/>
        </w:rPr>
      </w:pPr>
      <w:r w:rsidRPr="003A3DA1">
        <w:rPr>
          <w:rFonts w:eastAsia="Arial Unicode MS" w:cs="Arial Unicode MS"/>
        </w:rPr>
        <w:t xml:space="preserve">(Inferred type for myString based on its value "hello" </w:t>
      </w:r>
      <w:r>
        <w:rPr>
          <w:rFonts w:eastAsia="Arial Unicode MS" w:cs="Arial Unicode MS"/>
        </w:rPr>
        <w:t>would be String)</w:t>
      </w:r>
    </w:p>
    <w:p w:rsidR="003A3DA1" w:rsidRPr="003A3DA1" w:rsidRDefault="003A3DA1" w:rsidP="003A3DA1">
      <w:pPr>
        <w:pStyle w:val="BodyText"/>
        <w:rPr>
          <w:rFonts w:eastAsia="Arial Unicode MS" w:cs="Arial Unicode MS"/>
        </w:rPr>
      </w:pPr>
      <w:r w:rsidRPr="003A3DA1">
        <w:rPr>
          <w:rFonts w:eastAsia="Arial Unicode MS" w:cs="Arial Unicode MS"/>
        </w:rPr>
        <w:t xml:space="preserve">Type of the variable would be inferred only for its first occurrence (declaration). Whenever the variable is reassigned to a new value later utility program will check if the reassignment is valid based on </w:t>
      </w:r>
      <w:r>
        <w:rPr>
          <w:rFonts w:eastAsia="Arial Unicode MS" w:cs="Arial Unicode MS"/>
        </w:rPr>
        <w:t>its previously inferred type.</w:t>
      </w:r>
    </w:p>
    <w:p w:rsidR="003A3DA1" w:rsidRPr="003A3DA1" w:rsidRDefault="003A3DA1" w:rsidP="003A3DA1">
      <w:pPr>
        <w:pStyle w:val="BodyText"/>
        <w:rPr>
          <w:rFonts w:eastAsia="Arial Unicode MS" w:cs="Arial Unicode MS"/>
        </w:rPr>
      </w:pPr>
      <w:r w:rsidRPr="003A3DA1">
        <w:rPr>
          <w:rFonts w:eastAsia="Arial Unicode MS" w:cs="Arial Unicode MS"/>
        </w:rPr>
        <w:t>myString = 3;</w:t>
      </w:r>
    </w:p>
    <w:p w:rsidR="003A3DA1" w:rsidRPr="003A3DA1" w:rsidRDefault="003A3DA1" w:rsidP="003A3DA1">
      <w:pPr>
        <w:pStyle w:val="BodyText"/>
        <w:rPr>
          <w:rFonts w:eastAsia="Arial Unicode MS" w:cs="Arial Unicode MS"/>
        </w:rPr>
      </w:pPr>
      <w:r w:rsidRPr="003A3DA1">
        <w:rPr>
          <w:rFonts w:eastAsia="Arial Unicode MS" w:cs="Arial Unicode MS"/>
        </w:rPr>
        <w:t>(This will give a type mismatch error as inferred type for myString was String and now we are trying to assign a numeric value to it)</w:t>
      </w:r>
    </w:p>
    <w:p w:rsidR="003A3DA1" w:rsidRPr="003A3DA1" w:rsidRDefault="003A3DA1" w:rsidP="003A3DA1">
      <w:pPr>
        <w:pStyle w:val="BodyText"/>
        <w:rPr>
          <w:rFonts w:eastAsia="Arial Unicode MS" w:cs="Arial Unicode MS"/>
        </w:rPr>
      </w:pPr>
    </w:p>
    <w:p w:rsidR="003A3DA1" w:rsidRPr="003A3DA1" w:rsidRDefault="003A3DA1" w:rsidP="003A3DA1">
      <w:pPr>
        <w:pStyle w:val="BodyText"/>
        <w:numPr>
          <w:ilvl w:val="0"/>
          <w:numId w:val="4"/>
        </w:numPr>
        <w:rPr>
          <w:rFonts w:eastAsia="Arial Unicode MS" w:cs="Arial Unicode MS"/>
        </w:rPr>
      </w:pPr>
      <w:r w:rsidRPr="003A3DA1">
        <w:rPr>
          <w:rFonts w:eastAsia="Arial Unicode MS" w:cs="Arial Unicode MS"/>
          <w:u w:val="single"/>
        </w:rPr>
        <w:t>Arrays</w:t>
      </w:r>
      <w:r w:rsidRPr="003A3DA1">
        <w:rPr>
          <w:rFonts w:eastAsia="Arial Unicode MS" w:cs="Arial Unicode MS"/>
        </w:rPr>
        <w:t>:</w:t>
      </w:r>
    </w:p>
    <w:p w:rsidR="003A3DA1" w:rsidRPr="003A3DA1" w:rsidRDefault="003A3DA1" w:rsidP="003A3DA1">
      <w:pPr>
        <w:pStyle w:val="BodyText"/>
        <w:rPr>
          <w:rFonts w:eastAsia="Arial Unicode MS" w:cs="Arial Unicode MS"/>
        </w:rPr>
      </w:pPr>
      <w:r w:rsidRPr="003A3DA1">
        <w:rPr>
          <w:rFonts w:eastAsia="Arial Unicode MS" w:cs="Arial Unicode MS"/>
        </w:rPr>
        <w:t>For arrays, at the time of declaration if all the values in the array belong to some specific type then the inferred type for the array would be same as that of elements it contains.</w:t>
      </w:r>
    </w:p>
    <w:p w:rsidR="003A3DA1" w:rsidRPr="003A3DA1" w:rsidRDefault="003A3DA1" w:rsidP="003A3DA1">
      <w:pPr>
        <w:pStyle w:val="BodyText"/>
        <w:rPr>
          <w:rFonts w:eastAsia="Arial Unicode MS" w:cs="Arial Unicode MS"/>
        </w:rPr>
      </w:pPr>
      <w:r w:rsidRPr="003A3DA1">
        <w:rPr>
          <w:rFonts w:eastAsia="Arial Unicode MS" w:cs="Arial Unicode MS"/>
        </w:rPr>
        <w:t>If the array contains different type values then I assign "DefaultArrayType" as type value.</w:t>
      </w:r>
    </w:p>
    <w:p w:rsidR="003A3DA1" w:rsidRPr="003A3DA1" w:rsidRDefault="003A3DA1" w:rsidP="003A3DA1">
      <w:pPr>
        <w:pStyle w:val="BodyText"/>
        <w:rPr>
          <w:rFonts w:eastAsia="Arial Unicode MS" w:cs="Arial Unicode MS"/>
        </w:rPr>
      </w:pPr>
      <w:r w:rsidRPr="003A3DA1">
        <w:rPr>
          <w:rFonts w:eastAsia="Arial Unicode MS" w:cs="Arial Unicode MS"/>
        </w:rPr>
        <w:t>var myNumArray = [2, 3, 4] // myNumArray is of type [numeric]</w:t>
      </w:r>
    </w:p>
    <w:p w:rsidR="003A3DA1" w:rsidRPr="003A3DA1" w:rsidRDefault="003A3DA1" w:rsidP="003A3DA1">
      <w:pPr>
        <w:pStyle w:val="BodyText"/>
        <w:rPr>
          <w:rFonts w:eastAsia="Arial Unicode MS" w:cs="Arial Unicode MS"/>
        </w:rPr>
      </w:pPr>
      <w:r w:rsidRPr="003A3DA1">
        <w:rPr>
          <w:rFonts w:eastAsia="Arial Unicode MS" w:cs="Arial Unicode MS"/>
        </w:rPr>
        <w:t>var myStringArray = ["hello", "my", "name"] // myStringArray is of type [String]</w:t>
      </w:r>
    </w:p>
    <w:p w:rsidR="003A3DA1" w:rsidRPr="003A3DA1" w:rsidRDefault="003A3DA1" w:rsidP="003A3DA1">
      <w:pPr>
        <w:pStyle w:val="BodyText"/>
        <w:rPr>
          <w:rFonts w:eastAsia="Arial Unicode MS" w:cs="Arial Unicode MS"/>
        </w:rPr>
      </w:pPr>
      <w:r w:rsidRPr="003A3DA1">
        <w:rPr>
          <w:rFonts w:eastAsia="Arial Unicode MS" w:cs="Arial Unicode MS"/>
        </w:rPr>
        <w:t>var myMixArray = [2, "CS"] // myMixAr</w:t>
      </w:r>
      <w:r>
        <w:rPr>
          <w:rFonts w:eastAsia="Arial Unicode MS" w:cs="Arial Unicode MS"/>
        </w:rPr>
        <w:t>ray is of type DefaultArrayType</w:t>
      </w:r>
    </w:p>
    <w:p w:rsidR="003A3DA1" w:rsidRPr="003A3DA1" w:rsidRDefault="003A3DA1" w:rsidP="003A3DA1">
      <w:pPr>
        <w:pStyle w:val="BodyText"/>
        <w:numPr>
          <w:ilvl w:val="0"/>
          <w:numId w:val="4"/>
        </w:numPr>
        <w:rPr>
          <w:rFonts w:eastAsia="Arial Unicode MS" w:cs="Arial Unicode MS"/>
        </w:rPr>
      </w:pPr>
      <w:r w:rsidRPr="003A3DA1">
        <w:rPr>
          <w:rFonts w:eastAsia="Arial Unicode MS" w:cs="Arial Unicode MS"/>
          <w:u w:val="single"/>
        </w:rPr>
        <w:t>Statement Variables</w:t>
      </w:r>
      <w:r w:rsidRPr="003A3DA1">
        <w:rPr>
          <w:rFonts w:eastAsia="Arial Unicode MS" w:cs="Arial Unicode MS"/>
        </w:rPr>
        <w:t>:</w:t>
      </w:r>
    </w:p>
    <w:p w:rsidR="003A3DA1" w:rsidRPr="003A3DA1" w:rsidRDefault="003A3DA1" w:rsidP="003A3DA1">
      <w:pPr>
        <w:pStyle w:val="BodyText"/>
        <w:rPr>
          <w:rFonts w:eastAsia="Arial Unicode MS" w:cs="Arial Unicode MS"/>
        </w:rPr>
      </w:pPr>
      <w:r w:rsidRPr="003A3DA1">
        <w:rPr>
          <w:rFonts w:eastAsia="Arial Unicode MS" w:cs="Arial Unicode MS"/>
        </w:rPr>
        <w:lastRenderedPageBreak/>
        <w:t>For statement variables, right part of the expression would be evaluated and its type would be inferred and then it would be assigned to the variable on the left side.</w:t>
      </w:r>
    </w:p>
    <w:p w:rsidR="003A3DA1" w:rsidRPr="003A3DA1" w:rsidRDefault="003A3DA1" w:rsidP="003A3DA1">
      <w:pPr>
        <w:pStyle w:val="BodyText"/>
        <w:rPr>
          <w:rFonts w:eastAsia="Arial Unicode MS" w:cs="Arial Unicode MS"/>
        </w:rPr>
      </w:pPr>
      <w:r w:rsidRPr="003A3DA1">
        <w:rPr>
          <w:rFonts w:eastAsia="Arial Unicode MS" w:cs="Arial Unicode MS"/>
        </w:rPr>
        <w:t>var x = 3; // Inferred type for x is numeric</w:t>
      </w:r>
    </w:p>
    <w:p w:rsidR="003A3DA1" w:rsidRPr="003A3DA1" w:rsidRDefault="003A3DA1" w:rsidP="003A3DA1">
      <w:pPr>
        <w:pStyle w:val="BodyText"/>
        <w:rPr>
          <w:rFonts w:eastAsia="Arial Unicode MS" w:cs="Arial Unicode MS"/>
        </w:rPr>
      </w:pPr>
      <w:r w:rsidRPr="003A3DA1">
        <w:rPr>
          <w:rFonts w:eastAsia="Arial Unicode MS" w:cs="Arial Unicode MS"/>
        </w:rPr>
        <w:t>var y = 4; // Inferred type for y is numeric</w:t>
      </w:r>
    </w:p>
    <w:p w:rsidR="003A3DA1" w:rsidRPr="003A3DA1" w:rsidRDefault="003A3DA1" w:rsidP="003A3DA1">
      <w:pPr>
        <w:pStyle w:val="BodyText"/>
        <w:rPr>
          <w:rFonts w:eastAsia="Arial Unicode MS" w:cs="Arial Unicode MS"/>
        </w:rPr>
      </w:pPr>
      <w:r w:rsidRPr="003A3DA1">
        <w:rPr>
          <w:rFonts w:eastAsia="Arial Unicode MS" w:cs="Arial Unicode MS"/>
        </w:rPr>
        <w:t>var xy = x + y; // Inferred type for xy would be numeric as (x+y) is a valid opera</w:t>
      </w:r>
      <w:r>
        <w:rPr>
          <w:rFonts w:eastAsia="Arial Unicode MS" w:cs="Arial Unicode MS"/>
        </w:rPr>
        <w:t>tion and produce numeric value.</w:t>
      </w:r>
    </w:p>
    <w:p w:rsidR="003A3DA1" w:rsidRPr="003A3DA1" w:rsidRDefault="003A3DA1" w:rsidP="003A3DA1">
      <w:pPr>
        <w:pStyle w:val="BodyText"/>
        <w:numPr>
          <w:ilvl w:val="0"/>
          <w:numId w:val="4"/>
        </w:numPr>
        <w:rPr>
          <w:rFonts w:eastAsia="Arial Unicode MS" w:cs="Arial Unicode MS"/>
        </w:rPr>
      </w:pPr>
      <w:r w:rsidRPr="003A3DA1">
        <w:rPr>
          <w:rFonts w:eastAsia="Arial Unicode MS" w:cs="Arial Unicode MS"/>
          <w:u w:val="single"/>
        </w:rPr>
        <w:t>Method Return Type</w:t>
      </w:r>
      <w:r w:rsidRPr="003A3DA1">
        <w:rPr>
          <w:rFonts w:eastAsia="Arial Unicode MS" w:cs="Arial Unicode MS"/>
        </w:rPr>
        <w:t>:</w:t>
      </w:r>
    </w:p>
    <w:p w:rsidR="003A3DA1" w:rsidRPr="003A3DA1" w:rsidRDefault="003A3DA1" w:rsidP="003A3DA1">
      <w:pPr>
        <w:pStyle w:val="BodyText"/>
        <w:rPr>
          <w:rFonts w:eastAsia="Arial Unicode MS" w:cs="Arial Unicode MS"/>
        </w:rPr>
      </w:pPr>
      <w:r w:rsidRPr="003A3DA1">
        <w:rPr>
          <w:rFonts w:eastAsia="Arial Unicode MS" w:cs="Arial Unicode MS"/>
        </w:rPr>
        <w:t>To infer the return type of the functions, type of the return value would be considered. If a function returns a numeric value then the return type of that function would be numeric.</w:t>
      </w:r>
    </w:p>
    <w:p w:rsidR="003A3DA1" w:rsidRPr="003A3DA1" w:rsidRDefault="003A3DA1" w:rsidP="003A3DA1">
      <w:pPr>
        <w:pStyle w:val="BodyText"/>
        <w:rPr>
          <w:rFonts w:eastAsia="Arial Unicode MS" w:cs="Arial Unicode MS"/>
        </w:rPr>
      </w:pPr>
    </w:p>
    <w:p w:rsidR="003A3DA1" w:rsidRPr="003A3DA1" w:rsidRDefault="003A3DA1" w:rsidP="003A3DA1">
      <w:pPr>
        <w:pStyle w:val="BodyText"/>
        <w:rPr>
          <w:rFonts w:eastAsia="Arial Unicode MS" w:cs="Arial Unicode MS"/>
        </w:rPr>
      </w:pPr>
      <w:r w:rsidRPr="003A3DA1">
        <w:rPr>
          <w:rFonts w:eastAsia="Arial Unicode MS" w:cs="Arial Unicode MS"/>
        </w:rPr>
        <w:t xml:space="preserve">function test() </w:t>
      </w:r>
    </w:p>
    <w:p w:rsidR="003A3DA1" w:rsidRPr="003A3DA1" w:rsidRDefault="003A3DA1" w:rsidP="003A3DA1">
      <w:pPr>
        <w:pStyle w:val="BodyText"/>
        <w:rPr>
          <w:rFonts w:eastAsia="Arial Unicode MS" w:cs="Arial Unicode MS"/>
        </w:rPr>
      </w:pPr>
      <w:r w:rsidRPr="003A3DA1">
        <w:rPr>
          <w:rFonts w:eastAsia="Arial Unicode MS" w:cs="Arial Unicode MS"/>
        </w:rPr>
        <w:t>{</w:t>
      </w:r>
    </w:p>
    <w:p w:rsidR="003A3DA1" w:rsidRPr="003A3DA1" w:rsidRDefault="003A3DA1" w:rsidP="003A3DA1">
      <w:pPr>
        <w:pStyle w:val="BodyText"/>
        <w:rPr>
          <w:rFonts w:eastAsia="Arial Unicode MS" w:cs="Arial Unicode MS"/>
        </w:rPr>
      </w:pPr>
      <w:r w:rsidRPr="003A3DA1">
        <w:rPr>
          <w:rFonts w:eastAsia="Arial Unicode MS" w:cs="Arial Unicode MS"/>
        </w:rPr>
        <w:t xml:space="preserve">    var x = 12; // inferred type for x is numeric</w:t>
      </w:r>
    </w:p>
    <w:p w:rsidR="003A3DA1" w:rsidRPr="003A3DA1" w:rsidRDefault="003A3DA1" w:rsidP="003A3DA1">
      <w:pPr>
        <w:pStyle w:val="BodyText"/>
        <w:rPr>
          <w:rFonts w:eastAsia="Arial Unicode MS" w:cs="Arial Unicode MS"/>
        </w:rPr>
      </w:pPr>
      <w:r w:rsidRPr="003A3DA1">
        <w:rPr>
          <w:rFonts w:eastAsia="Arial Unicode MS" w:cs="Arial Unicode MS"/>
        </w:rPr>
        <w:t xml:space="preserve">    return x;</w:t>
      </w:r>
    </w:p>
    <w:p w:rsidR="003A3DA1" w:rsidRPr="003A3DA1" w:rsidRDefault="003A3DA1" w:rsidP="003A3DA1">
      <w:pPr>
        <w:pStyle w:val="BodyText"/>
        <w:rPr>
          <w:rFonts w:eastAsia="Arial Unicode MS" w:cs="Arial Unicode MS"/>
        </w:rPr>
      </w:pPr>
      <w:r w:rsidRPr="003A3DA1">
        <w:rPr>
          <w:rFonts w:eastAsia="Arial Unicode MS" w:cs="Arial Unicode MS"/>
        </w:rPr>
        <w:t>}</w:t>
      </w:r>
    </w:p>
    <w:p w:rsidR="003A3DA1" w:rsidRPr="003A3DA1" w:rsidRDefault="003A3DA1" w:rsidP="003A3DA1">
      <w:pPr>
        <w:pStyle w:val="BodyText"/>
        <w:rPr>
          <w:rFonts w:eastAsia="Arial Unicode MS" w:cs="Arial Unicode MS"/>
        </w:rPr>
      </w:pPr>
      <w:r w:rsidRPr="003A3DA1">
        <w:rPr>
          <w:rFonts w:eastAsia="Arial Unicode MS" w:cs="Arial Unicode MS"/>
        </w:rPr>
        <w:t xml:space="preserve">// based on the type of the return value of a method, inferred type of </w:t>
      </w:r>
      <w:r>
        <w:rPr>
          <w:rFonts w:eastAsia="Arial Unicode MS" w:cs="Arial Unicode MS"/>
        </w:rPr>
        <w:t>function test would be numeric.</w:t>
      </w:r>
    </w:p>
    <w:p w:rsidR="003A3DA1" w:rsidRPr="003A3DA1" w:rsidRDefault="003A3DA1" w:rsidP="003A3DA1">
      <w:pPr>
        <w:pStyle w:val="BodyText"/>
        <w:rPr>
          <w:rFonts w:eastAsia="Arial Unicode MS" w:cs="Arial Unicode MS"/>
        </w:rPr>
      </w:pPr>
      <w:r w:rsidRPr="003A3DA1">
        <w:rPr>
          <w:rFonts w:eastAsia="Arial Unicode MS" w:cs="Arial Unicode MS"/>
        </w:rPr>
        <w:lastRenderedPageBreak/>
        <w:t>var myTest = test + 3 // as return type of function test is numeric, this becomes a valid operation and inferred ty</w:t>
      </w:r>
      <w:r>
        <w:rPr>
          <w:rFonts w:eastAsia="Arial Unicode MS" w:cs="Arial Unicode MS"/>
        </w:rPr>
        <w:t>pe for myTest would be numeric.</w:t>
      </w:r>
    </w:p>
    <w:p w:rsidR="0000275B" w:rsidRDefault="0000275B">
      <w:pPr>
        <w:pStyle w:val="BodyText"/>
      </w:pPr>
    </w:p>
    <w:p w:rsidR="0000275B" w:rsidRDefault="008B03AF">
      <w:pPr>
        <w:pStyle w:val="SubSectionHeading"/>
        <w:numPr>
          <w:ilvl w:val="0"/>
          <w:numId w:val="2"/>
        </w:numPr>
      </w:pPr>
      <w:r>
        <w:t>Node js flavor and firefox add-on</w:t>
      </w:r>
    </w:p>
    <w:p w:rsidR="008B03AF" w:rsidRPr="008B03AF" w:rsidRDefault="00D44994" w:rsidP="008B03AF">
      <w:pPr>
        <w:pStyle w:val="BodyText1"/>
        <w:rPr>
          <w:rFonts w:eastAsia="Arial Unicode MS" w:cs="Arial Unicode MS"/>
        </w:rPr>
      </w:pPr>
      <w:r>
        <w:rPr>
          <w:rFonts w:eastAsia="Arial Unicode MS" w:cs="Arial Unicode MS"/>
        </w:rPr>
        <w:tab/>
      </w:r>
      <w:r w:rsidR="008B03AF" w:rsidRPr="008B03AF">
        <w:rPr>
          <w:rFonts w:eastAsia="Arial Unicode MS" w:cs="Arial Unicode MS"/>
        </w:rPr>
        <w:t xml:space="preserve">I implemented the type inference system that is explained in the above section using Node JS. Main challenge while implementing the system in Node JS was to walk through the AST and categorize the type of the each statement into ExpressionStatement, DeclarationStatement or FunctionDeclaration. </w:t>
      </w:r>
    </w:p>
    <w:p w:rsidR="008B03AF" w:rsidRPr="008B03AF" w:rsidRDefault="008B03AF" w:rsidP="008B03AF">
      <w:pPr>
        <w:pStyle w:val="BodyText1"/>
        <w:rPr>
          <w:rFonts w:eastAsia="Arial Unicode MS" w:cs="Arial Unicode MS"/>
        </w:rPr>
      </w:pPr>
      <w:r w:rsidRPr="008B03AF">
        <w:rPr>
          <w:rFonts w:eastAsia="Arial Unicode MS" w:cs="Arial Unicode MS"/>
        </w:rPr>
        <w:t>When the type of the statement is either DeclarationStatement or FunctionDeclaration then the type of the expression involved in that statement would be inferred.</w:t>
      </w:r>
    </w:p>
    <w:p w:rsidR="008B03AF" w:rsidRPr="008B03AF" w:rsidRDefault="008B03AF" w:rsidP="008B03AF">
      <w:pPr>
        <w:pStyle w:val="BodyText1"/>
        <w:rPr>
          <w:rFonts w:eastAsia="Arial Unicode MS" w:cs="Arial Unicode MS"/>
        </w:rPr>
      </w:pPr>
      <w:r w:rsidRPr="008B03AF">
        <w:rPr>
          <w:rFonts w:eastAsia="Arial Unicode MS" w:cs="Arial Unicode MS"/>
        </w:rPr>
        <w:t>If the statement is of type Expression then the system will simply check whether types of left and righ</w:t>
      </w:r>
      <w:r>
        <w:rPr>
          <w:rFonts w:eastAsia="Arial Unicode MS" w:cs="Arial Unicode MS"/>
        </w:rPr>
        <w:t xml:space="preserve">t part of the expression match. </w:t>
      </w:r>
      <w:r w:rsidRPr="008B03AF">
        <w:rPr>
          <w:rFonts w:eastAsia="Arial Unicode MS" w:cs="Arial Unicode MS"/>
        </w:rPr>
        <w:t>And if they fail to match then the utility program will throw</w:t>
      </w:r>
      <w:r>
        <w:rPr>
          <w:rFonts w:eastAsia="Arial Unicode MS" w:cs="Arial Unicode MS"/>
        </w:rPr>
        <w:t xml:space="preserve"> the appropriate error message.</w:t>
      </w:r>
    </w:p>
    <w:p w:rsidR="0000275B" w:rsidRDefault="008B03AF" w:rsidP="008B03AF">
      <w:pPr>
        <w:pStyle w:val="BodyText1"/>
        <w:rPr>
          <w:rFonts w:eastAsia="Arial Unicode MS" w:cs="Arial Unicode MS"/>
        </w:rPr>
      </w:pPr>
      <w:r w:rsidRPr="008B03AF">
        <w:rPr>
          <w:rFonts w:eastAsia="Arial Unicode MS" w:cs="Arial Unicode MS"/>
        </w:rPr>
        <w:t xml:space="preserve">In the </w:t>
      </w:r>
      <w:r w:rsidRPr="008B03AF">
        <w:rPr>
          <w:rFonts w:eastAsia="Arial Unicode MS" w:cs="Arial Unicode MS"/>
        </w:rPr>
        <w:t>Firefox</w:t>
      </w:r>
      <w:r w:rsidRPr="008B03AF">
        <w:rPr>
          <w:rFonts w:eastAsia="Arial Unicode MS" w:cs="Arial Unicode MS"/>
        </w:rPr>
        <w:t xml:space="preserve"> add-on flavor of the system, almost all the code from Node JS flavor is reused, only difference is the reflect js library that is used. In the case of </w:t>
      </w:r>
      <w:r w:rsidRPr="008B03AF">
        <w:rPr>
          <w:rFonts w:eastAsia="Arial Unicode MS" w:cs="Arial Unicode MS"/>
        </w:rPr>
        <w:t>Firefox</w:t>
      </w:r>
      <w:r w:rsidRPr="008B03AF">
        <w:rPr>
          <w:rFonts w:eastAsia="Arial Unicode MS" w:cs="Arial Unicode MS"/>
        </w:rPr>
        <w:t xml:space="preserve"> add-on as it runs on client browser an independent version of the library was included in the add-on code. Main challenge involved in creating add-on was to learn how to create a </w:t>
      </w:r>
      <w:r w:rsidRPr="008B03AF">
        <w:rPr>
          <w:rFonts w:eastAsia="Arial Unicode MS" w:cs="Arial Unicode MS"/>
        </w:rPr>
        <w:t>Firefox</w:t>
      </w:r>
      <w:r w:rsidRPr="008B03AF">
        <w:rPr>
          <w:rFonts w:eastAsia="Arial Unicode MS" w:cs="Arial Unicode MS"/>
        </w:rPr>
        <w:t xml:space="preserve"> add-on and merge the existing Node JS functionality with the add-on code.</w:t>
      </w:r>
    </w:p>
    <w:p w:rsidR="008B03AF" w:rsidRDefault="008B03AF" w:rsidP="008B03AF">
      <w:pPr>
        <w:pStyle w:val="BodyText1"/>
        <w:rPr>
          <w:rFonts w:eastAsia="Arial Unicode MS" w:cs="Arial Unicode MS"/>
        </w:rPr>
      </w:pPr>
    </w:p>
    <w:p w:rsidR="008B03AF" w:rsidRDefault="008B03AF" w:rsidP="008B03AF">
      <w:pPr>
        <w:pStyle w:val="BodyText1"/>
        <w:rPr>
          <w:rFonts w:eastAsia="Arial Unicode MS" w:cs="Arial Unicode MS"/>
        </w:rPr>
      </w:pPr>
    </w:p>
    <w:p w:rsidR="008B03AF" w:rsidRDefault="008B03AF" w:rsidP="008B03AF">
      <w:pPr>
        <w:pStyle w:val="SectionHeading"/>
        <w:numPr>
          <w:ilvl w:val="0"/>
          <w:numId w:val="1"/>
        </w:numPr>
      </w:pPr>
      <w:r>
        <w:rPr>
          <w:rFonts w:hint="eastAsia"/>
        </w:rPr>
        <w:lastRenderedPageBreak/>
        <w:t>S</w:t>
      </w:r>
      <w:r>
        <w:t>ample input and ouput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585"/>
      </w:tblGrid>
      <w:tr w:rsidR="008B03AF" w:rsidTr="008B03AF">
        <w:tc>
          <w:tcPr>
            <w:tcW w:w="4765" w:type="dxa"/>
          </w:tcPr>
          <w:p w:rsidR="008B03AF" w:rsidRDefault="008B03AF" w:rsidP="007A62E2">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Unicode MS"/>
              </w:rPr>
            </w:pPr>
            <w:r w:rsidRPr="003A3DA1">
              <w:rPr>
                <w:rFonts w:eastAsia="Arial Unicode MS" w:cs="Arial Unicode MS"/>
                <w:noProof/>
              </w:rPr>
              <mc:AlternateContent>
                <mc:Choice Requires="wps">
                  <w:drawing>
                    <wp:anchor distT="45720" distB="45720" distL="114300" distR="114300" simplePos="0" relativeHeight="251671552" behindDoc="0" locked="0" layoutInCell="1" allowOverlap="1" wp14:anchorId="70A1F087" wp14:editId="0F95560B">
                      <wp:simplePos x="0" y="0"/>
                      <wp:positionH relativeFrom="column">
                        <wp:posOffset>-13970</wp:posOffset>
                      </wp:positionH>
                      <wp:positionV relativeFrom="paragraph">
                        <wp:posOffset>283845</wp:posOffset>
                      </wp:positionV>
                      <wp:extent cx="2509520" cy="2635885"/>
                      <wp:effectExtent l="0" t="0" r="24130" b="1206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2635885"/>
                              </a:xfrm>
                              <a:prstGeom prst="rect">
                                <a:avLst/>
                              </a:prstGeom>
                              <a:solidFill>
                                <a:srgbClr val="FFFFFF"/>
                              </a:solidFill>
                              <a:ln w="9525">
                                <a:solidFill>
                                  <a:srgbClr val="000000"/>
                                </a:solidFill>
                                <a:miter lim="800000"/>
                                <a:headEnd/>
                                <a:tailEnd/>
                              </a:ln>
                            </wps:spPr>
                            <wps:txbx>
                              <w:txbxContent>
                                <w:p w:rsidR="008B03AF" w:rsidRPr="003A3DA1" w:rsidRDefault="008B03AF" w:rsidP="008B03AF">
                                  <w:pPr>
                                    <w:pStyle w:val="code"/>
                                    <w:spacing w:after="0"/>
                                    <w:rPr>
                                      <w:rFonts w:ascii="Courier New" w:hAnsi="Courier New"/>
                                    </w:rPr>
                                  </w:pPr>
                                  <w:r w:rsidRPr="003A3DA1">
                                    <w:rPr>
                                      <w:rFonts w:ascii="Courier New" w:hAnsi="Courier New"/>
                                    </w:rPr>
                                    <w:t>var y;</w:t>
                                  </w:r>
                                </w:p>
                                <w:p w:rsidR="008B03AF" w:rsidRPr="003A3DA1" w:rsidRDefault="008B03AF" w:rsidP="008B03AF">
                                  <w:pPr>
                                    <w:pStyle w:val="code"/>
                                    <w:spacing w:after="0"/>
                                    <w:rPr>
                                      <w:rFonts w:ascii="Courier New" w:hAnsi="Courier New"/>
                                    </w:rPr>
                                  </w:pPr>
                                  <w:r w:rsidRPr="003A3DA1">
                                    <w:rPr>
                                      <w:rFonts w:ascii="Courier New" w:hAnsi="Courier New"/>
                                    </w:rPr>
                                    <w:t xml:space="preserve">var myInt = [10, 11]; </w:t>
                                  </w:r>
                                </w:p>
                                <w:p w:rsidR="008B03AF" w:rsidRPr="003A3DA1" w:rsidRDefault="008B03AF" w:rsidP="008B03AF">
                                  <w:pPr>
                                    <w:pStyle w:val="code"/>
                                    <w:spacing w:after="0"/>
                                    <w:rPr>
                                      <w:rFonts w:ascii="Courier New" w:hAnsi="Courier New"/>
                                    </w:rPr>
                                  </w:pPr>
                                  <w:r w:rsidRPr="003A3DA1">
                                    <w:rPr>
                                      <w:rFonts w:ascii="Courier New" w:hAnsi="Courier New"/>
                                    </w:rPr>
                                    <w:t>var myString = 'hello';</w:t>
                                  </w:r>
                                </w:p>
                                <w:p w:rsidR="008B03AF" w:rsidRPr="003A3DA1" w:rsidRDefault="008B03AF" w:rsidP="008B03AF">
                                  <w:pPr>
                                    <w:pStyle w:val="code"/>
                                    <w:spacing w:after="0"/>
                                    <w:rPr>
                                      <w:rFonts w:ascii="Courier New" w:hAnsi="Courier New"/>
                                    </w:rPr>
                                  </w:pPr>
                                  <w:r w:rsidRPr="003A3DA1">
                                    <w:rPr>
                                      <w:rFonts w:ascii="Courier New" w:hAnsi="Courier New"/>
                                    </w:rPr>
                                    <w:t>function test()</w:t>
                                  </w:r>
                                </w:p>
                                <w:p w:rsidR="008B03AF" w:rsidRPr="003A3DA1" w:rsidRDefault="008B03AF" w:rsidP="008B03AF">
                                  <w:pPr>
                                    <w:pStyle w:val="code"/>
                                    <w:spacing w:after="0"/>
                                    <w:rPr>
                                      <w:rFonts w:ascii="Courier New" w:hAnsi="Courier New"/>
                                    </w:rPr>
                                  </w:pPr>
                                  <w:r w:rsidRPr="003A3DA1">
                                    <w:rPr>
                                      <w:rFonts w:ascii="Courier New" w:hAnsi="Courier New"/>
                                    </w:rPr>
                                    <w:t>{</w:t>
                                  </w:r>
                                </w:p>
                                <w:p w:rsidR="008B03AF" w:rsidRPr="003A3DA1" w:rsidRDefault="008B03AF" w:rsidP="008B03AF">
                                  <w:pPr>
                                    <w:pStyle w:val="code"/>
                                    <w:spacing w:after="0"/>
                                    <w:rPr>
                                      <w:rFonts w:ascii="Courier New" w:hAnsi="Courier New"/>
                                    </w:rPr>
                                  </w:pPr>
                                  <w:r w:rsidRPr="003A3DA1">
                                    <w:rPr>
                                      <w:rFonts w:ascii="Courier New" w:hAnsi="Courier New"/>
                                    </w:rPr>
                                    <w:t xml:space="preserve">  var x = 12; </w:t>
                                  </w:r>
                                </w:p>
                                <w:p w:rsidR="008B03AF" w:rsidRPr="003A3DA1" w:rsidRDefault="008B03AF" w:rsidP="008B03AF">
                                  <w:pPr>
                                    <w:pStyle w:val="code"/>
                                    <w:spacing w:after="0"/>
                                    <w:rPr>
                                      <w:rFonts w:ascii="Courier New" w:hAnsi="Courier New"/>
                                    </w:rPr>
                                  </w:pPr>
                                  <w:r w:rsidRPr="003A3DA1">
                                    <w:rPr>
                                      <w:rFonts w:ascii="Courier New" w:hAnsi="Courier New"/>
                                    </w:rPr>
                                    <w:t xml:space="preserve">  return x;</w:t>
                                  </w:r>
                                </w:p>
                                <w:p w:rsidR="008B03AF" w:rsidRPr="003A3DA1" w:rsidRDefault="008B03AF" w:rsidP="008B03AF">
                                  <w:pPr>
                                    <w:pStyle w:val="code"/>
                                    <w:spacing w:after="0"/>
                                    <w:rPr>
                                      <w:rFonts w:ascii="Courier New" w:hAnsi="Courier New"/>
                                    </w:rPr>
                                  </w:pPr>
                                  <w:r w:rsidRPr="003A3DA1">
                                    <w:rPr>
                                      <w:rFonts w:ascii="Courier New" w:hAnsi="Courier New"/>
                                    </w:rPr>
                                    <w:t xml:space="preserve">} </w:t>
                                  </w:r>
                                </w:p>
                                <w:p w:rsidR="008B03AF" w:rsidRPr="003A3DA1" w:rsidRDefault="008B03AF" w:rsidP="008B03AF">
                                  <w:pPr>
                                    <w:pStyle w:val="code"/>
                                    <w:spacing w:after="0"/>
                                    <w:rPr>
                                      <w:rFonts w:ascii="Courier New" w:hAnsi="Courier New"/>
                                    </w:rPr>
                                  </w:pPr>
                                  <w:r w:rsidRPr="003A3DA1">
                                    <w:rPr>
                                      <w:rFonts w:ascii="Courier New" w:hAnsi="Courier New"/>
                                    </w:rPr>
                                    <w:t>var my = 3 + test</w:t>
                                  </w:r>
                                  <w:r>
                                    <w:rPr>
                                      <w:rFonts w:ascii="Courier New" w:hAnsi="Courier Ne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1F087" id="_x0000_s1030" type="#_x0000_t202" style="position:absolute;left:0;text-align:left;margin-left:-1.1pt;margin-top:22.35pt;width:197.6pt;height:207.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">
                      <v:textbox>
                        <w:txbxContent>
                          <w:p w:rsidR="008B03AF" w:rsidRPr="003A3DA1" w:rsidRDefault="008B03AF" w:rsidP="008B03AF">
                            <w:pPr>
                              <w:pStyle w:val="code"/>
                              <w:spacing w:after="0"/>
                              <w:rPr>
                                <w:rFonts w:ascii="Courier New" w:hAnsi="Courier New"/>
                              </w:rPr>
                            </w:pPr>
                            <w:r w:rsidRPr="003A3DA1">
                              <w:rPr>
                                <w:rFonts w:ascii="Courier New" w:hAnsi="Courier New"/>
                              </w:rPr>
                              <w:t>var y;</w:t>
                            </w:r>
                          </w:p>
                          <w:p w:rsidR="008B03AF" w:rsidRPr="003A3DA1" w:rsidRDefault="008B03AF" w:rsidP="008B03AF">
                            <w:pPr>
                              <w:pStyle w:val="code"/>
                              <w:spacing w:after="0"/>
                              <w:rPr>
                                <w:rFonts w:ascii="Courier New" w:hAnsi="Courier New"/>
                              </w:rPr>
                            </w:pPr>
                            <w:r w:rsidRPr="003A3DA1">
                              <w:rPr>
                                <w:rFonts w:ascii="Courier New" w:hAnsi="Courier New"/>
                              </w:rPr>
                              <w:t xml:space="preserve">var myInt = [10, 11]; </w:t>
                            </w:r>
                          </w:p>
                          <w:p w:rsidR="008B03AF" w:rsidRPr="003A3DA1" w:rsidRDefault="008B03AF" w:rsidP="008B03AF">
                            <w:pPr>
                              <w:pStyle w:val="code"/>
                              <w:spacing w:after="0"/>
                              <w:rPr>
                                <w:rFonts w:ascii="Courier New" w:hAnsi="Courier New"/>
                              </w:rPr>
                            </w:pPr>
                            <w:r w:rsidRPr="003A3DA1">
                              <w:rPr>
                                <w:rFonts w:ascii="Courier New" w:hAnsi="Courier New"/>
                              </w:rPr>
                              <w:t>var myString = 'hello';</w:t>
                            </w:r>
                          </w:p>
                          <w:p w:rsidR="008B03AF" w:rsidRPr="003A3DA1" w:rsidRDefault="008B03AF" w:rsidP="008B03AF">
                            <w:pPr>
                              <w:pStyle w:val="code"/>
                              <w:spacing w:after="0"/>
                              <w:rPr>
                                <w:rFonts w:ascii="Courier New" w:hAnsi="Courier New"/>
                              </w:rPr>
                            </w:pPr>
                            <w:r w:rsidRPr="003A3DA1">
                              <w:rPr>
                                <w:rFonts w:ascii="Courier New" w:hAnsi="Courier New"/>
                              </w:rPr>
                              <w:t>function test()</w:t>
                            </w:r>
                          </w:p>
                          <w:p w:rsidR="008B03AF" w:rsidRPr="003A3DA1" w:rsidRDefault="008B03AF" w:rsidP="008B03AF">
                            <w:pPr>
                              <w:pStyle w:val="code"/>
                              <w:spacing w:after="0"/>
                              <w:rPr>
                                <w:rFonts w:ascii="Courier New" w:hAnsi="Courier New"/>
                              </w:rPr>
                            </w:pPr>
                            <w:r w:rsidRPr="003A3DA1">
                              <w:rPr>
                                <w:rFonts w:ascii="Courier New" w:hAnsi="Courier New"/>
                              </w:rPr>
                              <w:t>{</w:t>
                            </w:r>
                          </w:p>
                          <w:p w:rsidR="008B03AF" w:rsidRPr="003A3DA1" w:rsidRDefault="008B03AF" w:rsidP="008B03AF">
                            <w:pPr>
                              <w:pStyle w:val="code"/>
                              <w:spacing w:after="0"/>
                              <w:rPr>
                                <w:rFonts w:ascii="Courier New" w:hAnsi="Courier New"/>
                              </w:rPr>
                            </w:pPr>
                            <w:r w:rsidRPr="003A3DA1">
                              <w:rPr>
                                <w:rFonts w:ascii="Courier New" w:hAnsi="Courier New"/>
                              </w:rPr>
                              <w:t xml:space="preserve">  var x = 12; </w:t>
                            </w:r>
                          </w:p>
                          <w:p w:rsidR="008B03AF" w:rsidRPr="003A3DA1" w:rsidRDefault="008B03AF" w:rsidP="008B03AF">
                            <w:pPr>
                              <w:pStyle w:val="code"/>
                              <w:spacing w:after="0"/>
                              <w:rPr>
                                <w:rFonts w:ascii="Courier New" w:hAnsi="Courier New"/>
                              </w:rPr>
                            </w:pPr>
                            <w:r w:rsidRPr="003A3DA1">
                              <w:rPr>
                                <w:rFonts w:ascii="Courier New" w:hAnsi="Courier New"/>
                              </w:rPr>
                              <w:t xml:space="preserve">  return x;</w:t>
                            </w:r>
                          </w:p>
                          <w:p w:rsidR="008B03AF" w:rsidRPr="003A3DA1" w:rsidRDefault="008B03AF" w:rsidP="008B03AF">
                            <w:pPr>
                              <w:pStyle w:val="code"/>
                              <w:spacing w:after="0"/>
                              <w:rPr>
                                <w:rFonts w:ascii="Courier New" w:hAnsi="Courier New"/>
                              </w:rPr>
                            </w:pPr>
                            <w:r w:rsidRPr="003A3DA1">
                              <w:rPr>
                                <w:rFonts w:ascii="Courier New" w:hAnsi="Courier New"/>
                              </w:rPr>
                              <w:t xml:space="preserve">} </w:t>
                            </w:r>
                          </w:p>
                          <w:p w:rsidR="008B03AF" w:rsidRPr="003A3DA1" w:rsidRDefault="008B03AF" w:rsidP="008B03AF">
                            <w:pPr>
                              <w:pStyle w:val="code"/>
                              <w:spacing w:after="0"/>
                              <w:rPr>
                                <w:rFonts w:ascii="Courier New" w:hAnsi="Courier New"/>
                              </w:rPr>
                            </w:pPr>
                            <w:r w:rsidRPr="003A3DA1">
                              <w:rPr>
                                <w:rFonts w:ascii="Courier New" w:hAnsi="Courier New"/>
                              </w:rPr>
                              <w:t>var my = 3 + test</w:t>
                            </w:r>
                            <w:r>
                              <w:rPr>
                                <w:rFonts w:ascii="Courier New" w:hAnsi="Courier New"/>
                              </w:rPr>
                              <w:t>;</w:t>
                            </w:r>
                          </w:p>
                        </w:txbxContent>
                      </v:textbox>
                      <w10:wrap type="square"/>
                    </v:shape>
                  </w:pict>
                </mc:Fallback>
              </mc:AlternateContent>
            </w:r>
          </w:p>
        </w:tc>
        <w:tc>
          <w:tcPr>
            <w:tcW w:w="4585" w:type="dxa"/>
          </w:tcPr>
          <w:p w:rsidR="008B03AF" w:rsidRPr="003A3DA1" w:rsidRDefault="008B03AF" w:rsidP="008B03AF">
            <w:pPr>
              <w:pStyle w:val="BodyText"/>
              <w:keepNext/>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Unicode MS"/>
                <w:noProof/>
              </w:rPr>
            </w:pPr>
            <w:r w:rsidRPr="008B03AF">
              <w:rPr>
                <w:rFonts w:eastAsia="Arial Unicode MS" w:cs="Arial Unicode MS"/>
                <w:noProof/>
              </w:rPr>
              <mc:AlternateContent>
                <mc:Choice Requires="wps">
                  <w:drawing>
                    <wp:anchor distT="45720" distB="45720" distL="114300" distR="114300" simplePos="0" relativeHeight="251673600" behindDoc="0" locked="0" layoutInCell="1" allowOverlap="1">
                      <wp:simplePos x="0" y="0"/>
                      <wp:positionH relativeFrom="column">
                        <wp:posOffset>200025</wp:posOffset>
                      </wp:positionH>
                      <wp:positionV relativeFrom="paragraph">
                        <wp:posOffset>294005</wp:posOffset>
                      </wp:positionV>
                      <wp:extent cx="2360930" cy="2625725"/>
                      <wp:effectExtent l="0" t="0" r="22860" b="222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25725"/>
                              </a:xfrm>
                              <a:prstGeom prst="rect">
                                <a:avLst/>
                              </a:prstGeom>
                              <a:solidFill>
                                <a:srgbClr val="FFFFFF"/>
                              </a:solidFill>
                              <a:ln w="9525">
                                <a:solidFill>
                                  <a:srgbClr val="000000"/>
                                </a:solidFill>
                                <a:miter lim="800000"/>
                                <a:headEnd/>
                                <a:tailEnd/>
                              </a:ln>
                            </wps:spPr>
                            <wps:txbx>
                              <w:txbxContent>
                                <w:p w:rsidR="008B03AF" w:rsidRDefault="008B03AF" w:rsidP="008B03AF">
                                  <w:r>
                                    <w:t>Inferred type for myInt is [Numeric]</w:t>
                                  </w:r>
                                </w:p>
                                <w:p w:rsidR="008B03AF" w:rsidRDefault="008B03AF" w:rsidP="008B03AF">
                                  <w:r>
                                    <w:t>Inferred type for myString is String</w:t>
                                  </w:r>
                                </w:p>
                                <w:p w:rsidR="008B03AF" w:rsidRDefault="008B03AF" w:rsidP="008B03AF">
                                  <w:r>
                                    <w:t>Inferred type for x is Numeric</w:t>
                                  </w:r>
                                </w:p>
                                <w:p w:rsidR="008B03AF" w:rsidRDefault="008B03AF" w:rsidP="008B03AF">
                                  <w:r>
                                    <w:t>Inferred type for test is Numeric</w:t>
                                  </w:r>
                                </w:p>
                                <w:p w:rsidR="008B03AF" w:rsidRDefault="008B03AF" w:rsidP="008B03AF">
                                  <w:r>
                                    <w:t>Inferred type for my is Numeric</w:t>
                                  </w:r>
                                </w:p>
                                <w:p w:rsidR="008B03AF" w:rsidRDefault="008B03AF" w:rsidP="008B03AF">
                                  <w:r>
                                    <w:t>No errors found in the given JS program.... you are type safe now</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left:0;text-align:left;margin-left:15.75pt;margin-top:23.15pt;width:185.9pt;height:206.75pt;z-index:2516736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">
                      <v:textbox>
                        <w:txbxContent>
                          <w:p w:rsidR="008B03AF" w:rsidRDefault="008B03AF" w:rsidP="008B03AF">
                            <w:r>
                              <w:t>Inferred type for myInt is [Numeric]</w:t>
                            </w:r>
                          </w:p>
                          <w:p w:rsidR="008B03AF" w:rsidRDefault="008B03AF" w:rsidP="008B03AF">
                            <w:r>
                              <w:t>Inferred type for myString is String</w:t>
                            </w:r>
                          </w:p>
                          <w:p w:rsidR="008B03AF" w:rsidRDefault="008B03AF" w:rsidP="008B03AF">
                            <w:r>
                              <w:t>Inferred type for x is Numeric</w:t>
                            </w:r>
                          </w:p>
                          <w:p w:rsidR="008B03AF" w:rsidRDefault="008B03AF" w:rsidP="008B03AF">
                            <w:r>
                              <w:t>Inferred type for test is Numeric</w:t>
                            </w:r>
                          </w:p>
                          <w:p w:rsidR="008B03AF" w:rsidRDefault="008B03AF" w:rsidP="008B03AF">
                            <w:r>
                              <w:t>Inferred type for my is Numeric</w:t>
                            </w:r>
                          </w:p>
                          <w:p w:rsidR="008B03AF" w:rsidRDefault="008B03AF" w:rsidP="008B03AF">
                            <w:r>
                              <w:t>No errors found in the given JS program.... you are type safe now</w:t>
                            </w:r>
                          </w:p>
                        </w:txbxContent>
                      </v:textbox>
                      <w10:wrap type="square"/>
                    </v:shape>
                  </w:pict>
                </mc:Fallback>
              </mc:AlternateContent>
            </w:r>
          </w:p>
        </w:tc>
      </w:tr>
    </w:tbl>
    <w:p w:rsidR="008B03AF" w:rsidRDefault="008B03AF" w:rsidP="008B03AF">
      <w:pPr>
        <w:pStyle w:val="Caption"/>
        <w:jc w:val="cente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856D34">
        <w:rPr>
          <w:noProof/>
        </w:rPr>
        <w:t>4</w:t>
      </w:r>
      <w:r>
        <w:rPr>
          <w:rFonts w:hint="eastAsia"/>
        </w:rPr>
        <w:fldChar w:fldCharType="end"/>
      </w:r>
      <w:r>
        <w:t>: Input and output</w:t>
      </w:r>
      <w:r>
        <w:rPr>
          <w:noProof/>
        </w:rPr>
        <w:t xml:space="preserve"> (type safe program)</w:t>
      </w:r>
    </w:p>
    <w:p w:rsidR="008B03AF" w:rsidRDefault="008B03AF" w:rsidP="008B03AF">
      <w:pPr>
        <w:pStyle w:val="SectionHeading"/>
      </w:pPr>
    </w:p>
    <w:p w:rsidR="008B03AF" w:rsidRDefault="008B03AF" w:rsidP="008B03AF">
      <w:pPr>
        <w:pStyle w:val="SectionHeading"/>
      </w:pPr>
    </w:p>
    <w:tbl>
      <w:tblPr>
        <w:tblStyle w:val="TableGrid"/>
        <w:tblW w:w="0" w:type="auto"/>
        <w:tblLook w:val="04A0" w:firstRow="1" w:lastRow="0" w:firstColumn="1" w:lastColumn="0" w:noHBand="0" w:noVBand="1"/>
      </w:tblPr>
      <w:tblGrid>
        <w:gridCol w:w="4765"/>
        <w:gridCol w:w="4585"/>
      </w:tblGrid>
      <w:tr w:rsidR="008B03AF" w:rsidTr="007A62E2">
        <w:tc>
          <w:tcPr>
            <w:tcW w:w="4765" w:type="dxa"/>
          </w:tcPr>
          <w:p w:rsidR="008B03AF" w:rsidRDefault="008B03AF" w:rsidP="007A62E2">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Unicode MS"/>
              </w:rPr>
            </w:pPr>
            <w:r w:rsidRPr="003A3DA1">
              <w:rPr>
                <w:rFonts w:eastAsia="Arial Unicode MS" w:cs="Arial Unicode MS"/>
                <w:noProof/>
              </w:rPr>
              <mc:AlternateContent>
                <mc:Choice Requires="wps">
                  <w:drawing>
                    <wp:anchor distT="45720" distB="45720" distL="114300" distR="114300" simplePos="0" relativeHeight="251675648" behindDoc="0" locked="0" layoutInCell="1" allowOverlap="1" wp14:anchorId="3DE61CF8" wp14:editId="3FF23421">
                      <wp:simplePos x="0" y="0"/>
                      <wp:positionH relativeFrom="column">
                        <wp:posOffset>-13970</wp:posOffset>
                      </wp:positionH>
                      <wp:positionV relativeFrom="paragraph">
                        <wp:posOffset>279400</wp:posOffset>
                      </wp:positionV>
                      <wp:extent cx="2509520" cy="2237105"/>
                      <wp:effectExtent l="0" t="0" r="24130" b="1079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2237105"/>
                              </a:xfrm>
                              <a:prstGeom prst="rect">
                                <a:avLst/>
                              </a:prstGeom>
                              <a:solidFill>
                                <a:srgbClr val="FFFFFF"/>
                              </a:solidFill>
                              <a:ln w="9525">
                                <a:solidFill>
                                  <a:srgbClr val="000000"/>
                                </a:solidFill>
                                <a:miter lim="800000"/>
                                <a:headEnd/>
                                <a:tailEnd/>
                              </a:ln>
                            </wps:spPr>
                            <wps:txbx>
                              <w:txbxContent>
                                <w:p w:rsidR="00856D34" w:rsidRPr="00856D34" w:rsidRDefault="00856D34" w:rsidP="00856D34">
                                  <w:pPr>
                                    <w:pStyle w:val="code"/>
                                    <w:rPr>
                                      <w:rFonts w:ascii="Courier New" w:hAnsi="Courier New"/>
                                    </w:rPr>
                                  </w:pPr>
                                  <w:r w:rsidRPr="00856D34">
                                    <w:rPr>
                                      <w:rFonts w:ascii="Courier New" w:hAnsi="Courier New"/>
                                    </w:rPr>
                                    <w:t xml:space="preserve">var num = 12; </w:t>
                                  </w:r>
                                </w:p>
                                <w:p w:rsidR="00856D34" w:rsidRPr="00856D34" w:rsidRDefault="00856D34" w:rsidP="00856D34">
                                  <w:pPr>
                                    <w:pStyle w:val="code"/>
                                    <w:rPr>
                                      <w:rFonts w:ascii="Courier New" w:hAnsi="Courier New"/>
                                    </w:rPr>
                                  </w:pPr>
                                  <w:r w:rsidRPr="00856D34">
                                    <w:rPr>
                                      <w:rFonts w:ascii="Courier New" w:hAnsi="Courier New"/>
                                    </w:rPr>
                                    <w:t xml:space="preserve">var str = 'hello'; </w:t>
                                  </w:r>
                                </w:p>
                                <w:p w:rsidR="008B03AF" w:rsidRPr="003A3DA1" w:rsidRDefault="00856D34" w:rsidP="00856D34">
                                  <w:pPr>
                                    <w:pStyle w:val="code"/>
                                    <w:spacing w:after="0"/>
                                    <w:rPr>
                                      <w:rFonts w:ascii="Courier New" w:hAnsi="Courier New"/>
                                    </w:rPr>
                                  </w:pPr>
                                  <w:r w:rsidRPr="00856D34">
                                    <w:rPr>
                                      <w:rFonts w:ascii="Courier New" w:hAnsi="Courier New"/>
                                    </w:rPr>
                                    <w:t>var y = num - str;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61CF8" id="_x0000_s1032" type="#_x0000_t202" style="position:absolute;left:0;text-align:left;margin-left:-1.1pt;margin-top:22pt;width:197.6pt;height:176.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">
                      <v:textbox>
                        <w:txbxContent>
                          <w:p w:rsidR="00856D34" w:rsidRPr="00856D34" w:rsidRDefault="00856D34" w:rsidP="00856D34">
                            <w:pPr>
                              <w:pStyle w:val="code"/>
                              <w:rPr>
                                <w:rFonts w:ascii="Courier New" w:hAnsi="Courier New"/>
                              </w:rPr>
                            </w:pPr>
                            <w:r w:rsidRPr="00856D34">
                              <w:rPr>
                                <w:rFonts w:ascii="Courier New" w:hAnsi="Courier New"/>
                              </w:rPr>
                              <w:t xml:space="preserve">var num = 12; </w:t>
                            </w:r>
                          </w:p>
                          <w:p w:rsidR="00856D34" w:rsidRPr="00856D34" w:rsidRDefault="00856D34" w:rsidP="00856D34">
                            <w:pPr>
                              <w:pStyle w:val="code"/>
                              <w:rPr>
                                <w:rFonts w:ascii="Courier New" w:hAnsi="Courier New"/>
                              </w:rPr>
                            </w:pPr>
                            <w:r w:rsidRPr="00856D34">
                              <w:rPr>
                                <w:rFonts w:ascii="Courier New" w:hAnsi="Courier New"/>
                              </w:rPr>
                              <w:t xml:space="preserve">var str = 'hello'; </w:t>
                            </w:r>
                          </w:p>
                          <w:p w:rsidR="008B03AF" w:rsidRPr="003A3DA1" w:rsidRDefault="00856D34" w:rsidP="00856D34">
                            <w:pPr>
                              <w:pStyle w:val="code"/>
                              <w:spacing w:after="0"/>
                              <w:rPr>
                                <w:rFonts w:ascii="Courier New" w:hAnsi="Courier New"/>
                              </w:rPr>
                            </w:pPr>
                            <w:r w:rsidRPr="00856D34">
                              <w:rPr>
                                <w:rFonts w:ascii="Courier New" w:hAnsi="Courier New"/>
                              </w:rPr>
                              <w:t>var y = num - str;</w:t>
                            </w:r>
                          </w:p>
                        </w:txbxContent>
                      </v:textbox>
                      <w10:wrap type="square"/>
                    </v:shape>
                  </w:pict>
                </mc:Fallback>
              </mc:AlternateContent>
            </w:r>
          </w:p>
        </w:tc>
        <w:tc>
          <w:tcPr>
            <w:tcW w:w="4585" w:type="dxa"/>
          </w:tcPr>
          <w:p w:rsidR="008B03AF" w:rsidRPr="003A3DA1" w:rsidRDefault="008B03AF" w:rsidP="00856D34">
            <w:pPr>
              <w:pStyle w:val="BodyText"/>
              <w:keepNext/>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Unicode MS"/>
                <w:noProof/>
              </w:rPr>
            </w:pPr>
            <w:r w:rsidRPr="008B03AF">
              <w:rPr>
                <w:rFonts w:eastAsia="Arial Unicode MS" w:cs="Arial Unicode MS"/>
                <w:noProof/>
              </w:rPr>
              <mc:AlternateContent>
                <mc:Choice Requires="wps">
                  <w:drawing>
                    <wp:anchor distT="45720" distB="45720" distL="114300" distR="114300" simplePos="0" relativeHeight="251676672" behindDoc="0" locked="0" layoutInCell="1" allowOverlap="1" wp14:anchorId="49C6AE41" wp14:editId="6617CC67">
                      <wp:simplePos x="0" y="0"/>
                      <wp:positionH relativeFrom="column">
                        <wp:posOffset>200025</wp:posOffset>
                      </wp:positionH>
                      <wp:positionV relativeFrom="paragraph">
                        <wp:posOffset>299085</wp:posOffset>
                      </wp:positionV>
                      <wp:extent cx="2360930" cy="2217420"/>
                      <wp:effectExtent l="0" t="0" r="22860" b="114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217420"/>
                              </a:xfrm>
                              <a:prstGeom prst="rect">
                                <a:avLst/>
                              </a:prstGeom>
                              <a:solidFill>
                                <a:srgbClr val="FFFFFF"/>
                              </a:solidFill>
                              <a:ln w="9525">
                                <a:solidFill>
                                  <a:srgbClr val="000000"/>
                                </a:solidFill>
                                <a:miter lim="800000"/>
                                <a:headEnd/>
                                <a:tailEnd/>
                              </a:ln>
                            </wps:spPr>
                            <wps:txbx>
                              <w:txbxContent>
                                <w:p w:rsidR="00856D34" w:rsidRDefault="00856D34" w:rsidP="00856D34">
                                  <w:r>
                                    <w:t>Inferred type for num is Numeric</w:t>
                                  </w:r>
                                </w:p>
                                <w:p w:rsidR="00856D34" w:rsidRDefault="00856D34" w:rsidP="00856D34">
                                  <w:r>
                                    <w:t>Inferred type for str is String</w:t>
                                  </w:r>
                                </w:p>
                                <w:p w:rsidR="00856D34" w:rsidRDefault="00856D34" w:rsidP="00856D34">
                                  <w:r>
                                    <w:t>Type error...</w:t>
                                  </w:r>
                                </w:p>
                                <w:p w:rsidR="008B03AF" w:rsidRDefault="00856D34" w:rsidP="00856D34">
                                  <w:r>
                                    <w:t xml:space="preserve"> ***** Type error at line 3 and column 6</w:t>
                                  </w:r>
                                  <w: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9C6AE41" id="_x0000_s1033" type="#_x0000_t202" style="position:absolute;left:0;text-align:left;margin-left:15.75pt;margin-top:23.55pt;width:185.9pt;height:174.6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">
                      <v:textbox>
                        <w:txbxContent>
                          <w:p w:rsidR="00856D34" w:rsidRDefault="00856D34" w:rsidP="00856D34">
                            <w:r>
                              <w:t>Inferred type for num is Numeric</w:t>
                            </w:r>
                          </w:p>
                          <w:p w:rsidR="00856D34" w:rsidRDefault="00856D34" w:rsidP="00856D34">
                            <w:r>
                              <w:t>Inferred type for str is String</w:t>
                            </w:r>
                          </w:p>
                          <w:p w:rsidR="00856D34" w:rsidRDefault="00856D34" w:rsidP="00856D34">
                            <w:r>
                              <w:t>Type error...</w:t>
                            </w:r>
                          </w:p>
                          <w:p w:rsidR="008B03AF" w:rsidRDefault="00856D34" w:rsidP="00856D34">
                            <w:r>
                              <w:t xml:space="preserve"> ***** Type error at line 3 and column 6</w:t>
                            </w:r>
                            <w:r>
                              <w:t xml:space="preserve"> *****</w:t>
                            </w:r>
                          </w:p>
                        </w:txbxContent>
                      </v:textbox>
                      <w10:wrap type="square"/>
                    </v:shape>
                  </w:pict>
                </mc:Fallback>
              </mc:AlternateContent>
            </w:r>
          </w:p>
        </w:tc>
      </w:tr>
    </w:tbl>
    <w:p w:rsidR="008B03AF" w:rsidRDefault="00856D34" w:rsidP="00856D34">
      <w:pPr>
        <w:pStyle w:val="Caption"/>
        <w:jc w:val="cente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noProof/>
        </w:rPr>
        <w:t>5</w:t>
      </w:r>
      <w:r>
        <w:rPr>
          <w:rFonts w:hint="eastAsia"/>
        </w:rPr>
        <w:fldChar w:fldCharType="end"/>
      </w:r>
      <w:r>
        <w:t>: input and output (type error)</w:t>
      </w:r>
    </w:p>
    <w:p w:rsidR="008B03AF" w:rsidRDefault="008B03AF" w:rsidP="008B03AF">
      <w:pPr>
        <w:pStyle w:val="SectionHeading"/>
      </w:pPr>
    </w:p>
    <w:p w:rsidR="00856D34" w:rsidRDefault="00856D34" w:rsidP="008B03AF">
      <w:pPr>
        <w:pStyle w:val="SectionHeading"/>
      </w:pPr>
    </w:p>
    <w:tbl>
      <w:tblPr>
        <w:tblStyle w:val="TableGrid"/>
        <w:tblW w:w="0" w:type="auto"/>
        <w:tblLook w:val="04A0" w:firstRow="1" w:lastRow="0" w:firstColumn="1" w:lastColumn="0" w:noHBand="0" w:noVBand="1"/>
      </w:tblPr>
      <w:tblGrid>
        <w:gridCol w:w="4765"/>
        <w:gridCol w:w="4585"/>
      </w:tblGrid>
      <w:tr w:rsidR="00856D34" w:rsidTr="007A62E2">
        <w:tc>
          <w:tcPr>
            <w:tcW w:w="4765" w:type="dxa"/>
          </w:tcPr>
          <w:p w:rsidR="00856D34" w:rsidRDefault="00856D34" w:rsidP="007A62E2">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Unicode MS"/>
              </w:rPr>
            </w:pPr>
            <w:r w:rsidRPr="003A3DA1">
              <w:rPr>
                <w:rFonts w:eastAsia="Arial Unicode MS" w:cs="Arial Unicode MS"/>
                <w:noProof/>
              </w:rPr>
              <w:lastRenderedPageBreak/>
              <mc:AlternateContent>
                <mc:Choice Requires="wps">
                  <w:drawing>
                    <wp:anchor distT="45720" distB="45720" distL="114300" distR="114300" simplePos="0" relativeHeight="251678720" behindDoc="0" locked="0" layoutInCell="1" allowOverlap="1" wp14:anchorId="53B4971D" wp14:editId="52160F52">
                      <wp:simplePos x="0" y="0"/>
                      <wp:positionH relativeFrom="column">
                        <wp:posOffset>-13970</wp:posOffset>
                      </wp:positionH>
                      <wp:positionV relativeFrom="paragraph">
                        <wp:posOffset>279400</wp:posOffset>
                      </wp:positionV>
                      <wp:extent cx="2509520" cy="1410335"/>
                      <wp:effectExtent l="0" t="0" r="24130" b="1841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9520" cy="1410335"/>
                              </a:xfrm>
                              <a:prstGeom prst="rect">
                                <a:avLst/>
                              </a:prstGeom>
                              <a:solidFill>
                                <a:srgbClr val="FFFFFF"/>
                              </a:solidFill>
                              <a:ln w="9525">
                                <a:solidFill>
                                  <a:srgbClr val="000000"/>
                                </a:solidFill>
                                <a:miter lim="800000"/>
                                <a:headEnd/>
                                <a:tailEnd/>
                              </a:ln>
                            </wps:spPr>
                            <wps:txbx>
                              <w:txbxContent>
                                <w:p w:rsidR="00856D34" w:rsidRPr="00856D34" w:rsidRDefault="00856D34" w:rsidP="00856D34">
                                  <w:pPr>
                                    <w:pStyle w:val="code"/>
                                    <w:rPr>
                                      <w:rFonts w:ascii="Courier New" w:hAnsi="Courier New"/>
                                    </w:rPr>
                                  </w:pPr>
                                  <w:r w:rsidRPr="00856D34">
                                    <w:rPr>
                                      <w:rFonts w:ascii="Courier New" w:hAnsi="Courier New"/>
                                    </w:rPr>
                                    <w:t xml:space="preserve">var x = 3; </w:t>
                                  </w:r>
                                </w:p>
                                <w:p w:rsidR="00856D34" w:rsidRPr="00856D34" w:rsidRDefault="00856D34" w:rsidP="00856D34">
                                  <w:pPr>
                                    <w:pStyle w:val="code"/>
                                    <w:rPr>
                                      <w:rFonts w:ascii="Courier New" w:hAnsi="Courier New"/>
                                    </w:rPr>
                                  </w:pPr>
                                  <w:r w:rsidRPr="00856D34">
                                    <w:rPr>
                                      <w:rFonts w:ascii="Courier New" w:hAnsi="Courier New"/>
                                    </w:rPr>
                                    <w:t xml:space="preserve">var y = "hi there"; </w:t>
                                  </w:r>
                                </w:p>
                                <w:p w:rsidR="00856D34" w:rsidRPr="003A3DA1" w:rsidRDefault="00856D34" w:rsidP="00856D34">
                                  <w:pPr>
                                    <w:pStyle w:val="code"/>
                                    <w:spacing w:after="0"/>
                                    <w:rPr>
                                      <w:rFonts w:ascii="Courier New" w:hAnsi="Courier New"/>
                                    </w:rPr>
                                  </w:pPr>
                                  <w:r w:rsidRPr="00856D34">
                                    <w:rPr>
                                      <w:rFonts w:ascii="Courier New" w:hAnsi="Courier New"/>
                                    </w:rPr>
                                    <w:t>y = 12 +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4971D" id="_x0000_s1034" type="#_x0000_t202" style="position:absolute;left:0;text-align:left;margin-left:-1.1pt;margin-top:22pt;width:197.6pt;height:111.0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">
                      <v:textbox>
                        <w:txbxContent>
                          <w:p w:rsidR="00856D34" w:rsidRPr="00856D34" w:rsidRDefault="00856D34" w:rsidP="00856D34">
                            <w:pPr>
                              <w:pStyle w:val="code"/>
                              <w:rPr>
                                <w:rFonts w:ascii="Courier New" w:hAnsi="Courier New"/>
                              </w:rPr>
                            </w:pPr>
                            <w:r w:rsidRPr="00856D34">
                              <w:rPr>
                                <w:rFonts w:ascii="Courier New" w:hAnsi="Courier New"/>
                              </w:rPr>
                              <w:t xml:space="preserve">var x = 3; </w:t>
                            </w:r>
                          </w:p>
                          <w:p w:rsidR="00856D34" w:rsidRPr="00856D34" w:rsidRDefault="00856D34" w:rsidP="00856D34">
                            <w:pPr>
                              <w:pStyle w:val="code"/>
                              <w:rPr>
                                <w:rFonts w:ascii="Courier New" w:hAnsi="Courier New"/>
                              </w:rPr>
                            </w:pPr>
                            <w:r w:rsidRPr="00856D34">
                              <w:rPr>
                                <w:rFonts w:ascii="Courier New" w:hAnsi="Courier New"/>
                              </w:rPr>
                              <w:t xml:space="preserve">var y = "hi there"; </w:t>
                            </w:r>
                          </w:p>
                          <w:p w:rsidR="00856D34" w:rsidRPr="003A3DA1" w:rsidRDefault="00856D34" w:rsidP="00856D34">
                            <w:pPr>
                              <w:pStyle w:val="code"/>
                              <w:spacing w:after="0"/>
                              <w:rPr>
                                <w:rFonts w:ascii="Courier New" w:hAnsi="Courier New"/>
                              </w:rPr>
                            </w:pPr>
                            <w:r w:rsidRPr="00856D34">
                              <w:rPr>
                                <w:rFonts w:ascii="Courier New" w:hAnsi="Courier New"/>
                              </w:rPr>
                              <w:t>y = 12 + x;</w:t>
                            </w:r>
                          </w:p>
                        </w:txbxContent>
                      </v:textbox>
                      <w10:wrap type="square"/>
                    </v:shape>
                  </w:pict>
                </mc:Fallback>
              </mc:AlternateContent>
            </w:r>
          </w:p>
        </w:tc>
        <w:tc>
          <w:tcPr>
            <w:tcW w:w="4585" w:type="dxa"/>
          </w:tcPr>
          <w:p w:rsidR="00856D34" w:rsidRPr="003A3DA1" w:rsidRDefault="00856D34" w:rsidP="007A62E2">
            <w:pPr>
              <w:pStyle w:val="BodyText"/>
              <w:keepNext/>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Unicode MS"/>
                <w:noProof/>
              </w:rPr>
            </w:pPr>
            <w:r w:rsidRPr="008B03AF">
              <w:rPr>
                <w:rFonts w:eastAsia="Arial Unicode MS" w:cs="Arial Unicode MS"/>
                <w:noProof/>
              </w:rPr>
              <mc:AlternateContent>
                <mc:Choice Requires="wps">
                  <w:drawing>
                    <wp:anchor distT="45720" distB="45720" distL="114300" distR="114300" simplePos="0" relativeHeight="251679744" behindDoc="0" locked="0" layoutInCell="1" allowOverlap="1" wp14:anchorId="3356AA2F" wp14:editId="1ECBAE69">
                      <wp:simplePos x="0" y="0"/>
                      <wp:positionH relativeFrom="column">
                        <wp:posOffset>200025</wp:posOffset>
                      </wp:positionH>
                      <wp:positionV relativeFrom="paragraph">
                        <wp:posOffset>299085</wp:posOffset>
                      </wp:positionV>
                      <wp:extent cx="2360930" cy="1390650"/>
                      <wp:effectExtent l="0" t="0" r="2286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90650"/>
                              </a:xfrm>
                              <a:prstGeom prst="rect">
                                <a:avLst/>
                              </a:prstGeom>
                              <a:solidFill>
                                <a:srgbClr val="FFFFFF"/>
                              </a:solidFill>
                              <a:ln w="9525">
                                <a:solidFill>
                                  <a:srgbClr val="000000"/>
                                </a:solidFill>
                                <a:miter lim="800000"/>
                                <a:headEnd/>
                                <a:tailEnd/>
                              </a:ln>
                            </wps:spPr>
                            <wps:txbx>
                              <w:txbxContent>
                                <w:p w:rsidR="00856D34" w:rsidRDefault="00856D34" w:rsidP="00856D34">
                                  <w:r>
                                    <w:t>Inferred type for x is Numeric</w:t>
                                  </w:r>
                                </w:p>
                                <w:p w:rsidR="00856D34" w:rsidRDefault="00856D34" w:rsidP="00856D34">
                                  <w:r>
                                    <w:t>Inferred type for y is String</w:t>
                                  </w:r>
                                </w:p>
                                <w:p w:rsidR="00856D34" w:rsidRDefault="00856D34" w:rsidP="00856D34">
                                  <w:r>
                                    <w:t>Cannot assign Numeric to String</w:t>
                                  </w:r>
                                </w:p>
                                <w:p w:rsidR="00856D34" w:rsidRDefault="00856D34" w:rsidP="00856D34">
                                  <w:r>
                                    <w:t xml:space="preserve"> ***** Type error at line </w:t>
                                  </w:r>
                                  <w:r>
                                    <w:t>3</w:t>
                                  </w:r>
                                  <w:r>
                                    <w:t xml:space="preserve"> a</w:t>
                                  </w:r>
                                  <w:r>
                                    <w:t>nd column 2</w:t>
                                  </w:r>
                                  <w:bookmarkStart w:id="0" w:name="_GoBack"/>
                                  <w:bookmarkEnd w:id="0"/>
                                  <w: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356AA2F" id="_x0000_s1035" type="#_x0000_t202" style="position:absolute;left:0;text-align:left;margin-left:15.75pt;margin-top:23.55pt;width:185.9pt;height:109.5pt;z-index:2516797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">
                      <v:textbox>
                        <w:txbxContent>
                          <w:p w:rsidR="00856D34" w:rsidRDefault="00856D34" w:rsidP="00856D34">
                            <w:r>
                              <w:t>Inferred type for x is Numeric</w:t>
                            </w:r>
                          </w:p>
                          <w:p w:rsidR="00856D34" w:rsidRDefault="00856D34" w:rsidP="00856D34">
                            <w:r>
                              <w:t>Inferred type for y is String</w:t>
                            </w:r>
                          </w:p>
                          <w:p w:rsidR="00856D34" w:rsidRDefault="00856D34" w:rsidP="00856D34">
                            <w:r>
                              <w:t>Cannot assign Numeric to String</w:t>
                            </w:r>
                          </w:p>
                          <w:p w:rsidR="00856D34" w:rsidRDefault="00856D34" w:rsidP="00856D34">
                            <w:r>
                              <w:t xml:space="preserve"> ***** Type error at line </w:t>
                            </w:r>
                            <w:r>
                              <w:t>3</w:t>
                            </w:r>
                            <w:r>
                              <w:t xml:space="preserve"> a</w:t>
                            </w:r>
                            <w:r>
                              <w:t>nd column 2</w:t>
                            </w:r>
                            <w:bookmarkStart w:id="1" w:name="_GoBack"/>
                            <w:bookmarkEnd w:id="1"/>
                            <w:r>
                              <w:t xml:space="preserve"> *****</w:t>
                            </w:r>
                          </w:p>
                        </w:txbxContent>
                      </v:textbox>
                      <w10:wrap type="square"/>
                    </v:shape>
                  </w:pict>
                </mc:Fallback>
              </mc:AlternateContent>
            </w:r>
          </w:p>
        </w:tc>
      </w:tr>
    </w:tbl>
    <w:p w:rsidR="00856D34" w:rsidRDefault="00856D34" w:rsidP="008B03AF">
      <w:pPr>
        <w:pStyle w:val="SectionHeading"/>
      </w:pPr>
    </w:p>
    <w:p w:rsidR="00856D34" w:rsidRDefault="00856D34" w:rsidP="008B03AF">
      <w:pPr>
        <w:pStyle w:val="SectionHeading"/>
      </w:pPr>
    </w:p>
    <w:p w:rsidR="00856D34" w:rsidRDefault="00856D34" w:rsidP="008B03AF">
      <w:pPr>
        <w:pStyle w:val="SectionHeading"/>
      </w:pPr>
    </w:p>
    <w:p w:rsidR="0000275B" w:rsidRDefault="00D44994">
      <w:pPr>
        <w:pStyle w:val="SectionHeading"/>
        <w:numPr>
          <w:ilvl w:val="0"/>
          <w:numId w:val="1"/>
        </w:numPr>
      </w:pPr>
      <w:r>
        <w:t>c</w:t>
      </w:r>
      <w:r>
        <w:t>onclusion</w:t>
      </w:r>
    </w:p>
    <w:p w:rsidR="0000275B" w:rsidRDefault="00D44994">
      <w:pPr>
        <w:pStyle w:val="BodyText1"/>
      </w:pPr>
      <w:r>
        <w:rPr>
          <w:rFonts w:eastAsia="Arial Unicode MS" w:cs="Arial Unicode MS"/>
        </w:rPr>
        <w:t>As we have mor</w:t>
      </w:r>
      <w:r>
        <w:rPr>
          <w:rFonts w:eastAsia="Arial Unicode MS" w:cs="Arial Unicode MS"/>
        </w:rPr>
        <w:t>e applications handling sensitive information, privacy is becoming a major concern. It is really important to have an information flow control mechanism that can prevent unwanted information leaks. As we have seen, language based approaches are promising s</w:t>
      </w:r>
      <w:r>
        <w:rPr>
          <w:rFonts w:eastAsia="Arial Unicode MS" w:cs="Arial Unicode MS"/>
        </w:rPr>
        <w:t>ince they make information flow security an integral part of the development process and give a robust mechanism to specify labels to sensitive values and enforce information-flow policies. Even so, it is still painful for developers to have policy checkin</w:t>
      </w:r>
      <w:r>
        <w:rPr>
          <w:rFonts w:eastAsia="Arial Unicode MS" w:cs="Arial Unicode MS"/>
        </w:rPr>
        <w:t>g code especially in terms of maintainability.</w:t>
      </w:r>
    </w:p>
    <w:p w:rsidR="0000275B" w:rsidRDefault="00D44994">
      <w:pPr>
        <w:pStyle w:val="BodyText1"/>
      </w:pPr>
      <w:r>
        <w:tab/>
      </w:r>
      <w:r>
        <w:rPr>
          <w:rFonts w:eastAsia="Arial Unicode MS" w:cs="Arial Unicode MS"/>
        </w:rPr>
        <w:t>The policy-agnostic</w:t>
      </w:r>
      <w:r>
        <w:rPr>
          <w:rFonts w:eastAsia="Arial Unicode MS" w:cs="Arial Unicode MS"/>
          <w:lang w:val="it-IT"/>
        </w:rPr>
        <w:t xml:space="preserve"> programming</w:t>
      </w:r>
      <w:r>
        <w:rPr>
          <w:rFonts w:eastAsia="Arial Unicode MS" w:cs="Arial Unicode MS"/>
        </w:rPr>
        <w:t xml:space="preserve"> model proves to be a good solution to this. All that is required is a robust framework that makes it convenient to implement the policy-agnostic programming model like the one </w:t>
      </w:r>
      <w:r>
        <w:rPr>
          <w:rFonts w:eastAsia="Arial Unicode MS" w:cs="Arial Unicode MS"/>
        </w:rPr>
        <w:t>presented in [11].</w:t>
      </w:r>
    </w:p>
    <w:p w:rsidR="0000275B" w:rsidRDefault="00D44994">
      <w:pPr>
        <w:pStyle w:val="SectionHeading"/>
      </w:pPr>
      <w:r>
        <w:t>references</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31"/>
        <w:gridCol w:w="8824"/>
      </w:tblGrid>
      <w:tr w:rsidR="0000275B">
        <w:trPr>
          <w:trHeight w:val="1120"/>
        </w:trPr>
        <w:tc>
          <w:tcPr>
            <w:tcW w:w="531" w:type="dxa"/>
            <w:tcBorders>
              <w:top w:val="nil"/>
              <w:left w:val="nil"/>
              <w:bottom w:val="nil"/>
              <w:right w:val="nil"/>
            </w:tcBorders>
            <w:shd w:val="clear" w:color="auto" w:fill="FFFFFF"/>
            <w:tcMar>
              <w:top w:w="80" w:type="dxa"/>
              <w:left w:w="80" w:type="dxa"/>
              <w:bottom w:w="80" w:type="dxa"/>
              <w:right w:w="80" w:type="dxa"/>
            </w:tcMar>
          </w:tcPr>
          <w:p w:rsidR="0000275B" w:rsidRDefault="00D44994">
            <w:pPr>
              <w:pStyle w:val="TableStyle2"/>
            </w:pPr>
            <w:r>
              <w:rPr>
                <w:rFonts w:eastAsia="Arial Unicode MS" w:cs="Arial Unicode MS"/>
              </w:rPr>
              <w:lastRenderedPageBreak/>
              <w:t>[1]</w:t>
            </w:r>
          </w:p>
        </w:tc>
        <w:tc>
          <w:tcPr>
            <w:tcW w:w="8823" w:type="dxa"/>
            <w:tcBorders>
              <w:top w:val="nil"/>
              <w:left w:val="nil"/>
              <w:bottom w:val="nil"/>
              <w:right w:val="nil"/>
            </w:tcBorders>
            <w:shd w:val="clear" w:color="auto" w:fill="FFFFFF"/>
            <w:tcMar>
              <w:top w:w="80" w:type="dxa"/>
              <w:left w:w="80" w:type="dxa"/>
              <w:bottom w:w="80" w:type="dxa"/>
              <w:right w:w="80" w:type="dxa"/>
            </w:tcMar>
          </w:tcPr>
          <w:p w:rsidR="0000275B" w:rsidRDefault="00D44994">
            <w:pPr>
              <w:pStyle w:val="Default"/>
              <w:spacing w:line="360" w:lineRule="auto"/>
            </w:pPr>
            <w:r>
              <w:rPr>
                <w:rFonts w:ascii="Palatino" w:hAnsi="Palatino"/>
              </w:rPr>
              <w:t>A. Sabelfeld and A.C. Myers, "Language-based Information-flow Security,</w:t>
            </w:r>
            <w:r>
              <w:rPr>
                <w:rFonts w:ascii="Palatino" w:hAnsi="Palatino"/>
              </w:rPr>
              <w:t>”</w:t>
            </w:r>
            <w:r>
              <w:rPr>
                <w:rFonts w:ascii="Palatino" w:hAnsi="Palatino"/>
              </w:rPr>
              <w:t xml:space="preserve"> </w:t>
            </w:r>
            <w:r>
              <w:rPr>
                <w:rFonts w:ascii="Palatino" w:hAnsi="Palatino"/>
                <w:i/>
                <w:iCs/>
              </w:rPr>
              <w:t>IEEE J.Sel.A.Commun.</w:t>
            </w:r>
            <w:r>
              <w:rPr>
                <w:rFonts w:ascii="Palatino" w:hAnsi="Palatino"/>
              </w:rPr>
              <w:t xml:space="preserve">, vol. 21, pp. 5-19, Sep. 2006. [Online]. Available: </w:t>
            </w:r>
            <w:r w:rsidR="00F5333C" w:rsidRPr="00F5333C">
              <w:rPr>
                <w:rStyle w:val="Hyperlink1"/>
                <w:rFonts w:ascii="Palatino" w:hAnsi="Palatino"/>
                <w:caps/>
              </w:rPr>
              <w:t>http://wiki.unity3d.com/index.php/JavaScript_Type_Inference</w:t>
            </w:r>
          </w:p>
        </w:tc>
      </w:tr>
      <w:tr w:rsidR="0000275B">
        <w:trPr>
          <w:trHeight w:val="1540"/>
        </w:trPr>
        <w:tc>
          <w:tcPr>
            <w:tcW w:w="531" w:type="dxa"/>
            <w:tcBorders>
              <w:top w:val="nil"/>
              <w:left w:val="nil"/>
              <w:bottom w:val="nil"/>
              <w:right w:val="nil"/>
            </w:tcBorders>
            <w:shd w:val="clear" w:color="auto" w:fill="FFFFFF"/>
            <w:tcMar>
              <w:top w:w="80" w:type="dxa"/>
              <w:left w:w="80" w:type="dxa"/>
              <w:bottom w:w="80" w:type="dxa"/>
              <w:right w:w="80" w:type="dxa"/>
            </w:tcMar>
          </w:tcPr>
          <w:p w:rsidR="0000275B" w:rsidRDefault="00D44994">
            <w:pPr>
              <w:pStyle w:val="TableStyle2"/>
            </w:pPr>
            <w:r>
              <w:rPr>
                <w:rFonts w:eastAsia="Arial Unicode MS" w:cs="Arial Unicode MS"/>
              </w:rPr>
              <w:t>[2]</w:t>
            </w:r>
          </w:p>
        </w:tc>
        <w:tc>
          <w:tcPr>
            <w:tcW w:w="8823" w:type="dxa"/>
            <w:tcBorders>
              <w:top w:val="nil"/>
              <w:left w:val="nil"/>
              <w:bottom w:val="nil"/>
              <w:right w:val="nil"/>
            </w:tcBorders>
            <w:shd w:val="clear" w:color="auto" w:fill="FFFFFF"/>
            <w:tcMar>
              <w:top w:w="80" w:type="dxa"/>
              <w:left w:w="80" w:type="dxa"/>
              <w:bottom w:w="80" w:type="dxa"/>
              <w:right w:w="80" w:type="dxa"/>
            </w:tcMar>
          </w:tcPr>
          <w:p w:rsidR="0000275B" w:rsidRDefault="00D44994">
            <w:pPr>
              <w:pStyle w:val="SectionHeading"/>
              <w:spacing w:after="0"/>
            </w:pPr>
            <w:r>
              <w:rPr>
                <w:b w:val="0"/>
                <w:bCs w:val="0"/>
                <w:caps w:val="0"/>
                <w:lang w:val="de-DE"/>
              </w:rPr>
              <w:t>G. Smit</w:t>
            </w:r>
            <w:r>
              <w:rPr>
                <w:b w:val="0"/>
                <w:bCs w:val="0"/>
                <w:caps w:val="0"/>
              </w:rPr>
              <w:t>h,</w:t>
            </w:r>
            <w:r>
              <w:rPr>
                <w:b w:val="0"/>
                <w:bCs w:val="0"/>
                <w:caps w:val="0"/>
              </w:rPr>
              <w:t xml:space="preserve"> </w:t>
            </w:r>
            <w:r>
              <w:rPr>
                <w:b w:val="0"/>
                <w:bCs w:val="0"/>
                <w:caps w:val="0"/>
              </w:rPr>
              <w:t>“Principles of secure information flow analysis,”</w:t>
            </w:r>
            <w:r>
              <w:rPr>
                <w:b w:val="0"/>
                <w:bCs w:val="0"/>
                <w:caps w:val="0"/>
              </w:rPr>
              <w:t xml:space="preserve"> </w:t>
            </w:r>
            <w:r>
              <w:rPr>
                <w:b w:val="0"/>
                <w:bCs w:val="0"/>
                <w:caps w:val="0"/>
              </w:rPr>
              <w:t xml:space="preserve">in </w:t>
            </w:r>
            <w:r>
              <w:rPr>
                <w:b w:val="0"/>
                <w:bCs w:val="0"/>
                <w:i/>
                <w:iCs/>
                <w:caps w:val="0"/>
              </w:rPr>
              <w:t>Malware Detection</w:t>
            </w:r>
            <w:r>
              <w:rPr>
                <w:b w:val="0"/>
                <w:bCs w:val="0"/>
                <w:caps w:val="0"/>
              </w:rPr>
              <w:t xml:space="preserve">, </w:t>
            </w:r>
            <w:r>
              <w:rPr>
                <w:b w:val="0"/>
                <w:bCs w:val="0"/>
                <w:caps w:val="0"/>
              </w:rPr>
              <w:t>vol.</w:t>
            </w:r>
            <w:r>
              <w:rPr>
                <w:b w:val="0"/>
                <w:bCs w:val="0"/>
                <w:caps w:val="0"/>
              </w:rPr>
              <w:t xml:space="preserve"> 27</w:t>
            </w:r>
            <w:r>
              <w:rPr>
                <w:b w:val="0"/>
                <w:bCs w:val="0"/>
                <w:caps w:val="0"/>
              </w:rPr>
              <w:t xml:space="preserve">, </w:t>
            </w:r>
            <w:r>
              <w:rPr>
                <w:b w:val="0"/>
                <w:bCs w:val="0"/>
                <w:i/>
                <w:iCs/>
                <w:caps w:val="0"/>
              </w:rPr>
              <w:t>Advances in Inform. Security,</w:t>
            </w:r>
            <w:r>
              <w:rPr>
                <w:b w:val="0"/>
                <w:bCs w:val="0"/>
                <w:caps w:val="0"/>
              </w:rPr>
              <w:t xml:space="preserve"> M. Christodorescu, S. Jha, D. Maughan, D. Song, and C. Wang, </w:t>
            </w:r>
            <w:r>
              <w:rPr>
                <w:b w:val="0"/>
                <w:bCs w:val="0"/>
                <w:caps w:val="0"/>
              </w:rPr>
              <w:t>Eds.</w:t>
            </w:r>
            <w:r>
              <w:rPr>
                <w:b w:val="0"/>
                <w:bCs w:val="0"/>
                <w:caps w:val="0"/>
              </w:rPr>
              <w:t xml:space="preserve"> Springer, 2007</w:t>
            </w:r>
            <w:r>
              <w:rPr>
                <w:b w:val="0"/>
                <w:bCs w:val="0"/>
                <w:caps w:val="0"/>
              </w:rPr>
              <w:t>,</w:t>
            </w:r>
            <w:r>
              <w:rPr>
                <w:b w:val="0"/>
                <w:bCs w:val="0"/>
                <w:caps w:val="0"/>
              </w:rPr>
              <w:t xml:space="preserve"> p</w:t>
            </w:r>
            <w:r>
              <w:rPr>
                <w:b w:val="0"/>
                <w:bCs w:val="0"/>
                <w:caps w:val="0"/>
              </w:rPr>
              <w:t>p</w:t>
            </w:r>
            <w:r>
              <w:rPr>
                <w:b w:val="0"/>
                <w:bCs w:val="0"/>
                <w:caps w:val="0"/>
              </w:rPr>
              <w:t xml:space="preserve"> 291–307.</w:t>
            </w:r>
            <w:r>
              <w:rPr>
                <w:b w:val="0"/>
                <w:bCs w:val="0"/>
                <w:caps w:val="0"/>
              </w:rPr>
              <w:t xml:space="preserve"> [Online]. Available: </w:t>
            </w:r>
            <w:hyperlink r:id="rId10" w:history="1">
              <w:r>
                <w:rPr>
                  <w:rStyle w:val="Hyperlink1"/>
                  <w:b w:val="0"/>
                  <w:bCs w:val="0"/>
                </w:rPr>
                <w:t>http://users.cis.fiu.edu/~smithg/papers/sif06.pdf</w:t>
              </w:r>
            </w:hyperlink>
          </w:p>
        </w:tc>
      </w:tr>
      <w:tr w:rsidR="0000275B">
        <w:trPr>
          <w:trHeight w:val="1120"/>
        </w:trPr>
        <w:tc>
          <w:tcPr>
            <w:tcW w:w="531" w:type="dxa"/>
            <w:tcBorders>
              <w:top w:val="nil"/>
              <w:left w:val="nil"/>
              <w:bottom w:val="nil"/>
              <w:right w:val="nil"/>
            </w:tcBorders>
            <w:shd w:val="clear" w:color="auto" w:fill="FFFFFF"/>
            <w:tcMar>
              <w:top w:w="80" w:type="dxa"/>
              <w:left w:w="80" w:type="dxa"/>
              <w:bottom w:w="80" w:type="dxa"/>
              <w:right w:w="80" w:type="dxa"/>
            </w:tcMar>
          </w:tcPr>
          <w:p w:rsidR="0000275B" w:rsidRDefault="00D44994">
            <w:pPr>
              <w:pStyle w:val="TableStyle2"/>
            </w:pPr>
            <w:r>
              <w:rPr>
                <w:rFonts w:eastAsia="Arial Unicode MS" w:cs="Arial Unicode MS"/>
              </w:rPr>
              <w:t>[3]</w:t>
            </w:r>
          </w:p>
        </w:tc>
        <w:tc>
          <w:tcPr>
            <w:tcW w:w="8823" w:type="dxa"/>
            <w:tcBorders>
              <w:top w:val="nil"/>
              <w:left w:val="nil"/>
              <w:bottom w:val="nil"/>
              <w:right w:val="nil"/>
            </w:tcBorders>
            <w:shd w:val="clear" w:color="auto" w:fill="FFFFFF"/>
            <w:tcMar>
              <w:top w:w="80" w:type="dxa"/>
              <w:left w:w="80" w:type="dxa"/>
              <w:bottom w:w="80" w:type="dxa"/>
              <w:right w:w="80" w:type="dxa"/>
            </w:tcMar>
          </w:tcPr>
          <w:p w:rsidR="0000275B" w:rsidRDefault="00D44994">
            <w:pPr>
              <w:pStyle w:val="TableStyle2"/>
              <w:spacing w:after="0"/>
              <w:jc w:val="both"/>
            </w:pPr>
            <w:r>
              <w:t xml:space="preserve">A. Russo and A. Sabelfeld, "Dynamic vs. Static Flow-Sensitive Security Analysis," in </w:t>
            </w:r>
            <w:r>
              <w:rPr>
                <w:i/>
                <w:iCs/>
              </w:rPr>
              <w:t>2010 23rd IEEE Comput.</w:t>
            </w:r>
            <w:r>
              <w:rPr>
                <w:i/>
                <w:iCs/>
              </w:rPr>
              <w:t xml:space="preserve"> Sec</w:t>
            </w:r>
            <w:r>
              <w:rPr>
                <w:i/>
                <w:iCs/>
              </w:rPr>
              <w:t>urity Foundations</w:t>
            </w:r>
            <w:r>
              <w:rPr>
                <w:i/>
                <w:iCs/>
              </w:rPr>
              <w:t xml:space="preserve"> Symp</w:t>
            </w:r>
            <w:r>
              <w:rPr>
                <w:i/>
                <w:iCs/>
              </w:rPr>
              <w:t>.</w:t>
            </w:r>
            <w:r>
              <w:t xml:space="preserve">, </w:t>
            </w:r>
            <w:r>
              <w:t>pp. 186-199.</w:t>
            </w:r>
            <w:r>
              <w:t xml:space="preserve"> [Online] Available: </w:t>
            </w:r>
            <w:hyperlink r:id="rId11" w:history="1">
              <w:r>
                <w:rPr>
                  <w:rStyle w:val="Hyperlink0"/>
                </w:rPr>
                <w:t>http://www.cse.chalmers.se/~andrei/csf10.pdf</w:t>
              </w:r>
            </w:hyperlink>
          </w:p>
        </w:tc>
      </w:tr>
      <w:tr w:rsidR="0000275B">
        <w:trPr>
          <w:trHeight w:val="1540"/>
        </w:trPr>
        <w:tc>
          <w:tcPr>
            <w:tcW w:w="531" w:type="dxa"/>
            <w:tcBorders>
              <w:top w:val="nil"/>
              <w:left w:val="nil"/>
              <w:bottom w:val="nil"/>
              <w:right w:val="nil"/>
            </w:tcBorders>
            <w:shd w:val="clear" w:color="auto" w:fill="FFFFFF"/>
            <w:tcMar>
              <w:top w:w="80" w:type="dxa"/>
              <w:left w:w="80" w:type="dxa"/>
              <w:bottom w:w="80" w:type="dxa"/>
              <w:right w:w="80" w:type="dxa"/>
            </w:tcMar>
          </w:tcPr>
          <w:p w:rsidR="0000275B" w:rsidRDefault="00D44994">
            <w:pPr>
              <w:pStyle w:val="TableStyle2"/>
            </w:pPr>
            <w:r>
              <w:rPr>
                <w:rFonts w:eastAsia="Arial Unicode MS" w:cs="Arial Unicode MS"/>
              </w:rPr>
              <w:t>[4]</w:t>
            </w:r>
          </w:p>
        </w:tc>
        <w:tc>
          <w:tcPr>
            <w:tcW w:w="8823" w:type="dxa"/>
            <w:tcBorders>
              <w:top w:val="nil"/>
              <w:left w:val="nil"/>
              <w:bottom w:val="nil"/>
              <w:right w:val="nil"/>
            </w:tcBorders>
            <w:shd w:val="clear" w:color="auto" w:fill="FFFFFF"/>
            <w:tcMar>
              <w:top w:w="80" w:type="dxa"/>
              <w:left w:w="80" w:type="dxa"/>
              <w:bottom w:w="80" w:type="dxa"/>
              <w:right w:w="80" w:type="dxa"/>
            </w:tcMar>
          </w:tcPr>
          <w:p w:rsidR="0000275B" w:rsidRDefault="00D44994">
            <w:pPr>
              <w:pStyle w:val="TableStyle2"/>
              <w:spacing w:after="0"/>
            </w:pPr>
            <w:r>
              <w:t xml:space="preserve">A. Chlipala, "Static </w:t>
            </w:r>
            <w:r>
              <w:t xml:space="preserve">checking of dynamically-varying security </w:t>
            </w:r>
            <w:r>
              <w:t xml:space="preserve">policies in database-backed applications," in </w:t>
            </w:r>
            <w:r>
              <w:rPr>
                <w:i/>
                <w:iCs/>
                <w:lang w:val="it-IT"/>
              </w:rPr>
              <w:t>Proc</w:t>
            </w:r>
            <w:r>
              <w:rPr>
                <w:i/>
                <w:iCs/>
              </w:rPr>
              <w:t>. of the 9th USENIX Conference on Operating Syst. Design and Implementation</w:t>
            </w:r>
            <w:r>
              <w:t>, 2010</w:t>
            </w:r>
            <w:r>
              <w:t xml:space="preserve">, </w:t>
            </w:r>
            <w:r>
              <w:t>pp. 105-118.</w:t>
            </w:r>
            <w:r>
              <w:t xml:space="preserve"> [Online]. Available: </w:t>
            </w:r>
            <w:hyperlink r:id="rId12" w:history="1">
              <w:r>
                <w:rPr>
                  <w:rStyle w:val="Hyperlink0"/>
                </w:rPr>
                <w:t>http://adam.chli</w:t>
              </w:r>
              <w:r>
                <w:rPr>
                  <w:rStyle w:val="Hyperlink0"/>
                </w:rPr>
                <w:t>pala.net/papers/UrFlowOSDI10/UrFlowOSDI10.ps</w:t>
              </w:r>
            </w:hyperlink>
          </w:p>
        </w:tc>
      </w:tr>
      <w:tr w:rsidR="0000275B">
        <w:trPr>
          <w:trHeight w:val="700"/>
        </w:trPr>
        <w:tc>
          <w:tcPr>
            <w:tcW w:w="531" w:type="dxa"/>
            <w:tcBorders>
              <w:top w:val="nil"/>
              <w:left w:val="nil"/>
              <w:bottom w:val="nil"/>
              <w:right w:val="nil"/>
            </w:tcBorders>
            <w:shd w:val="clear" w:color="auto" w:fill="FFFFFF"/>
            <w:tcMar>
              <w:top w:w="80" w:type="dxa"/>
              <w:left w:w="80" w:type="dxa"/>
              <w:bottom w:w="80" w:type="dxa"/>
              <w:right w:w="80" w:type="dxa"/>
            </w:tcMar>
          </w:tcPr>
          <w:p w:rsidR="0000275B" w:rsidRDefault="00D44994">
            <w:pPr>
              <w:pStyle w:val="TableStyle2"/>
            </w:pPr>
            <w:r>
              <w:rPr>
                <w:rFonts w:eastAsia="Arial Unicode MS" w:cs="Arial Unicode MS"/>
              </w:rPr>
              <w:t>[5]</w:t>
            </w:r>
          </w:p>
        </w:tc>
        <w:tc>
          <w:tcPr>
            <w:tcW w:w="8823" w:type="dxa"/>
            <w:tcBorders>
              <w:top w:val="nil"/>
              <w:left w:val="nil"/>
              <w:bottom w:val="nil"/>
              <w:right w:val="nil"/>
            </w:tcBorders>
            <w:shd w:val="clear" w:color="auto" w:fill="FFFFFF"/>
            <w:tcMar>
              <w:top w:w="80" w:type="dxa"/>
              <w:left w:w="80" w:type="dxa"/>
              <w:bottom w:w="80" w:type="dxa"/>
              <w:right w:w="80" w:type="dxa"/>
            </w:tcMar>
          </w:tcPr>
          <w:p w:rsidR="0000275B" w:rsidRDefault="00D44994">
            <w:pPr>
              <w:pStyle w:val="TableStyle2"/>
            </w:pPr>
            <w:r>
              <w:rPr>
                <w:rFonts w:eastAsia="Arial Unicode MS" w:cs="Arial Unicode MS"/>
              </w:rPr>
              <w:t xml:space="preserve">A. C. Myers, N. Nystrom, L. Zheng, and S. Zdancewic, </w:t>
            </w:r>
            <w:r>
              <w:rPr>
                <w:rFonts w:eastAsia="Arial Unicode MS" w:cs="Arial Unicode MS"/>
              </w:rPr>
              <w:t>“</w:t>
            </w:r>
            <w:r>
              <w:rPr>
                <w:rFonts w:eastAsia="Arial Unicode MS" w:cs="Arial Unicode MS"/>
              </w:rPr>
              <w:t>Jif: Java information flow,</w:t>
            </w:r>
            <w:r>
              <w:rPr>
                <w:rFonts w:eastAsia="Arial Unicode MS" w:cs="Arial Unicode MS"/>
              </w:rPr>
              <w:t xml:space="preserve">” </w:t>
            </w:r>
            <w:r>
              <w:rPr>
                <w:rFonts w:eastAsia="Arial Unicode MS" w:cs="Arial Unicode MS"/>
              </w:rPr>
              <w:t xml:space="preserve">Software release. http://www.cs.cornell.edu/jif, July 2001 </w:t>
            </w:r>
          </w:p>
        </w:tc>
      </w:tr>
      <w:tr w:rsidR="0000275B">
        <w:trPr>
          <w:trHeight w:val="1120"/>
        </w:trPr>
        <w:tc>
          <w:tcPr>
            <w:tcW w:w="531" w:type="dxa"/>
            <w:tcBorders>
              <w:top w:val="nil"/>
              <w:left w:val="nil"/>
              <w:bottom w:val="nil"/>
              <w:right w:val="nil"/>
            </w:tcBorders>
            <w:shd w:val="clear" w:color="auto" w:fill="FFFFFF"/>
            <w:tcMar>
              <w:top w:w="80" w:type="dxa"/>
              <w:left w:w="80" w:type="dxa"/>
              <w:bottom w:w="80" w:type="dxa"/>
              <w:right w:w="80" w:type="dxa"/>
            </w:tcMar>
          </w:tcPr>
          <w:p w:rsidR="0000275B" w:rsidRDefault="00D44994">
            <w:pPr>
              <w:pStyle w:val="TableStyle2"/>
            </w:pPr>
            <w:r>
              <w:rPr>
                <w:rFonts w:eastAsia="Arial Unicode MS" w:cs="Arial Unicode MS"/>
              </w:rPr>
              <w:t>[6]</w:t>
            </w:r>
          </w:p>
        </w:tc>
        <w:tc>
          <w:tcPr>
            <w:tcW w:w="8823" w:type="dxa"/>
            <w:tcBorders>
              <w:top w:val="nil"/>
              <w:left w:val="nil"/>
              <w:bottom w:val="nil"/>
              <w:right w:val="nil"/>
            </w:tcBorders>
            <w:shd w:val="clear" w:color="auto" w:fill="FFFFFF"/>
            <w:tcMar>
              <w:top w:w="80" w:type="dxa"/>
              <w:left w:w="80" w:type="dxa"/>
              <w:bottom w:w="80" w:type="dxa"/>
              <w:right w:w="80" w:type="dxa"/>
            </w:tcMar>
          </w:tcPr>
          <w:p w:rsidR="0000275B" w:rsidRDefault="00D44994">
            <w:pPr>
              <w:pStyle w:val="Reference"/>
              <w:spacing w:line="360" w:lineRule="auto"/>
            </w:pPr>
            <w:r>
              <w:t>A.C. Myers, "JFlow: Practical mostly-static i</w:t>
            </w:r>
            <w:r>
              <w:rPr>
                <w:lang w:val="fr-FR"/>
              </w:rPr>
              <w:t xml:space="preserve">nformation </w:t>
            </w:r>
            <w:r>
              <w:t xml:space="preserve">flow control," in </w:t>
            </w:r>
            <w:r>
              <w:rPr>
                <w:i/>
                <w:iCs/>
              </w:rPr>
              <w:t>Pro</w:t>
            </w:r>
            <w:r>
              <w:rPr>
                <w:i/>
                <w:iCs/>
              </w:rPr>
              <w:t>c. of the 26th ACM SIGPLAN-SIGACT Symp. on Principles of Programming Languages</w:t>
            </w:r>
            <w:r>
              <w:t>, 1999</w:t>
            </w:r>
            <w:r>
              <w:t xml:space="preserve">, </w:t>
            </w:r>
            <w:r>
              <w:t>pp. 228-241.</w:t>
            </w:r>
            <w:r>
              <w:t xml:space="preserve"> [Online]. Available: </w:t>
            </w:r>
            <w:hyperlink r:id="rId13" w:history="1">
              <w:r>
                <w:rPr>
                  <w:rStyle w:val="Hyperlink0"/>
                </w:rPr>
                <w:t>https://www.cs.cornell.edu/andru/p</w:t>
              </w:r>
              <w:r>
                <w:rPr>
                  <w:rStyle w:val="Hyperlink0"/>
                </w:rPr>
                <w:t>apers/popl99/popl99.pdf</w:t>
              </w:r>
            </w:hyperlink>
          </w:p>
        </w:tc>
      </w:tr>
      <w:tr w:rsidR="0000275B">
        <w:trPr>
          <w:trHeight w:val="1540"/>
        </w:trPr>
        <w:tc>
          <w:tcPr>
            <w:tcW w:w="531" w:type="dxa"/>
            <w:tcBorders>
              <w:top w:val="nil"/>
              <w:left w:val="nil"/>
              <w:bottom w:val="nil"/>
              <w:right w:val="nil"/>
            </w:tcBorders>
            <w:shd w:val="clear" w:color="auto" w:fill="FFFFFF"/>
            <w:tcMar>
              <w:top w:w="80" w:type="dxa"/>
              <w:left w:w="80" w:type="dxa"/>
              <w:bottom w:w="80" w:type="dxa"/>
              <w:right w:w="80" w:type="dxa"/>
            </w:tcMar>
          </w:tcPr>
          <w:p w:rsidR="0000275B" w:rsidRDefault="00D44994">
            <w:pPr>
              <w:pStyle w:val="TableStyle2"/>
            </w:pPr>
            <w:r>
              <w:rPr>
                <w:rFonts w:eastAsia="Arial Unicode MS" w:cs="Arial Unicode MS"/>
              </w:rPr>
              <w:t>[7]</w:t>
            </w:r>
          </w:p>
        </w:tc>
        <w:tc>
          <w:tcPr>
            <w:tcW w:w="8823" w:type="dxa"/>
            <w:tcBorders>
              <w:top w:val="nil"/>
              <w:left w:val="nil"/>
              <w:bottom w:val="nil"/>
              <w:right w:val="nil"/>
            </w:tcBorders>
            <w:shd w:val="clear" w:color="auto" w:fill="FFFFFF"/>
            <w:tcMar>
              <w:top w:w="80" w:type="dxa"/>
              <w:left w:w="80" w:type="dxa"/>
              <w:bottom w:w="80" w:type="dxa"/>
              <w:right w:w="80" w:type="dxa"/>
            </w:tcMar>
          </w:tcPr>
          <w:p w:rsidR="0000275B" w:rsidRDefault="00D44994">
            <w:pPr>
              <w:pStyle w:val="Reference"/>
              <w:spacing w:after="0" w:line="360" w:lineRule="auto"/>
            </w:pPr>
            <w:r>
              <w:t xml:space="preserve">J. Yang, K. Yessenov, and A. Solar-Lezama, "A language for automatically enforcing privacy policies," in </w:t>
            </w:r>
            <w:r>
              <w:rPr>
                <w:i/>
                <w:iCs/>
                <w:lang w:val="it-IT"/>
              </w:rPr>
              <w:t>Proc</w:t>
            </w:r>
            <w:r>
              <w:rPr>
                <w:i/>
                <w:iCs/>
              </w:rPr>
              <w:t>. of the 39th Annual ACM SIGPLAN-SIGACT S</w:t>
            </w:r>
            <w:r>
              <w:rPr>
                <w:i/>
                <w:iCs/>
              </w:rPr>
              <w:t>ym</w:t>
            </w:r>
            <w:r>
              <w:rPr>
                <w:i/>
                <w:iCs/>
              </w:rPr>
              <w:t>p. on Principles of P</w:t>
            </w:r>
            <w:r>
              <w:rPr>
                <w:i/>
                <w:iCs/>
                <w:lang w:val="it-IT"/>
              </w:rPr>
              <w:t>rogrammin</w:t>
            </w:r>
            <w:r>
              <w:rPr>
                <w:i/>
                <w:iCs/>
              </w:rPr>
              <w:t>g</w:t>
            </w:r>
            <w:r>
              <w:rPr>
                <w:i/>
                <w:iCs/>
              </w:rPr>
              <w:t xml:space="preserve"> </w:t>
            </w:r>
            <w:r>
              <w:rPr>
                <w:i/>
                <w:iCs/>
              </w:rPr>
              <w:t>Languages</w:t>
            </w:r>
            <w:r>
              <w:t>, 2012</w:t>
            </w:r>
            <w:r>
              <w:t xml:space="preserve">, </w:t>
            </w:r>
            <w:r>
              <w:t>pp. 85-96</w:t>
            </w:r>
            <w:r>
              <w:t>. [Online]. Av</w:t>
            </w:r>
            <w:r>
              <w:t xml:space="preserve">ailable: </w:t>
            </w:r>
            <w:hyperlink r:id="rId14" w:history="1">
              <w:r>
                <w:rPr>
                  <w:rStyle w:val="Hyperlink0"/>
                </w:rPr>
                <w:t>http://projects.csail.mit.edu/jeeves/papers/popl088-yang.pdf</w:t>
              </w:r>
            </w:hyperlink>
          </w:p>
        </w:tc>
      </w:tr>
      <w:tr w:rsidR="0000275B">
        <w:trPr>
          <w:trHeight w:val="1540"/>
        </w:trPr>
        <w:tc>
          <w:tcPr>
            <w:tcW w:w="531" w:type="dxa"/>
            <w:tcBorders>
              <w:top w:val="nil"/>
              <w:left w:val="nil"/>
              <w:bottom w:val="nil"/>
              <w:right w:val="nil"/>
            </w:tcBorders>
            <w:shd w:val="clear" w:color="auto" w:fill="FFFFFF"/>
            <w:tcMar>
              <w:top w:w="80" w:type="dxa"/>
              <w:left w:w="80" w:type="dxa"/>
              <w:bottom w:w="80" w:type="dxa"/>
              <w:right w:w="80" w:type="dxa"/>
            </w:tcMar>
          </w:tcPr>
          <w:p w:rsidR="0000275B" w:rsidRDefault="00D44994">
            <w:pPr>
              <w:pStyle w:val="TableStyle2"/>
            </w:pPr>
            <w:r>
              <w:rPr>
                <w:rFonts w:eastAsia="Arial Unicode MS" w:cs="Arial Unicode MS"/>
              </w:rPr>
              <w:lastRenderedPageBreak/>
              <w:t>[8]</w:t>
            </w:r>
          </w:p>
        </w:tc>
        <w:tc>
          <w:tcPr>
            <w:tcW w:w="8823" w:type="dxa"/>
            <w:tcBorders>
              <w:top w:val="nil"/>
              <w:left w:val="nil"/>
              <w:bottom w:val="nil"/>
              <w:right w:val="nil"/>
            </w:tcBorders>
            <w:shd w:val="clear" w:color="auto" w:fill="FFFFFF"/>
            <w:tcMar>
              <w:top w:w="80" w:type="dxa"/>
              <w:left w:w="80" w:type="dxa"/>
              <w:bottom w:w="80" w:type="dxa"/>
              <w:right w:w="80" w:type="dxa"/>
            </w:tcMar>
          </w:tcPr>
          <w:p w:rsidR="0000275B" w:rsidRDefault="00D44994">
            <w:pPr>
              <w:pStyle w:val="TableStyle2"/>
            </w:pPr>
            <w:r>
              <w:rPr>
                <w:rFonts w:eastAsia="Arial Unicode MS" w:cs="Arial Unicode MS"/>
              </w:rPr>
              <w:t>L. De Moura and N. Bj</w:t>
            </w:r>
            <w:r>
              <w:rPr>
                <w:rFonts w:eastAsia="Arial Unicode MS" w:cs="Arial Unicode MS"/>
              </w:rPr>
              <w:t>ø</w:t>
            </w:r>
            <w:r>
              <w:rPr>
                <w:rFonts w:eastAsia="Arial Unicode MS" w:cs="Arial Unicode MS"/>
              </w:rPr>
              <w:t xml:space="preserve">rner, "Z3: An Efficient SMT Solver," in </w:t>
            </w:r>
            <w:r>
              <w:rPr>
                <w:rFonts w:eastAsia="Arial Unicode MS" w:cs="Arial Unicode MS"/>
                <w:i/>
                <w:iCs/>
                <w:lang w:val="it-IT"/>
              </w:rPr>
              <w:t>Proc</w:t>
            </w:r>
            <w:r>
              <w:rPr>
                <w:rFonts w:eastAsia="Arial Unicode MS" w:cs="Arial Unicode MS"/>
                <w:i/>
                <w:iCs/>
              </w:rPr>
              <w:t>.</w:t>
            </w:r>
            <w:r>
              <w:rPr>
                <w:rFonts w:eastAsia="Arial Unicode MS" w:cs="Arial Unicode MS"/>
                <w:i/>
                <w:iCs/>
              </w:rPr>
              <w:t xml:space="preserve"> of the Theory and Practice of Software, 14th Int.</w:t>
            </w:r>
            <w:r>
              <w:rPr>
                <w:rFonts w:eastAsia="Arial Unicode MS" w:cs="Arial Unicode MS"/>
                <w:i/>
                <w:iCs/>
              </w:rPr>
              <w:t xml:space="preserve"> </w:t>
            </w:r>
            <w:r>
              <w:rPr>
                <w:rFonts w:eastAsia="Arial Unicode MS" w:cs="Arial Unicode MS"/>
                <w:i/>
                <w:iCs/>
              </w:rPr>
              <w:t>Conference on Tools and Algorithms for the Construction and Analysis of Systems</w:t>
            </w:r>
            <w:r>
              <w:rPr>
                <w:rFonts w:eastAsia="Arial Unicode MS" w:cs="Arial Unicode MS"/>
              </w:rPr>
              <w:t>, 2008</w:t>
            </w:r>
            <w:r>
              <w:rPr>
                <w:rFonts w:eastAsia="Arial Unicode MS" w:cs="Arial Unicode MS"/>
              </w:rPr>
              <w:t xml:space="preserve">, </w:t>
            </w:r>
            <w:r>
              <w:rPr>
                <w:rFonts w:eastAsia="Arial Unicode MS" w:cs="Arial Unicode MS"/>
              </w:rPr>
              <w:t>pp. 337-340.</w:t>
            </w:r>
            <w:r>
              <w:rPr>
                <w:rFonts w:eastAsia="Arial Unicode MS" w:cs="Arial Unicode MS"/>
              </w:rPr>
              <w:t xml:space="preserve"> [Online] Available: </w:t>
            </w:r>
            <w:hyperlink r:id="rId15" w:history="1">
              <w:r>
                <w:rPr>
                  <w:rStyle w:val="Hyperlink0"/>
                  <w:rFonts w:eastAsia="Arial Unicode MS" w:cs="Arial Unicode MS"/>
                </w:rPr>
                <w:t>http://</w:t>
              </w:r>
              <w:r>
                <w:rPr>
                  <w:rStyle w:val="Hyperlink0"/>
                  <w:rFonts w:eastAsia="Arial Unicode MS" w:cs="Arial Unicode MS"/>
                </w:rPr>
                <w:t>research.microsoft.com/en-us/um/redmond/projects/z3/z3.pdf</w:t>
              </w:r>
            </w:hyperlink>
          </w:p>
        </w:tc>
      </w:tr>
      <w:tr w:rsidR="0000275B">
        <w:trPr>
          <w:trHeight w:val="1540"/>
        </w:trPr>
        <w:tc>
          <w:tcPr>
            <w:tcW w:w="531" w:type="dxa"/>
            <w:tcBorders>
              <w:top w:val="nil"/>
              <w:left w:val="nil"/>
              <w:bottom w:val="nil"/>
              <w:right w:val="nil"/>
            </w:tcBorders>
            <w:shd w:val="clear" w:color="auto" w:fill="FFFFFF"/>
            <w:tcMar>
              <w:top w:w="80" w:type="dxa"/>
              <w:left w:w="80" w:type="dxa"/>
              <w:bottom w:w="80" w:type="dxa"/>
              <w:right w:w="80" w:type="dxa"/>
            </w:tcMar>
          </w:tcPr>
          <w:p w:rsidR="0000275B" w:rsidRDefault="00D44994">
            <w:pPr>
              <w:pStyle w:val="TableStyle2"/>
            </w:pPr>
            <w:r>
              <w:rPr>
                <w:rFonts w:eastAsia="Arial Unicode MS" w:cs="Arial Unicode MS"/>
              </w:rPr>
              <w:t>[9]</w:t>
            </w:r>
          </w:p>
        </w:tc>
        <w:tc>
          <w:tcPr>
            <w:tcW w:w="8823" w:type="dxa"/>
            <w:tcBorders>
              <w:top w:val="nil"/>
              <w:left w:val="nil"/>
              <w:bottom w:val="nil"/>
              <w:right w:val="nil"/>
            </w:tcBorders>
            <w:shd w:val="clear" w:color="auto" w:fill="FFFFFF"/>
            <w:tcMar>
              <w:top w:w="80" w:type="dxa"/>
              <w:left w:w="80" w:type="dxa"/>
              <w:bottom w:w="80" w:type="dxa"/>
              <w:right w:w="80" w:type="dxa"/>
            </w:tcMar>
          </w:tcPr>
          <w:p w:rsidR="0000275B" w:rsidRDefault="00D44994">
            <w:pPr>
              <w:pStyle w:val="Reference"/>
              <w:spacing w:line="360" w:lineRule="auto"/>
            </w:pPr>
            <w:r>
              <w:t xml:space="preserve">T.H. Austin and C. Flanagan, "Multiple Facets for Dynamic Information Flow," in </w:t>
            </w:r>
            <w:r>
              <w:rPr>
                <w:i/>
                <w:iCs/>
                <w:lang w:val="it-IT"/>
              </w:rPr>
              <w:t>Proc</w:t>
            </w:r>
            <w:r>
              <w:rPr>
                <w:i/>
                <w:iCs/>
              </w:rPr>
              <w:t>. 39th Annual ACM SIGPLAN-SIGACT Symp. on Principles of Programming Languages</w:t>
            </w:r>
            <w:r>
              <w:t>, 2012</w:t>
            </w:r>
            <w:r>
              <w:t xml:space="preserve">, </w:t>
            </w:r>
            <w:r>
              <w:t>pp. 165-178.</w:t>
            </w:r>
            <w:r>
              <w:t xml:space="preserve"> [Online</w:t>
            </w:r>
            <w:r>
              <w:t xml:space="preserve">]. Available: </w:t>
            </w:r>
            <w:hyperlink r:id="rId16" w:history="1">
              <w:r>
                <w:rPr>
                  <w:rStyle w:val="Hyperlink0"/>
                </w:rPr>
                <w:t>https://users.soe.ucsc.edu/~cormac/papers/popl12b.pdf</w:t>
              </w:r>
            </w:hyperlink>
          </w:p>
        </w:tc>
      </w:tr>
      <w:tr w:rsidR="0000275B">
        <w:trPr>
          <w:trHeight w:val="1540"/>
        </w:trPr>
        <w:tc>
          <w:tcPr>
            <w:tcW w:w="531" w:type="dxa"/>
            <w:tcBorders>
              <w:top w:val="nil"/>
              <w:left w:val="nil"/>
              <w:bottom w:val="nil"/>
              <w:right w:val="nil"/>
            </w:tcBorders>
            <w:shd w:val="clear" w:color="auto" w:fill="FFFFFF"/>
            <w:tcMar>
              <w:top w:w="80" w:type="dxa"/>
              <w:left w:w="80" w:type="dxa"/>
              <w:bottom w:w="80" w:type="dxa"/>
              <w:right w:w="80" w:type="dxa"/>
            </w:tcMar>
          </w:tcPr>
          <w:p w:rsidR="0000275B" w:rsidRDefault="00D44994">
            <w:pPr>
              <w:pStyle w:val="TableStyle2"/>
            </w:pPr>
            <w:r>
              <w:rPr>
                <w:rFonts w:eastAsia="Arial Unicode MS" w:cs="Arial Unicode MS"/>
              </w:rPr>
              <w:t>[10]</w:t>
            </w:r>
          </w:p>
        </w:tc>
        <w:tc>
          <w:tcPr>
            <w:tcW w:w="8823" w:type="dxa"/>
            <w:tcBorders>
              <w:top w:val="nil"/>
              <w:left w:val="nil"/>
              <w:bottom w:val="nil"/>
              <w:right w:val="nil"/>
            </w:tcBorders>
            <w:shd w:val="clear" w:color="auto" w:fill="FFFFFF"/>
            <w:tcMar>
              <w:top w:w="80" w:type="dxa"/>
              <w:left w:w="80" w:type="dxa"/>
              <w:bottom w:w="80" w:type="dxa"/>
              <w:right w:w="80" w:type="dxa"/>
            </w:tcMar>
          </w:tcPr>
          <w:p w:rsidR="0000275B" w:rsidRDefault="00D44994">
            <w:pPr>
              <w:pStyle w:val="Reference"/>
              <w:spacing w:line="360" w:lineRule="auto"/>
            </w:pPr>
            <w:r>
              <w:t>T.H. Austin, J. Yang, C. Flanagan</w:t>
            </w:r>
            <w:r>
              <w:t xml:space="preserve">, and A. Solar-Lezama, "Faceted execution of policy-agnostic programs," in </w:t>
            </w:r>
            <w:r>
              <w:rPr>
                <w:i/>
                <w:iCs/>
                <w:lang w:val="it-IT"/>
              </w:rPr>
              <w:t>Proc</w:t>
            </w:r>
            <w:r>
              <w:rPr>
                <w:i/>
                <w:iCs/>
              </w:rPr>
              <w:t>.</w:t>
            </w:r>
            <w:r>
              <w:rPr>
                <w:i/>
                <w:iCs/>
              </w:rPr>
              <w:t xml:space="preserve"> </w:t>
            </w:r>
            <w:r>
              <w:rPr>
                <w:i/>
                <w:iCs/>
              </w:rPr>
              <w:t>8th</w:t>
            </w:r>
            <w:r>
              <w:rPr>
                <w:i/>
                <w:iCs/>
                <w:lang w:val="pt-PT"/>
              </w:rPr>
              <w:t xml:space="preserve"> ACM SIGPLAN </w:t>
            </w:r>
            <w:r>
              <w:rPr>
                <w:i/>
                <w:iCs/>
              </w:rPr>
              <w:t>Workshop on Programming Languages and Analysis for Security</w:t>
            </w:r>
            <w:r>
              <w:t>, 2013</w:t>
            </w:r>
            <w:r>
              <w:t xml:space="preserve">, </w:t>
            </w:r>
            <w:r>
              <w:t>pp. 15-26.</w:t>
            </w:r>
            <w:r>
              <w:t xml:space="preserve"> [Online]. Available: </w:t>
            </w:r>
            <w:hyperlink r:id="rId17" w:history="1">
              <w:r>
                <w:rPr>
                  <w:rStyle w:val="Hyperlink0"/>
                </w:rPr>
                <w:t>http://projects.csail.mit.edu/jeeves/papers/plas07-austin.pdf</w:t>
              </w:r>
            </w:hyperlink>
          </w:p>
        </w:tc>
      </w:tr>
      <w:tr w:rsidR="0000275B">
        <w:trPr>
          <w:trHeight w:val="1120"/>
        </w:trPr>
        <w:tc>
          <w:tcPr>
            <w:tcW w:w="531" w:type="dxa"/>
            <w:tcBorders>
              <w:top w:val="nil"/>
              <w:left w:val="nil"/>
              <w:bottom w:val="nil"/>
              <w:right w:val="nil"/>
            </w:tcBorders>
            <w:shd w:val="clear" w:color="auto" w:fill="FFFFFF"/>
            <w:tcMar>
              <w:top w:w="80" w:type="dxa"/>
              <w:left w:w="80" w:type="dxa"/>
              <w:bottom w:w="80" w:type="dxa"/>
              <w:right w:w="80" w:type="dxa"/>
            </w:tcMar>
          </w:tcPr>
          <w:p w:rsidR="0000275B" w:rsidRDefault="00D44994">
            <w:pPr>
              <w:pStyle w:val="TableStyle2"/>
            </w:pPr>
            <w:r>
              <w:rPr>
                <w:rFonts w:eastAsia="Arial Unicode MS" w:cs="Arial Unicode MS"/>
              </w:rPr>
              <w:t>[11]</w:t>
            </w:r>
          </w:p>
        </w:tc>
        <w:tc>
          <w:tcPr>
            <w:tcW w:w="8823" w:type="dxa"/>
            <w:tcBorders>
              <w:top w:val="nil"/>
              <w:left w:val="nil"/>
              <w:bottom w:val="nil"/>
              <w:right w:val="nil"/>
            </w:tcBorders>
            <w:shd w:val="clear" w:color="auto" w:fill="FFFFFF"/>
            <w:tcMar>
              <w:top w:w="80" w:type="dxa"/>
              <w:left w:w="80" w:type="dxa"/>
              <w:bottom w:w="80" w:type="dxa"/>
              <w:right w:w="80" w:type="dxa"/>
            </w:tcMar>
          </w:tcPr>
          <w:p w:rsidR="0000275B" w:rsidRDefault="00D44994">
            <w:pPr>
              <w:pStyle w:val="TableStyle2"/>
            </w:pPr>
            <w:r>
              <w:rPr>
                <w:rFonts w:eastAsia="Arial Unicode MS" w:cs="Arial Unicode MS"/>
              </w:rPr>
              <w:t xml:space="preserve">J. Yang, T. Hance, T.H. Austin, A. Solar-Lezama, C. Flanagan and S. Chong, "End-To-End Policy-Agnostic Security for Database-Backed Applications," Corr, vol. abs/1507.03513, 2015. [Online]. Available: </w:t>
            </w:r>
            <w:hyperlink r:id="rId18" w:history="1">
              <w:r>
                <w:rPr>
                  <w:rStyle w:val="Hyperlink0"/>
                  <w:rFonts w:eastAsia="Arial Unicode MS" w:cs="Arial Unicode MS"/>
                </w:rPr>
                <w:t>http://arxiv.org/pdf/1507.03513v5.pdf</w:t>
              </w:r>
            </w:hyperlink>
          </w:p>
        </w:tc>
      </w:tr>
    </w:tbl>
    <w:p w:rsidR="0000275B" w:rsidRDefault="0000275B">
      <w:pPr>
        <w:pStyle w:val="SectionHeading"/>
      </w:pPr>
    </w:p>
    <w:sectPr w:rsidR="0000275B">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994" w:rsidRDefault="00D44994">
      <w:r>
        <w:separator/>
      </w:r>
    </w:p>
  </w:endnote>
  <w:endnote w:type="continuationSeparator" w:id="0">
    <w:p w:rsidR="00D44994" w:rsidRDefault="00D44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Palatino">
    <w:altName w:val="Book Antiqua"/>
    <w:charset w:val="00"/>
    <w:family w:val="roman"/>
    <w:pitch w:val="default"/>
  </w:font>
  <w:font w:name="Helvetica Light">
    <w:altName w:val="Times New Roman"/>
    <w:charset w:val="00"/>
    <w:family w:val="roman"/>
    <w:pitch w:val="default"/>
  </w:font>
  <w:font w:name="Menlo">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994" w:rsidRDefault="00D44994">
      <w:r>
        <w:separator/>
      </w:r>
    </w:p>
  </w:footnote>
  <w:footnote w:type="continuationSeparator" w:id="0">
    <w:p w:rsidR="00D44994" w:rsidRDefault="00D449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275B" w:rsidRDefault="00933A60">
    <w:pPr>
      <w:pStyle w:val="HeaderFooter"/>
      <w:tabs>
        <w:tab w:val="clear" w:pos="9020"/>
        <w:tab w:val="center" w:pos="4680"/>
        <w:tab w:val="right" w:pos="9360"/>
      </w:tabs>
      <w:spacing w:after="1200"/>
    </w:pPr>
    <w:r>
      <w:rPr>
        <w:rFonts w:ascii="Palatino" w:hAnsi="Palatino"/>
        <w:caps/>
        <w:sz w:val="14"/>
        <w:szCs w:val="14"/>
      </w:rPr>
      <w:t>type inference in javascript</w:t>
    </w:r>
    <w:r w:rsidR="00D44994">
      <w:rPr>
        <w:rFonts w:ascii="Palatino" w:hAnsi="Palatino"/>
        <w:caps/>
        <w:sz w:val="14"/>
        <w:szCs w:val="14"/>
      </w:rPr>
      <w:tab/>
    </w:r>
    <w:r w:rsidR="00D44994">
      <w:rPr>
        <w:rFonts w:ascii="Palatino" w:hAnsi="Palatino"/>
        <w:caps/>
        <w:sz w:val="14"/>
        <w:szCs w:val="14"/>
      </w:rPr>
      <w:tab/>
    </w:r>
    <w:r w:rsidR="00D44994">
      <w:rPr>
        <w:rFonts w:ascii="Palatino" w:eastAsia="Palatino" w:hAnsi="Palatino" w:cs="Palatino"/>
        <w:caps/>
        <w:sz w:val="14"/>
        <w:szCs w:val="14"/>
      </w:rPr>
      <w:fldChar w:fldCharType="begin"/>
    </w:r>
    <w:r w:rsidR="00D44994">
      <w:rPr>
        <w:rFonts w:ascii="Palatino" w:eastAsia="Palatino" w:hAnsi="Palatino" w:cs="Palatino"/>
        <w:caps/>
        <w:sz w:val="14"/>
        <w:szCs w:val="14"/>
      </w:rPr>
      <w:instrText xml:space="preserve"> PAGE </w:instrText>
    </w:r>
    <w:r w:rsidR="00D44994">
      <w:rPr>
        <w:rFonts w:ascii="Palatino" w:eastAsia="Palatino" w:hAnsi="Palatino" w:cs="Palatino"/>
        <w:caps/>
        <w:sz w:val="14"/>
        <w:szCs w:val="14"/>
      </w:rPr>
      <w:fldChar w:fldCharType="separate"/>
    </w:r>
    <w:r w:rsidR="00856D34">
      <w:rPr>
        <w:rFonts w:ascii="Palatino" w:eastAsia="Palatino" w:hAnsi="Palatino" w:cs="Palatino"/>
        <w:caps/>
        <w:noProof/>
        <w:sz w:val="14"/>
        <w:szCs w:val="14"/>
      </w:rPr>
      <w:t>12</w:t>
    </w:r>
    <w:r w:rsidR="00D44994">
      <w:rPr>
        <w:rFonts w:ascii="Palatino" w:eastAsia="Palatino" w:hAnsi="Palatino" w:cs="Palatino"/>
        <w:caps/>
        <w:sz w:val="14"/>
        <w:szCs w:val="1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0F3589"/>
    <w:multiLevelType w:val="hybridMultilevel"/>
    <w:tmpl w:val="94F887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52607D01"/>
    <w:multiLevelType w:val="multilevel"/>
    <w:tmpl w:val="F4F4C0CE"/>
    <w:lvl w:ilvl="0">
      <w:start w:val="1"/>
      <w:numFmt w:val="decimal"/>
      <w:lvlText w:val="%1."/>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start w:val="1"/>
      <w:numFmt w:val="decimal"/>
      <w:lvlText w:val="%1.%2."/>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start w:val="1"/>
      <w:numFmt w:val="decimal"/>
      <w:lvlText w:val="%1.%2.%3."/>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1.%2.%3.%4."/>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1.%2.%3.%4.%5."/>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1.%2.%3.%4.%5.%6."/>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1.%2.%3.%4.%5.%6.%7."/>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1.%2.%3.%4.%5.%6.%7.%8."/>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1.%2.%3.%4.%5.%6.%7.%8.%9."/>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56C57A8F"/>
    <w:multiLevelType w:val="hybridMultilevel"/>
    <w:tmpl w:val="1D1AE7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1"/>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lvlText w:val="%1.%2."/>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lvlText w:val="%1.%2.%3."/>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lvlText w:val="%1.%2.%3.%4."/>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lvlText w:val="%1.%2.%3.%4.%5."/>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lvlText w:val="%1.%2.%3.%4.%5.%6."/>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lvlText w:val="%1.%2.%3.%4.%5.%6.%7."/>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lvlText w:val="%1.%2.%3.%4.%5.%6.%7.%8."/>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lvlText w:val="%1.%2.%3.%4.%5.%6.%7.%8.%9."/>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75B"/>
    <w:rsid w:val="0000275B"/>
    <w:rsid w:val="0027504D"/>
    <w:rsid w:val="00314706"/>
    <w:rsid w:val="003824BE"/>
    <w:rsid w:val="003A3DA1"/>
    <w:rsid w:val="004E2266"/>
    <w:rsid w:val="006B7F9F"/>
    <w:rsid w:val="00856D34"/>
    <w:rsid w:val="008B03AF"/>
    <w:rsid w:val="00933A60"/>
    <w:rsid w:val="009736ED"/>
    <w:rsid w:val="00AF3762"/>
    <w:rsid w:val="00B93EA2"/>
    <w:rsid w:val="00CE3542"/>
    <w:rsid w:val="00D44994"/>
    <w:rsid w:val="00D96D27"/>
    <w:rsid w:val="00F53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C493A0-70D7-470A-8876-A4A15941A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B03A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Helvetica" w:hAnsi="Helvetica" w:cs="Arial Unicode MS"/>
      <w:color w:val="000000"/>
      <w:sz w:val="22"/>
      <w:szCs w:val="22"/>
    </w:rPr>
  </w:style>
  <w:style w:type="paragraph" w:customStyle="1" w:styleId="SectionHeading">
    <w:name w:val="Section Heading"/>
    <w:pPr>
      <w:spacing w:after="160" w:line="360" w:lineRule="auto"/>
      <w:jc w:val="both"/>
    </w:pPr>
    <w:rPr>
      <w:rFonts w:ascii="Palatino" w:hAnsi="Palatino" w:cs="Arial Unicode MS"/>
      <w:b/>
      <w:bCs/>
      <w:caps/>
      <w:color w:val="000000"/>
      <w:sz w:val="22"/>
      <w:szCs w:val="22"/>
    </w:rPr>
  </w:style>
  <w:style w:type="paragraph" w:styleId="BodyText">
    <w:name w:val="Body Text"/>
    <w:link w:val="BodyTextChar"/>
    <w:pPr>
      <w:spacing w:after="200" w:line="480" w:lineRule="auto"/>
      <w:jc w:val="both"/>
    </w:pPr>
    <w:rPr>
      <w:rFonts w:ascii="Palatino" w:eastAsia="Palatino" w:hAnsi="Palatino" w:cs="Palatino"/>
      <w:color w:val="000000"/>
      <w:sz w:val="22"/>
      <w:szCs w:val="22"/>
    </w:rPr>
  </w:style>
  <w:style w:type="paragraph" w:customStyle="1" w:styleId="TOC">
    <w:name w:val="TOC"/>
    <w:pPr>
      <w:spacing w:after="200" w:line="480" w:lineRule="auto"/>
      <w:jc w:val="both"/>
    </w:pPr>
    <w:rPr>
      <w:rFonts w:ascii="Palatino" w:eastAsia="Palatino" w:hAnsi="Palatino" w:cs="Palatino"/>
      <w:caps/>
      <w:color w:val="000000"/>
      <w:sz w:val="22"/>
      <w:szCs w:val="22"/>
    </w:rPr>
  </w:style>
  <w:style w:type="paragraph" w:customStyle="1" w:styleId="LabelDark">
    <w:name w:val="Label Dark"/>
    <w:pPr>
      <w:jc w:val="center"/>
    </w:pPr>
    <w:rPr>
      <w:rFonts w:ascii="Helvetica Light" w:hAnsi="Helvetica Light" w:cs="Arial Unicode MS"/>
      <w:color w:val="000000"/>
      <w:sz w:val="24"/>
      <w:szCs w:val="24"/>
    </w:rPr>
  </w:style>
  <w:style w:type="paragraph" w:customStyle="1" w:styleId="BodyText1">
    <w:name w:val="Body Text 1"/>
    <w:pPr>
      <w:spacing w:after="200" w:line="480" w:lineRule="auto"/>
      <w:jc w:val="both"/>
    </w:pPr>
    <w:rPr>
      <w:rFonts w:ascii="Palatino" w:eastAsia="Palatino" w:hAnsi="Palatino" w:cs="Palatino"/>
      <w:color w:val="000000"/>
      <w:sz w:val="22"/>
      <w:szCs w:val="22"/>
    </w:rPr>
  </w:style>
  <w:style w:type="paragraph" w:customStyle="1" w:styleId="SubSectionHeading">
    <w:name w:val="SubSection Heading"/>
    <w:pPr>
      <w:spacing w:after="160" w:line="360" w:lineRule="auto"/>
      <w:jc w:val="both"/>
    </w:pPr>
    <w:rPr>
      <w:rFonts w:ascii="Palatino" w:hAnsi="Palatino" w:cs="Arial Unicode MS"/>
      <w:b/>
      <w:bCs/>
      <w:caps/>
      <w:color w:val="000000"/>
    </w:rPr>
  </w:style>
  <w:style w:type="paragraph" w:customStyle="1" w:styleId="code">
    <w:name w:val="code"/>
    <w:pPr>
      <w:spacing w:after="200" w:line="360" w:lineRule="auto"/>
      <w:jc w:val="both"/>
    </w:pPr>
    <w:rPr>
      <w:rFonts w:ascii="Menlo" w:eastAsia="Menlo" w:hAnsi="Menlo" w:cs="Menlo"/>
      <w:color w:val="000000"/>
      <w:sz w:val="22"/>
      <w:szCs w:val="22"/>
    </w:rPr>
  </w:style>
  <w:style w:type="paragraph" w:customStyle="1" w:styleId="TableStyle2">
    <w:name w:val="Table Style 2"/>
    <w:pPr>
      <w:spacing w:after="100" w:line="360" w:lineRule="auto"/>
    </w:pPr>
    <w:rPr>
      <w:rFonts w:ascii="Palatino" w:eastAsia="Palatino" w:hAnsi="Palatino" w:cs="Palatino"/>
      <w:color w:val="000000"/>
      <w:sz w:val="22"/>
      <w:szCs w:val="22"/>
    </w:rPr>
  </w:style>
  <w:style w:type="paragraph" w:customStyle="1" w:styleId="Default">
    <w:name w:val="Default"/>
    <w:rPr>
      <w:rFonts w:ascii="Helvetica" w:hAnsi="Helvetica" w:cs="Arial Unicode MS"/>
      <w:color w:val="000000"/>
      <w:sz w:val="22"/>
      <w:szCs w:val="22"/>
    </w:rPr>
  </w:style>
  <w:style w:type="character" w:customStyle="1" w:styleId="Link">
    <w:name w:val="Link"/>
    <w:rPr>
      <w:u w:val="single"/>
    </w:rPr>
  </w:style>
  <w:style w:type="character" w:customStyle="1" w:styleId="Hyperlink0">
    <w:name w:val="Hyperlink.0"/>
    <w:basedOn w:val="Link"/>
    <w:rPr>
      <w:u w:val="none"/>
    </w:rPr>
  </w:style>
  <w:style w:type="character" w:customStyle="1" w:styleId="Hyperlink1">
    <w:name w:val="Hyperlink.1"/>
    <w:basedOn w:val="Link"/>
    <w:rPr>
      <w:caps w:val="0"/>
      <w:smallCaps w:val="0"/>
      <w:u w:val="none"/>
    </w:rPr>
  </w:style>
  <w:style w:type="paragraph" w:customStyle="1" w:styleId="Reference">
    <w:name w:val="Reference"/>
    <w:pPr>
      <w:spacing w:after="100" w:line="480" w:lineRule="auto"/>
      <w:jc w:val="both"/>
    </w:pPr>
    <w:rPr>
      <w:rFonts w:ascii="Palatino" w:hAnsi="Palatino" w:cs="Arial Unicode MS"/>
      <w:color w:val="000000"/>
      <w:sz w:val="22"/>
      <w:szCs w:val="22"/>
    </w:rPr>
  </w:style>
  <w:style w:type="paragraph" w:styleId="Header">
    <w:name w:val="header"/>
    <w:basedOn w:val="Normal"/>
    <w:link w:val="HeaderChar"/>
    <w:uiPriority w:val="99"/>
    <w:unhideWhenUsed/>
    <w:rsid w:val="00933A60"/>
    <w:pPr>
      <w:tabs>
        <w:tab w:val="center" w:pos="4680"/>
        <w:tab w:val="right" w:pos="9360"/>
      </w:tabs>
    </w:pPr>
  </w:style>
  <w:style w:type="character" w:customStyle="1" w:styleId="HeaderChar">
    <w:name w:val="Header Char"/>
    <w:basedOn w:val="DefaultParagraphFont"/>
    <w:link w:val="Header"/>
    <w:uiPriority w:val="99"/>
    <w:rsid w:val="00933A60"/>
    <w:rPr>
      <w:sz w:val="24"/>
      <w:szCs w:val="24"/>
    </w:rPr>
  </w:style>
  <w:style w:type="paragraph" w:styleId="Footer">
    <w:name w:val="footer"/>
    <w:basedOn w:val="Normal"/>
    <w:link w:val="FooterChar"/>
    <w:uiPriority w:val="99"/>
    <w:unhideWhenUsed/>
    <w:rsid w:val="00933A60"/>
    <w:pPr>
      <w:tabs>
        <w:tab w:val="center" w:pos="4680"/>
        <w:tab w:val="right" w:pos="9360"/>
      </w:tabs>
    </w:pPr>
  </w:style>
  <w:style w:type="character" w:customStyle="1" w:styleId="FooterChar">
    <w:name w:val="Footer Char"/>
    <w:basedOn w:val="DefaultParagraphFont"/>
    <w:link w:val="Footer"/>
    <w:uiPriority w:val="99"/>
    <w:rsid w:val="00933A60"/>
    <w:rPr>
      <w:sz w:val="24"/>
      <w:szCs w:val="24"/>
    </w:rPr>
  </w:style>
  <w:style w:type="paragraph" w:styleId="Caption">
    <w:name w:val="caption"/>
    <w:basedOn w:val="Normal"/>
    <w:next w:val="Normal"/>
    <w:uiPriority w:val="35"/>
    <w:unhideWhenUsed/>
    <w:qFormat/>
    <w:rsid w:val="00F5333C"/>
    <w:pPr>
      <w:spacing w:after="200"/>
    </w:pPr>
    <w:rPr>
      <w:i/>
      <w:iCs/>
      <w:color w:val="404040" w:themeColor="text2"/>
      <w:sz w:val="18"/>
      <w:szCs w:val="18"/>
    </w:rPr>
  </w:style>
  <w:style w:type="table" w:styleId="TableGrid">
    <w:name w:val="Table Grid"/>
    <w:basedOn w:val="TableNormal"/>
    <w:uiPriority w:val="39"/>
    <w:rsid w:val="003A3D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B03AF"/>
    <w:rPr>
      <w:rFonts w:ascii="Palatino" w:eastAsia="Palatino" w:hAnsi="Palatino" w:cs="Palatino"/>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s.cornell.edu/andru/papers/popl99/popl99.pdf" TargetMode="External"/><Relationship Id="rId18" Type="http://schemas.openxmlformats.org/officeDocument/2006/relationships/hyperlink" Target="http://arxiv.org/pdf/1507.03513v5.pdf"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adam.chlipala.net/papers/UrFlowOSDI10/UrFlowOSDI10.ps" TargetMode="External"/><Relationship Id="rId17" Type="http://schemas.openxmlformats.org/officeDocument/2006/relationships/hyperlink" Target="http://projects.csail.mit.edu/jeeves/papers/plas07-austin.pdf" TargetMode="External"/><Relationship Id="rId2" Type="http://schemas.openxmlformats.org/officeDocument/2006/relationships/styles" Target="styles.xml"/><Relationship Id="rId16" Type="http://schemas.openxmlformats.org/officeDocument/2006/relationships/hyperlink" Target="https://users.soe.ucsc.edu/~cormac/papers/popl12b.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e.chalmers.se/~andrei/csf10.pdf" TargetMode="External"/><Relationship Id="rId5" Type="http://schemas.openxmlformats.org/officeDocument/2006/relationships/footnotes" Target="footnotes.xml"/><Relationship Id="rId15" Type="http://schemas.openxmlformats.org/officeDocument/2006/relationships/hyperlink" Target="http://research.microsoft.com/en-us/um/redmond/projects/z3/z3.pdf" TargetMode="External"/><Relationship Id="rId10" Type="http://schemas.openxmlformats.org/officeDocument/2006/relationships/hyperlink" Target="http://users.cis.fiu.edu/~smithg/papers/sif06.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projects.csail.mit.edu/jeeves/papers/popl088-yang.pdf"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TotalTime>
  <Pages>15</Pages>
  <Words>1876</Words>
  <Characters>10697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Yogesh Dixit</cp:lastModifiedBy>
  <cp:revision>8</cp:revision>
  <dcterms:created xsi:type="dcterms:W3CDTF">2016-05-15T17:09:00Z</dcterms:created>
  <dcterms:modified xsi:type="dcterms:W3CDTF">2016-05-16T00:31:00Z</dcterms:modified>
</cp:coreProperties>
</file>