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66AF" w14:textId="532F9219" w:rsidR="00B6519A" w:rsidRPr="00B6519A" w:rsidRDefault="00B6519A" w:rsidP="00B6519A">
      <w:pPr>
        <w:pStyle w:val="ListParagraph"/>
        <w:numPr>
          <w:ilvl w:val="0"/>
          <w:numId w:val="2"/>
        </w:numPr>
        <w:jc w:val="center"/>
        <w:rPr>
          <w:b/>
          <w:bCs/>
        </w:rPr>
      </w:pPr>
      <w:r w:rsidRPr="00B6519A">
        <w:rPr>
          <w:b/>
          <w:bCs/>
        </w:rPr>
        <w:t>Virtual Private Cloud (VPC)</w:t>
      </w:r>
      <w:r w:rsidRPr="00B6519A">
        <w:rPr>
          <w:b/>
          <w:bCs/>
        </w:rPr>
        <w:t xml:space="preserve"> </w:t>
      </w:r>
      <w:r w:rsidRPr="00B6519A">
        <w:rPr>
          <w:b/>
          <w:bCs/>
        </w:rPr>
        <w:t>Configuration</w:t>
      </w:r>
    </w:p>
    <w:p w14:paraId="7B72E64A" w14:textId="6F59D964" w:rsidR="00B6519A" w:rsidRPr="00BA4AB6" w:rsidRDefault="00B6519A" w:rsidP="00B6519A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BA4AB6">
        <w:rPr>
          <w:b/>
          <w:bCs/>
          <w:sz w:val="20"/>
          <w:szCs w:val="20"/>
        </w:rPr>
        <w:t>What is an Internet Gateway?</w:t>
      </w:r>
    </w:p>
    <w:p w14:paraId="20D3CDCC" w14:textId="7F0EF250" w:rsidR="00B6519A" w:rsidRPr="00BA4AB6" w:rsidRDefault="00B6519A" w:rsidP="00B651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A4AB6">
        <w:rPr>
          <w:sz w:val="20"/>
          <w:szCs w:val="20"/>
        </w:rPr>
        <w:t xml:space="preserve">An </w:t>
      </w:r>
      <w:r w:rsidRPr="00BA4AB6">
        <w:rPr>
          <w:b/>
          <w:bCs/>
          <w:sz w:val="20"/>
          <w:szCs w:val="20"/>
        </w:rPr>
        <w:t>Internet Gateway (IGW)</w:t>
      </w:r>
      <w:r w:rsidRPr="00BA4AB6">
        <w:rPr>
          <w:sz w:val="20"/>
          <w:szCs w:val="20"/>
        </w:rPr>
        <w:t xml:space="preserve"> is a </w:t>
      </w:r>
      <w:r w:rsidRPr="00BA4AB6">
        <w:rPr>
          <w:b/>
          <w:bCs/>
          <w:sz w:val="20"/>
          <w:szCs w:val="20"/>
        </w:rPr>
        <w:t>component of an AWS VPC (Virtual Private Cloud)</w:t>
      </w:r>
      <w:r w:rsidRPr="00BA4AB6">
        <w:rPr>
          <w:sz w:val="20"/>
          <w:szCs w:val="20"/>
        </w:rPr>
        <w:t xml:space="preserve"> that enables </w:t>
      </w:r>
      <w:r w:rsidRPr="00BA4AB6">
        <w:rPr>
          <w:b/>
          <w:bCs/>
          <w:sz w:val="20"/>
          <w:szCs w:val="20"/>
        </w:rPr>
        <w:t>communication between instances in your VPC and the internet</w:t>
      </w:r>
      <w:r w:rsidRPr="00BA4AB6">
        <w:rPr>
          <w:sz w:val="20"/>
          <w:szCs w:val="20"/>
        </w:rPr>
        <w:t>.</w:t>
      </w:r>
    </w:p>
    <w:p w14:paraId="788AC5A0" w14:textId="77777777" w:rsidR="00B6519A" w:rsidRPr="00BA4AB6" w:rsidRDefault="00B6519A" w:rsidP="00B6519A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BA4AB6">
        <w:rPr>
          <w:b/>
          <w:bCs/>
          <w:sz w:val="20"/>
          <w:szCs w:val="20"/>
        </w:rPr>
        <w:t>Key Functions of an Internet Gateway:</w:t>
      </w:r>
    </w:p>
    <w:p w14:paraId="7ECC8601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b/>
          <w:bCs/>
          <w:sz w:val="20"/>
          <w:szCs w:val="20"/>
        </w:rPr>
        <w:t>Allows inbound traffic from the internet</w:t>
      </w:r>
      <w:r w:rsidRPr="00BA4AB6">
        <w:rPr>
          <w:sz w:val="20"/>
          <w:szCs w:val="20"/>
        </w:rPr>
        <w:t xml:space="preserve"> to your public instances (if security rules allow).</w:t>
      </w:r>
    </w:p>
    <w:p w14:paraId="073DD060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b/>
          <w:bCs/>
          <w:sz w:val="20"/>
          <w:szCs w:val="20"/>
        </w:rPr>
        <w:t>Allows outbound traffic from your instances</w:t>
      </w:r>
      <w:r w:rsidRPr="00BA4AB6">
        <w:rPr>
          <w:sz w:val="20"/>
          <w:szCs w:val="20"/>
        </w:rPr>
        <w:t xml:space="preserve"> to the internet.</w:t>
      </w:r>
    </w:p>
    <w:p w14:paraId="696F97AA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sz w:val="20"/>
          <w:szCs w:val="20"/>
        </w:rPr>
        <w:t xml:space="preserve">Performs </w:t>
      </w:r>
      <w:r w:rsidRPr="00BA4AB6">
        <w:rPr>
          <w:b/>
          <w:bCs/>
          <w:sz w:val="20"/>
          <w:szCs w:val="20"/>
        </w:rPr>
        <w:t>NAT (Network Address Translation)</w:t>
      </w:r>
      <w:r w:rsidRPr="00BA4AB6">
        <w:rPr>
          <w:sz w:val="20"/>
          <w:szCs w:val="20"/>
        </w:rPr>
        <w:t xml:space="preserve"> for instances that have public IPs or Elastic IPs.</w:t>
      </w:r>
    </w:p>
    <w:p w14:paraId="791A35B6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sz w:val="20"/>
          <w:szCs w:val="20"/>
        </w:rPr>
        <w:t>Scales horizontally—no bandwidth constraints from AWS</w:t>
      </w:r>
    </w:p>
    <w:p w14:paraId="2C1605E6" w14:textId="77777777" w:rsidR="00B6519A" w:rsidRDefault="00B6519A" w:rsidP="00B6519A">
      <w:pPr>
        <w:pStyle w:val="ListParagraph"/>
      </w:pPr>
    </w:p>
    <w:p w14:paraId="61F4D82F" w14:textId="7ABFD331" w:rsidR="00B6519A" w:rsidRPr="00B6519A" w:rsidRDefault="00B6519A" w:rsidP="00B6519A">
      <w:pPr>
        <w:pStyle w:val="ListParagraph"/>
        <w:numPr>
          <w:ilvl w:val="0"/>
          <w:numId w:val="7"/>
        </w:numPr>
        <w:rPr>
          <w:b/>
          <w:bCs/>
        </w:rPr>
      </w:pPr>
      <w:r w:rsidRPr="00B6519A">
        <w:rPr>
          <w:b/>
          <w:bCs/>
        </w:rPr>
        <w:t>Role of IGW in Internet Access</w:t>
      </w:r>
    </w:p>
    <w:p w14:paraId="3EDC964B" w14:textId="186D6F79" w:rsidR="00B6519A" w:rsidRPr="00B6519A" w:rsidRDefault="00B6519A" w:rsidP="00B6519A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6519A">
        <w:rPr>
          <w:sz w:val="20"/>
          <w:szCs w:val="20"/>
        </w:rPr>
        <w:t>The main job of an Internet Gateway is to enable EC2 instances in a VPC to</w:t>
      </w:r>
      <w:r w:rsidRPr="00B6519A">
        <w:rPr>
          <w:sz w:val="20"/>
          <w:szCs w:val="20"/>
        </w:rPr>
        <w:t xml:space="preserve"> </w:t>
      </w:r>
      <w:r w:rsidRPr="00B6519A">
        <w:rPr>
          <w:sz w:val="20"/>
          <w:szCs w:val="20"/>
        </w:rPr>
        <w:t>communicate with the internet.</w:t>
      </w:r>
    </w:p>
    <w:p w14:paraId="2F7E9AEE" w14:textId="77777777" w:rsidR="00B6519A" w:rsidRPr="00B6519A" w:rsidRDefault="00B6519A" w:rsidP="00B6519A">
      <w:pPr>
        <w:pStyle w:val="ListParagraph"/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B6519A">
        <w:rPr>
          <w:b/>
          <w:bCs/>
          <w:i/>
          <w:iCs/>
          <w:sz w:val="20"/>
          <w:szCs w:val="20"/>
        </w:rPr>
        <w:t>This communication works in two directions:</w:t>
      </w:r>
    </w:p>
    <w:p w14:paraId="270A7494" w14:textId="77777777" w:rsidR="00B6519A" w:rsidRPr="00B6519A" w:rsidRDefault="00B6519A" w:rsidP="00B6519A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B6519A">
        <w:rPr>
          <w:b/>
          <w:bCs/>
          <w:sz w:val="20"/>
          <w:szCs w:val="20"/>
        </w:rPr>
        <w:t>Outbound Traffic:</w:t>
      </w:r>
    </w:p>
    <w:p w14:paraId="1281C4D9" w14:textId="5E131CD5" w:rsidR="00B6519A" w:rsidRPr="00B6519A" w:rsidRDefault="00B6519A" w:rsidP="00B6519A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B6519A">
        <w:rPr>
          <w:sz w:val="20"/>
          <w:szCs w:val="20"/>
        </w:rPr>
        <w:t xml:space="preserve">Allows EC2 instances in public subnets to </w:t>
      </w:r>
      <w:r w:rsidRPr="00B6519A">
        <w:rPr>
          <w:b/>
          <w:bCs/>
          <w:sz w:val="20"/>
          <w:szCs w:val="20"/>
        </w:rPr>
        <w:t>send traffic to the internet</w:t>
      </w:r>
      <w:r w:rsidRPr="00B6519A">
        <w:rPr>
          <w:sz w:val="20"/>
          <w:szCs w:val="20"/>
        </w:rPr>
        <w:t xml:space="preserve"> (e.g., access updates, connect to APIs</w:t>
      </w:r>
      <w:proofErr w:type="gramStart"/>
      <w:r w:rsidRPr="00B6519A">
        <w:rPr>
          <w:sz w:val="20"/>
          <w:szCs w:val="20"/>
        </w:rPr>
        <w:t>).APIs</w:t>
      </w:r>
      <w:proofErr w:type="gramEnd"/>
      <w:r w:rsidRPr="00B6519A">
        <w:rPr>
          <w:sz w:val="20"/>
          <w:szCs w:val="20"/>
        </w:rPr>
        <w:t>, use cloud repositories, etc.</w:t>
      </w:r>
    </w:p>
    <w:p w14:paraId="65836A5D" w14:textId="09009D39" w:rsidR="00B6519A" w:rsidRPr="00B6519A" w:rsidRDefault="00B6519A" w:rsidP="00B6519A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B6519A">
        <w:rPr>
          <w:b/>
          <w:bCs/>
          <w:sz w:val="20"/>
          <w:szCs w:val="20"/>
        </w:rPr>
        <w:t>Inbound Traffic: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519A" w:rsidRPr="00B6519A" w14:paraId="3A9028CD" w14:textId="77777777" w:rsidTr="00D5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8701" w14:textId="77777777" w:rsidR="00B6519A" w:rsidRPr="00B6519A" w:rsidRDefault="00B6519A" w:rsidP="00B6519A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B6519A">
              <w:rPr>
                <w:sz w:val="20"/>
                <w:szCs w:val="20"/>
              </w:rPr>
              <w:t xml:space="preserve">Enables external users (e.g., browser clients) to </w:t>
            </w:r>
            <w:r w:rsidRPr="00B6519A">
              <w:rPr>
                <w:b/>
                <w:bCs/>
                <w:sz w:val="20"/>
                <w:szCs w:val="20"/>
              </w:rPr>
              <w:t>connect to public-facing EC2 instances</w:t>
            </w:r>
            <w:r w:rsidRPr="00B6519A">
              <w:rPr>
                <w:sz w:val="20"/>
                <w:szCs w:val="20"/>
              </w:rPr>
              <w:t xml:space="preserve"> (e.g., web servers)</w:t>
            </w:r>
          </w:p>
        </w:tc>
      </w:tr>
      <w:tr w:rsidR="00777360" w:rsidRPr="00B6519A" w14:paraId="5EE3C213" w14:textId="77777777" w:rsidTr="00D573C2">
        <w:trPr>
          <w:tblCellSpacing w:w="15" w:type="dxa"/>
        </w:trPr>
        <w:tc>
          <w:tcPr>
            <w:tcW w:w="0" w:type="auto"/>
            <w:vAlign w:val="center"/>
          </w:tcPr>
          <w:p w14:paraId="6A4D4798" w14:textId="49FD2CFA" w:rsidR="00777360" w:rsidRPr="00777360" w:rsidRDefault="00777360" w:rsidP="00777360">
            <w:pPr>
              <w:pStyle w:val="ListParagraph"/>
              <w:ind w:left="0"/>
              <w:rPr>
                <w:i/>
                <w:iCs/>
                <w:sz w:val="20"/>
                <w:szCs w:val="20"/>
              </w:rPr>
            </w:pPr>
            <w:proofErr w:type="gramStart"/>
            <w:r w:rsidRPr="00777360">
              <w:rPr>
                <w:b/>
                <w:bCs/>
                <w:sz w:val="20"/>
                <w:szCs w:val="20"/>
              </w:rPr>
              <w:t>Note</w:t>
            </w:r>
            <w:r>
              <w:rPr>
                <w:sz w:val="20"/>
                <w:szCs w:val="20"/>
              </w:rPr>
              <w:t>:-</w:t>
            </w:r>
            <w:proofErr w:type="gramEnd"/>
            <w:r>
              <w:rPr>
                <w:sz w:val="20"/>
                <w:szCs w:val="20"/>
              </w:rPr>
              <w:t xml:space="preserve">    1. </w:t>
            </w:r>
            <w:r w:rsidRPr="00777360">
              <w:rPr>
                <w:i/>
                <w:iCs/>
                <w:sz w:val="20"/>
                <w:szCs w:val="20"/>
              </w:rPr>
              <w:t>Users from the internet can access the instance (e.g., access a web server via</w:t>
            </w:r>
            <w:r w:rsidRPr="00777360">
              <w:rPr>
                <w:i/>
                <w:iCs/>
                <w:sz w:val="20"/>
                <w:szCs w:val="20"/>
              </w:rPr>
              <w:t xml:space="preserve"> </w:t>
            </w:r>
            <w:r w:rsidRPr="00777360">
              <w:rPr>
                <w:i/>
                <w:iCs/>
                <w:sz w:val="20"/>
                <w:szCs w:val="20"/>
              </w:rPr>
              <w:t>HTTP, or a Linux server via SSH) – only if allowed by security settings and public</w:t>
            </w:r>
            <w:r w:rsidRPr="00777360">
              <w:rPr>
                <w:i/>
                <w:iCs/>
                <w:sz w:val="20"/>
                <w:szCs w:val="20"/>
              </w:rPr>
              <w:t xml:space="preserve"> </w:t>
            </w:r>
            <w:r w:rsidRPr="00777360">
              <w:rPr>
                <w:i/>
                <w:iCs/>
                <w:sz w:val="20"/>
                <w:szCs w:val="20"/>
              </w:rPr>
              <w:t>IP.</w:t>
            </w:r>
          </w:p>
          <w:p w14:paraId="4A14FB1E" w14:textId="77777777" w:rsidR="00777360" w:rsidRDefault="00777360" w:rsidP="00777360">
            <w:pPr>
              <w:ind w:left="720"/>
              <w:rPr>
                <w:i/>
                <w:iCs/>
                <w:sz w:val="20"/>
                <w:szCs w:val="20"/>
              </w:rPr>
            </w:pPr>
            <w:r w:rsidRPr="00777360">
              <w:rPr>
                <w:i/>
                <w:iCs/>
                <w:sz w:val="20"/>
                <w:szCs w:val="20"/>
              </w:rPr>
              <w:t xml:space="preserve">2. </w:t>
            </w:r>
            <w:r w:rsidRPr="00777360">
              <w:rPr>
                <w:i/>
                <w:iCs/>
                <w:sz w:val="20"/>
                <w:szCs w:val="20"/>
              </w:rPr>
              <w:t>But just having an IGW is not enough. Certain other components need to work</w:t>
            </w:r>
            <w:r w:rsidRPr="00777360">
              <w:rPr>
                <w:i/>
                <w:iCs/>
                <w:sz w:val="20"/>
                <w:szCs w:val="20"/>
              </w:rPr>
              <w:t xml:space="preserve"> </w:t>
            </w:r>
            <w:r w:rsidRPr="00777360">
              <w:rPr>
                <w:i/>
                <w:iCs/>
                <w:sz w:val="20"/>
                <w:szCs w:val="20"/>
              </w:rPr>
              <w:t>together to enable full internet access.</w:t>
            </w:r>
          </w:p>
          <w:p w14:paraId="6908D722" w14:textId="6C239382" w:rsidR="00777360" w:rsidRPr="00777360" w:rsidRDefault="00777360" w:rsidP="00777360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 w:rsidRPr="00777360">
              <w:rPr>
                <w:b/>
                <w:bCs/>
                <w:sz w:val="20"/>
                <w:szCs w:val="20"/>
              </w:rPr>
              <w:t>Public vs Private EC2 Instances</w:t>
            </w:r>
          </w:p>
          <w:p w14:paraId="037893BC" w14:textId="3ABA292A" w:rsidR="00777360" w:rsidRPr="00777360" w:rsidRDefault="00777360" w:rsidP="00F54399">
            <w:pPr>
              <w:pStyle w:val="ListParagraph"/>
              <w:numPr>
                <w:ilvl w:val="0"/>
                <w:numId w:val="16"/>
              </w:numPr>
              <w:ind w:left="720"/>
              <w:rPr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>In AWS networking, EC2 instances can be classified as public or private, based on</w:t>
            </w:r>
            <w:r>
              <w:rPr>
                <w:sz w:val="20"/>
                <w:szCs w:val="20"/>
              </w:rPr>
              <w:t xml:space="preserve"> </w:t>
            </w:r>
            <w:r w:rsidRPr="00777360">
              <w:rPr>
                <w:sz w:val="20"/>
                <w:szCs w:val="20"/>
              </w:rPr>
              <w:t>whether they can communicate with the internet directly.</w:t>
            </w:r>
          </w:p>
          <w:p w14:paraId="2A06042F" w14:textId="77777777" w:rsidR="00777360" w:rsidRPr="00777360" w:rsidRDefault="00777360" w:rsidP="00777360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 w:rsidRPr="00777360">
              <w:rPr>
                <w:b/>
                <w:bCs/>
                <w:sz w:val="20"/>
                <w:szCs w:val="20"/>
              </w:rPr>
              <w:t>Public EC2 Instances</w:t>
            </w:r>
          </w:p>
          <w:p w14:paraId="43DB56F7" w14:textId="77777777" w:rsidR="00777360" w:rsidRPr="00777360" w:rsidRDefault="00777360" w:rsidP="00777360">
            <w:pPr>
              <w:pStyle w:val="ListParagraph"/>
              <w:numPr>
                <w:ilvl w:val="0"/>
                <w:numId w:val="18"/>
              </w:numPr>
              <w:rPr>
                <w:b/>
                <w:bCs/>
                <w:i/>
                <w:iCs/>
                <w:sz w:val="20"/>
                <w:szCs w:val="20"/>
              </w:rPr>
            </w:pPr>
            <w:r w:rsidRPr="00777360">
              <w:rPr>
                <w:b/>
                <w:bCs/>
                <w:i/>
                <w:iCs/>
                <w:sz w:val="20"/>
                <w:szCs w:val="20"/>
              </w:rPr>
              <w:t>These are instances that are:</w:t>
            </w:r>
          </w:p>
          <w:p w14:paraId="50A41E0B" w14:textId="77777777" w:rsidR="00777360" w:rsidRPr="00777360" w:rsidRDefault="00777360" w:rsidP="00777360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 xml:space="preserve">Placed in a </w:t>
            </w:r>
            <w:r w:rsidRPr="00777360">
              <w:rPr>
                <w:b/>
                <w:bCs/>
                <w:sz w:val="20"/>
                <w:szCs w:val="20"/>
              </w:rPr>
              <w:t>subnet that has a route</w:t>
            </w:r>
            <w:r w:rsidRPr="00777360">
              <w:rPr>
                <w:sz w:val="20"/>
                <w:szCs w:val="20"/>
              </w:rPr>
              <w:t xml:space="preserve"> to the Internet Gateway</w:t>
            </w:r>
          </w:p>
          <w:p w14:paraId="43215D71" w14:textId="77777777" w:rsidR="00777360" w:rsidRPr="00777360" w:rsidRDefault="00777360" w:rsidP="0077736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 xml:space="preserve">Assigned a </w:t>
            </w:r>
            <w:r w:rsidRPr="00777360">
              <w:rPr>
                <w:b/>
                <w:bCs/>
                <w:sz w:val="20"/>
                <w:szCs w:val="20"/>
              </w:rPr>
              <w:t>public IP address or Elastic IP</w:t>
            </w:r>
          </w:p>
          <w:p w14:paraId="720AA2E5" w14:textId="77777777" w:rsidR="00777360" w:rsidRPr="00777360" w:rsidRDefault="00777360" w:rsidP="00777360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sz w:val="20"/>
                <w:szCs w:val="20"/>
              </w:rPr>
            </w:pPr>
            <w:r w:rsidRPr="00777360">
              <w:rPr>
                <w:b/>
                <w:bCs/>
                <w:sz w:val="20"/>
                <w:szCs w:val="20"/>
              </w:rPr>
              <w:t>Purpose:</w:t>
            </w:r>
          </w:p>
          <w:p w14:paraId="43625225" w14:textId="19BC9D84" w:rsidR="00777360" w:rsidRPr="00777360" w:rsidRDefault="00777360" w:rsidP="00777360">
            <w:pPr>
              <w:ind w:left="720"/>
              <w:rPr>
                <w:b/>
                <w:bCs/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>Public instances are used when the instance needs to be accessed directly from the</w:t>
            </w:r>
            <w:r>
              <w:rPr>
                <w:sz w:val="20"/>
                <w:szCs w:val="20"/>
              </w:rPr>
              <w:t xml:space="preserve"> </w:t>
            </w:r>
            <w:r w:rsidRPr="00777360">
              <w:rPr>
                <w:sz w:val="20"/>
                <w:szCs w:val="20"/>
              </w:rPr>
              <w:t>internet.</w:t>
            </w:r>
          </w:p>
          <w:p w14:paraId="2DF632F4" w14:textId="77777777" w:rsidR="00777360" w:rsidRPr="00777360" w:rsidRDefault="00777360" w:rsidP="00777360">
            <w:pPr>
              <w:ind w:left="720"/>
              <w:rPr>
                <w:b/>
                <w:bCs/>
                <w:sz w:val="20"/>
                <w:szCs w:val="20"/>
              </w:rPr>
            </w:pPr>
            <w:r w:rsidRPr="00777360">
              <w:rPr>
                <w:b/>
                <w:bCs/>
                <w:sz w:val="20"/>
                <w:szCs w:val="20"/>
              </w:rPr>
              <w:t>Examples:</w:t>
            </w:r>
          </w:p>
          <w:p w14:paraId="590D887D" w14:textId="77777777" w:rsidR="00777360" w:rsidRPr="00777360" w:rsidRDefault="00777360" w:rsidP="00777360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>Web servers (e.g., hosting websites)</w:t>
            </w:r>
          </w:p>
          <w:p w14:paraId="773A190B" w14:textId="77777777" w:rsidR="00777360" w:rsidRPr="00777360" w:rsidRDefault="00777360" w:rsidP="00777360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>Application frontends</w:t>
            </w:r>
          </w:p>
          <w:p w14:paraId="0ADFC1F2" w14:textId="77777777" w:rsidR="00777360" w:rsidRPr="00777360" w:rsidRDefault="00777360" w:rsidP="00777360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>Load balancers</w:t>
            </w:r>
          </w:p>
          <w:p w14:paraId="5018B4FA" w14:textId="452019A3" w:rsidR="00777360" w:rsidRPr="00777360" w:rsidRDefault="00777360" w:rsidP="00777360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777360">
              <w:rPr>
                <w:sz w:val="20"/>
                <w:szCs w:val="20"/>
              </w:rPr>
              <w:t>Bastion hosts (for accessing private instances securely)</w:t>
            </w:r>
          </w:p>
        </w:tc>
      </w:tr>
    </w:tbl>
    <w:p w14:paraId="2F7679A1" w14:textId="77777777" w:rsidR="00D573C2" w:rsidRPr="00D573C2" w:rsidRDefault="00D573C2" w:rsidP="00D573C2">
      <w:pPr>
        <w:pStyle w:val="ListParagraph"/>
        <w:numPr>
          <w:ilvl w:val="0"/>
          <w:numId w:val="22"/>
        </w:numPr>
        <w:ind w:left="720"/>
        <w:rPr>
          <w:b/>
          <w:bCs/>
          <w:sz w:val="20"/>
          <w:szCs w:val="20"/>
        </w:rPr>
      </w:pPr>
      <w:r w:rsidRPr="00D573C2">
        <w:rPr>
          <w:b/>
          <w:bCs/>
          <w:sz w:val="20"/>
          <w:szCs w:val="20"/>
        </w:rPr>
        <w:t>Private EC2 Instances</w:t>
      </w:r>
    </w:p>
    <w:p w14:paraId="6F24F3AC" w14:textId="77777777" w:rsidR="00D573C2" w:rsidRPr="00D573C2" w:rsidRDefault="00D573C2" w:rsidP="00D573C2">
      <w:pPr>
        <w:pStyle w:val="ListParagraph"/>
        <w:numPr>
          <w:ilvl w:val="0"/>
          <w:numId w:val="24"/>
        </w:numPr>
        <w:ind w:left="720"/>
        <w:rPr>
          <w:b/>
          <w:bCs/>
          <w:i/>
          <w:iCs/>
          <w:sz w:val="20"/>
          <w:szCs w:val="20"/>
        </w:rPr>
      </w:pPr>
      <w:r w:rsidRPr="00D573C2">
        <w:rPr>
          <w:b/>
          <w:bCs/>
          <w:i/>
          <w:iCs/>
          <w:sz w:val="20"/>
          <w:szCs w:val="20"/>
        </w:rPr>
        <w:t>Private instances are those:</w:t>
      </w:r>
    </w:p>
    <w:p w14:paraId="0E25777D" w14:textId="4FD6C286" w:rsidR="00D573C2" w:rsidRPr="00D573C2" w:rsidRDefault="00D573C2" w:rsidP="00D573C2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D573C2">
        <w:rPr>
          <w:sz w:val="20"/>
          <w:szCs w:val="20"/>
        </w:rPr>
        <w:t>Placed in a subnet that does not have a route to the IGW</w:t>
      </w:r>
    </w:p>
    <w:p w14:paraId="4E65B413" w14:textId="77777777" w:rsidR="00D573C2" w:rsidRPr="00D573C2" w:rsidRDefault="00D573C2" w:rsidP="00D573C2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D573C2">
        <w:rPr>
          <w:sz w:val="20"/>
          <w:szCs w:val="20"/>
        </w:rPr>
        <w:t>Do not have a public IP</w:t>
      </w:r>
    </w:p>
    <w:p w14:paraId="2EBA298D" w14:textId="77777777" w:rsidR="00D573C2" w:rsidRPr="00D573C2" w:rsidRDefault="00D573C2" w:rsidP="00D573C2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D573C2">
        <w:rPr>
          <w:b/>
          <w:bCs/>
          <w:i/>
          <w:iCs/>
          <w:sz w:val="20"/>
          <w:szCs w:val="20"/>
        </w:rPr>
        <w:t>These instances cannot be accessed directly from the internet</w:t>
      </w:r>
      <w:r w:rsidRPr="00D573C2">
        <w:rPr>
          <w:sz w:val="20"/>
          <w:szCs w:val="20"/>
        </w:rPr>
        <w:t>.</w:t>
      </w:r>
    </w:p>
    <w:p w14:paraId="36D8C83C" w14:textId="77777777" w:rsidR="00D573C2" w:rsidRPr="00D573C2" w:rsidRDefault="00D573C2" w:rsidP="00D573C2">
      <w:pPr>
        <w:pStyle w:val="ListParagraph"/>
        <w:rPr>
          <w:b/>
          <w:bCs/>
          <w:sz w:val="20"/>
          <w:szCs w:val="20"/>
        </w:rPr>
      </w:pPr>
      <w:r w:rsidRPr="00D573C2">
        <w:rPr>
          <w:b/>
          <w:bCs/>
          <w:sz w:val="20"/>
          <w:szCs w:val="20"/>
        </w:rPr>
        <w:t>Purpose:</w:t>
      </w:r>
    </w:p>
    <w:p w14:paraId="3586809C" w14:textId="77777777" w:rsidR="00D573C2" w:rsidRPr="00D573C2" w:rsidRDefault="00D573C2" w:rsidP="00D573C2">
      <w:pPr>
        <w:pStyle w:val="ListParagraph"/>
        <w:rPr>
          <w:i/>
          <w:iCs/>
          <w:sz w:val="20"/>
          <w:szCs w:val="20"/>
        </w:rPr>
      </w:pPr>
      <w:r w:rsidRPr="00D573C2">
        <w:rPr>
          <w:i/>
          <w:iCs/>
          <w:sz w:val="20"/>
          <w:szCs w:val="20"/>
        </w:rPr>
        <w:t xml:space="preserve">They are used for internal systems that </w:t>
      </w:r>
      <w:proofErr w:type="gramStart"/>
      <w:r w:rsidRPr="00D573C2">
        <w:rPr>
          <w:i/>
          <w:iCs/>
          <w:sz w:val="20"/>
          <w:szCs w:val="20"/>
        </w:rPr>
        <w:t>don’t</w:t>
      </w:r>
      <w:proofErr w:type="gramEnd"/>
      <w:r w:rsidRPr="00D573C2">
        <w:rPr>
          <w:i/>
          <w:iCs/>
          <w:sz w:val="20"/>
          <w:szCs w:val="20"/>
        </w:rPr>
        <w:t xml:space="preserve"> need internet exposure.</w:t>
      </w:r>
    </w:p>
    <w:p w14:paraId="0400C036" w14:textId="77777777" w:rsidR="00D573C2" w:rsidRPr="00D573C2" w:rsidRDefault="00D573C2" w:rsidP="00D573C2">
      <w:pPr>
        <w:pStyle w:val="ListParagraph"/>
        <w:rPr>
          <w:sz w:val="20"/>
          <w:szCs w:val="20"/>
        </w:rPr>
      </w:pPr>
      <w:r w:rsidRPr="00D573C2">
        <w:rPr>
          <w:b/>
          <w:bCs/>
          <w:sz w:val="20"/>
          <w:szCs w:val="20"/>
        </w:rPr>
        <w:t>Examples</w:t>
      </w:r>
      <w:r w:rsidRPr="00D573C2">
        <w:rPr>
          <w:sz w:val="20"/>
          <w:szCs w:val="20"/>
        </w:rPr>
        <w:t>:</w:t>
      </w:r>
    </w:p>
    <w:p w14:paraId="2BDA7B6F" w14:textId="77777777" w:rsidR="00D573C2" w:rsidRPr="00D573C2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Databases (MySQL, PostgreSQL, MongoDB)</w:t>
      </w:r>
    </w:p>
    <w:p w14:paraId="77BE246B" w14:textId="77777777" w:rsidR="00D573C2" w:rsidRPr="00D573C2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Internal backend services</w:t>
      </w:r>
    </w:p>
    <w:p w14:paraId="54880791" w14:textId="77777777" w:rsidR="00D573C2" w:rsidRPr="00D573C2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Application logic servers</w:t>
      </w:r>
    </w:p>
    <w:p w14:paraId="393651AF" w14:textId="019738B2" w:rsidR="00B6519A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Worker nodes</w:t>
      </w:r>
    </w:p>
    <w:p w14:paraId="76B1149F" w14:textId="77777777" w:rsidR="00D573C2" w:rsidRDefault="00D573C2" w:rsidP="00D573C2">
      <w:pPr>
        <w:pStyle w:val="ListParagraph"/>
        <w:ind w:left="1440"/>
        <w:rPr>
          <w:sz w:val="20"/>
          <w:szCs w:val="20"/>
        </w:rPr>
      </w:pPr>
    </w:p>
    <w:p w14:paraId="519B2714" w14:textId="77777777" w:rsidR="00D573C2" w:rsidRPr="00D573C2" w:rsidRDefault="00D573C2" w:rsidP="00D573C2">
      <w:pPr>
        <w:pStyle w:val="ListParagraph"/>
        <w:numPr>
          <w:ilvl w:val="0"/>
          <w:numId w:val="28"/>
        </w:numPr>
        <w:rPr>
          <w:b/>
          <w:bCs/>
          <w:sz w:val="22"/>
          <w:szCs w:val="22"/>
        </w:rPr>
      </w:pPr>
      <w:r w:rsidRPr="00D573C2">
        <w:rPr>
          <w:b/>
          <w:bCs/>
          <w:sz w:val="22"/>
          <w:szCs w:val="22"/>
        </w:rPr>
        <w:t>Combining Public and Private Instances (Best Practice Design)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0"/>
        <w:gridCol w:w="1841"/>
        <w:gridCol w:w="1842"/>
      </w:tblGrid>
      <w:tr w:rsidR="00F950FE" w14:paraId="1D9BD85E" w14:textId="77777777" w:rsidTr="00F950FE">
        <w:trPr>
          <w:trHeight w:val="291"/>
        </w:trPr>
        <w:tc>
          <w:tcPr>
            <w:tcW w:w="1841" w:type="dxa"/>
          </w:tcPr>
          <w:p w14:paraId="01756DED" w14:textId="768ADD3F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Layer/Component</w:t>
            </w:r>
          </w:p>
        </w:tc>
        <w:tc>
          <w:tcPr>
            <w:tcW w:w="1841" w:type="dxa"/>
          </w:tcPr>
          <w:p w14:paraId="1106C32A" w14:textId="0D6C3BB5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1842" w:type="dxa"/>
          </w:tcPr>
          <w:p w14:paraId="4B79E039" w14:textId="66DE66B1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F950FE" w14:paraId="079F55DE" w14:textId="77777777" w:rsidTr="00F950FE">
        <w:trPr>
          <w:trHeight w:val="594"/>
        </w:trPr>
        <w:tc>
          <w:tcPr>
            <w:tcW w:w="1841" w:type="dxa"/>
          </w:tcPr>
          <w:p w14:paraId="7EC84E49" w14:textId="0D9C82B0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Web Server (EC2)</w:t>
            </w:r>
          </w:p>
        </w:tc>
        <w:tc>
          <w:tcPr>
            <w:tcW w:w="1841" w:type="dxa"/>
          </w:tcPr>
          <w:p w14:paraId="657032F0" w14:textId="2B2A5724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Public Subnet</w:t>
            </w:r>
          </w:p>
        </w:tc>
        <w:tc>
          <w:tcPr>
            <w:tcW w:w="1842" w:type="dxa"/>
          </w:tcPr>
          <w:p w14:paraId="3610DE1D" w14:textId="77777777" w:rsidR="00D573C2" w:rsidRPr="00D573C2" w:rsidRDefault="00D573C2" w:rsidP="00D573C2">
            <w:pPr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Receives traffic from</w:t>
            </w:r>
          </w:p>
          <w:p w14:paraId="1C5F1B19" w14:textId="4025C8CA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the internet</w:t>
            </w:r>
          </w:p>
        </w:tc>
      </w:tr>
      <w:tr w:rsidR="00F950FE" w14:paraId="525D5A71" w14:textId="77777777" w:rsidTr="00F950FE">
        <w:trPr>
          <w:trHeight w:val="584"/>
        </w:trPr>
        <w:tc>
          <w:tcPr>
            <w:tcW w:w="1841" w:type="dxa"/>
          </w:tcPr>
          <w:p w14:paraId="06ADD994" w14:textId="4A9BD8AA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Application Server</w:t>
            </w:r>
          </w:p>
        </w:tc>
        <w:tc>
          <w:tcPr>
            <w:tcW w:w="1841" w:type="dxa"/>
          </w:tcPr>
          <w:p w14:paraId="5680B185" w14:textId="398BFD8B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Private Subnet</w:t>
            </w:r>
          </w:p>
        </w:tc>
        <w:tc>
          <w:tcPr>
            <w:tcW w:w="1842" w:type="dxa"/>
          </w:tcPr>
          <w:p w14:paraId="1F2525E3" w14:textId="77777777" w:rsidR="00D573C2" w:rsidRPr="00D573C2" w:rsidRDefault="00D573C2" w:rsidP="00D573C2">
            <w:pPr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Processes logic; not</w:t>
            </w:r>
          </w:p>
          <w:p w14:paraId="22272258" w14:textId="6F2B2BA3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directly accessible</w:t>
            </w:r>
          </w:p>
        </w:tc>
      </w:tr>
      <w:tr w:rsidR="00F950FE" w14:paraId="7E91EA91" w14:textId="77777777" w:rsidTr="00F950FE">
        <w:trPr>
          <w:trHeight w:val="321"/>
        </w:trPr>
        <w:tc>
          <w:tcPr>
            <w:tcW w:w="1841" w:type="dxa"/>
          </w:tcPr>
          <w:p w14:paraId="62637E09" w14:textId="07D49B1F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E50C40">
              <w:t>Database Server</w:t>
            </w:r>
          </w:p>
        </w:tc>
        <w:tc>
          <w:tcPr>
            <w:tcW w:w="1841" w:type="dxa"/>
          </w:tcPr>
          <w:p w14:paraId="1DE70912" w14:textId="7E40CAD3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E50C40">
              <w:t xml:space="preserve">Private Subnet </w:t>
            </w:r>
          </w:p>
        </w:tc>
        <w:tc>
          <w:tcPr>
            <w:tcW w:w="1842" w:type="dxa"/>
          </w:tcPr>
          <w:p w14:paraId="4353BD4C" w14:textId="237CA3E6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E50C40">
              <w:t>Stores data; highly</w:t>
            </w:r>
          </w:p>
        </w:tc>
      </w:tr>
      <w:tr w:rsidR="00F950FE" w14:paraId="53DE66C5" w14:textId="77777777" w:rsidTr="00F950FE">
        <w:trPr>
          <w:trHeight w:val="584"/>
        </w:trPr>
        <w:tc>
          <w:tcPr>
            <w:tcW w:w="1841" w:type="dxa"/>
          </w:tcPr>
          <w:p w14:paraId="3EE0B456" w14:textId="2B54BA56" w:rsidR="00D573C2" w:rsidRDefault="00F950FE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Internet Gateway</w:t>
            </w:r>
          </w:p>
        </w:tc>
        <w:tc>
          <w:tcPr>
            <w:tcW w:w="1841" w:type="dxa"/>
          </w:tcPr>
          <w:p w14:paraId="4D73243A" w14:textId="4E4E6D92" w:rsidR="00D573C2" w:rsidRDefault="00F950FE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VPC</w:t>
            </w:r>
          </w:p>
        </w:tc>
        <w:tc>
          <w:tcPr>
            <w:tcW w:w="1842" w:type="dxa"/>
          </w:tcPr>
          <w:p w14:paraId="5B502972" w14:textId="77777777" w:rsidR="00F950FE" w:rsidRPr="00F950FE" w:rsidRDefault="00F950FE" w:rsidP="00F950FE">
            <w:pPr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Public internet access</w:t>
            </w:r>
          </w:p>
          <w:p w14:paraId="5541AEDE" w14:textId="2D52DF0B" w:rsidR="00D573C2" w:rsidRDefault="00F950FE" w:rsidP="00F950FE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for public subnet</w:t>
            </w:r>
          </w:p>
        </w:tc>
      </w:tr>
      <w:tr w:rsidR="00F950FE" w14:paraId="6442D9C8" w14:textId="77777777" w:rsidTr="00F950FE">
        <w:trPr>
          <w:trHeight w:val="594"/>
        </w:trPr>
        <w:tc>
          <w:tcPr>
            <w:tcW w:w="1841" w:type="dxa"/>
          </w:tcPr>
          <w:p w14:paraId="2AD1CC1F" w14:textId="77777777" w:rsidR="00F950FE" w:rsidRPr="00F950FE" w:rsidRDefault="00F950FE" w:rsidP="00F950FE">
            <w:pPr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NAT Gateway</w:t>
            </w:r>
          </w:p>
          <w:p w14:paraId="16197188" w14:textId="4D908752" w:rsidR="00D573C2" w:rsidRDefault="00F950FE" w:rsidP="00F950FE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(optional)</w:t>
            </w:r>
          </w:p>
        </w:tc>
        <w:tc>
          <w:tcPr>
            <w:tcW w:w="1841" w:type="dxa"/>
          </w:tcPr>
          <w:p w14:paraId="69251957" w14:textId="3A27090F" w:rsidR="00D573C2" w:rsidRDefault="00F950FE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Public Subnet</w:t>
            </w:r>
          </w:p>
        </w:tc>
        <w:tc>
          <w:tcPr>
            <w:tcW w:w="1842" w:type="dxa"/>
          </w:tcPr>
          <w:p w14:paraId="4F49FB84" w14:textId="4407B510" w:rsidR="00D573C2" w:rsidRDefault="00F950FE" w:rsidP="00F950FE">
            <w:pPr>
              <w:rPr>
                <w:b/>
                <w:bCs/>
                <w:sz w:val="22"/>
                <w:szCs w:val="22"/>
              </w:rPr>
            </w:pPr>
            <w:r w:rsidRPr="00F950FE">
              <w:rPr>
                <w:b/>
                <w:bCs/>
                <w:sz w:val="22"/>
                <w:szCs w:val="22"/>
              </w:rPr>
              <w:t>Enables internet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950FE">
              <w:rPr>
                <w:b/>
                <w:bCs/>
                <w:sz w:val="22"/>
                <w:szCs w:val="22"/>
              </w:rPr>
              <w:t>access for private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950FE">
              <w:rPr>
                <w:b/>
                <w:bCs/>
                <w:sz w:val="22"/>
                <w:szCs w:val="22"/>
              </w:rPr>
              <w:t>instances</w:t>
            </w:r>
          </w:p>
        </w:tc>
      </w:tr>
    </w:tbl>
    <w:p w14:paraId="5D554869" w14:textId="38633954" w:rsidR="00D573C2" w:rsidRPr="00D573C2" w:rsidRDefault="00D573C2" w:rsidP="00D573C2">
      <w:pPr>
        <w:pStyle w:val="ListParagraph"/>
        <w:ind w:left="360"/>
        <w:rPr>
          <w:b/>
          <w:bCs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6519A" w:rsidRPr="00B6519A" w14:paraId="6864BA16" w14:textId="77777777" w:rsidTr="00B6519A">
        <w:trPr>
          <w:tblCellSpacing w:w="15" w:type="dxa"/>
        </w:trPr>
        <w:tc>
          <w:tcPr>
            <w:tcW w:w="0" w:type="auto"/>
            <w:vAlign w:val="center"/>
          </w:tcPr>
          <w:p w14:paraId="03582A8B" w14:textId="0EC6939D" w:rsidR="00B6519A" w:rsidRPr="00B6519A" w:rsidRDefault="00B6519A" w:rsidP="00B6519A">
            <w:pPr>
              <w:pStyle w:val="ListParagraph"/>
              <w:numPr>
                <w:ilvl w:val="0"/>
                <w:numId w:val="10"/>
              </w:numPr>
            </w:pPr>
          </w:p>
        </w:tc>
      </w:tr>
      <w:tr w:rsidR="00B6519A" w:rsidRPr="00B6519A" w14:paraId="2419CED7" w14:textId="77777777" w:rsidTr="00B6519A">
        <w:trPr>
          <w:tblCellSpacing w:w="15" w:type="dxa"/>
        </w:trPr>
        <w:tc>
          <w:tcPr>
            <w:tcW w:w="0" w:type="auto"/>
            <w:vAlign w:val="center"/>
          </w:tcPr>
          <w:p w14:paraId="77376B3C" w14:textId="77777777" w:rsidR="00B6519A" w:rsidRPr="00B6519A" w:rsidRDefault="00B6519A" w:rsidP="00B6519A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7B43C28B" w14:textId="3E073C54" w:rsidR="00B6519A" w:rsidRPr="00B6519A" w:rsidRDefault="00B6519A" w:rsidP="00B6519A">
      <w:pPr>
        <w:rPr>
          <w:vanish/>
        </w:rPr>
      </w:pPr>
      <w:r>
        <w:rPr>
          <w:vanish/>
        </w:rPr>
        <w:br w:type="textWrapping" w:clear="all"/>
      </w:r>
    </w:p>
    <w:sectPr w:rsidR="00B6519A" w:rsidRPr="00B65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CCE"/>
    <w:multiLevelType w:val="hybridMultilevel"/>
    <w:tmpl w:val="8898C1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36D9"/>
    <w:multiLevelType w:val="hybridMultilevel"/>
    <w:tmpl w:val="A168B7D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D6B26"/>
    <w:multiLevelType w:val="hybridMultilevel"/>
    <w:tmpl w:val="9C96C5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2129"/>
    <w:multiLevelType w:val="hybridMultilevel"/>
    <w:tmpl w:val="9E4429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E585D"/>
    <w:multiLevelType w:val="hybridMultilevel"/>
    <w:tmpl w:val="4016D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C6032"/>
    <w:multiLevelType w:val="hybridMultilevel"/>
    <w:tmpl w:val="43CEA4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318B0"/>
    <w:multiLevelType w:val="hybridMultilevel"/>
    <w:tmpl w:val="B7F842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0D4B35"/>
    <w:multiLevelType w:val="hybridMultilevel"/>
    <w:tmpl w:val="F27661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0536E"/>
    <w:multiLevelType w:val="hybridMultilevel"/>
    <w:tmpl w:val="C964B6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CE3EF7"/>
    <w:multiLevelType w:val="hybridMultilevel"/>
    <w:tmpl w:val="7922A7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E0508"/>
    <w:multiLevelType w:val="hybridMultilevel"/>
    <w:tmpl w:val="50B0F87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CF369C"/>
    <w:multiLevelType w:val="hybridMultilevel"/>
    <w:tmpl w:val="82765F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4B21EC"/>
    <w:multiLevelType w:val="hybridMultilevel"/>
    <w:tmpl w:val="37AAE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D24C3"/>
    <w:multiLevelType w:val="hybridMultilevel"/>
    <w:tmpl w:val="2780DF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D6511"/>
    <w:multiLevelType w:val="hybridMultilevel"/>
    <w:tmpl w:val="D7882D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AF7172"/>
    <w:multiLevelType w:val="hybridMultilevel"/>
    <w:tmpl w:val="CC2C4CBE"/>
    <w:lvl w:ilvl="0" w:tplc="969A3EA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F23E5E"/>
    <w:multiLevelType w:val="hybridMultilevel"/>
    <w:tmpl w:val="D518A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B2DEB"/>
    <w:multiLevelType w:val="multilevel"/>
    <w:tmpl w:val="B8F8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921BA"/>
    <w:multiLevelType w:val="hybridMultilevel"/>
    <w:tmpl w:val="281895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184525"/>
    <w:multiLevelType w:val="hybridMultilevel"/>
    <w:tmpl w:val="BA2EEB2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93236A"/>
    <w:multiLevelType w:val="hybridMultilevel"/>
    <w:tmpl w:val="5D4497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21" w15:restartNumberingAfterBreak="0">
    <w:nsid w:val="61FA788D"/>
    <w:multiLevelType w:val="hybridMultilevel"/>
    <w:tmpl w:val="3CF6FE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22DE4"/>
    <w:multiLevelType w:val="hybridMultilevel"/>
    <w:tmpl w:val="A502D05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706CCD"/>
    <w:multiLevelType w:val="hybridMultilevel"/>
    <w:tmpl w:val="6100CF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F86061"/>
    <w:multiLevelType w:val="hybridMultilevel"/>
    <w:tmpl w:val="6F74108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415F9"/>
    <w:multiLevelType w:val="hybridMultilevel"/>
    <w:tmpl w:val="2724E102"/>
    <w:lvl w:ilvl="0" w:tplc="4009000B">
      <w:start w:val="1"/>
      <w:numFmt w:val="bullet"/>
      <w:lvlText w:val=""/>
      <w:lvlJc w:val="left"/>
      <w:pPr>
        <w:ind w:left="20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26" w15:restartNumberingAfterBreak="0">
    <w:nsid w:val="72FA23F8"/>
    <w:multiLevelType w:val="hybridMultilevel"/>
    <w:tmpl w:val="422CE3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AE7FDA"/>
    <w:multiLevelType w:val="hybridMultilevel"/>
    <w:tmpl w:val="60E24FC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3831703">
    <w:abstractNumId w:val="17"/>
  </w:num>
  <w:num w:numId="2" w16cid:durableId="1485970729">
    <w:abstractNumId w:val="21"/>
  </w:num>
  <w:num w:numId="3" w16cid:durableId="392198015">
    <w:abstractNumId w:val="7"/>
  </w:num>
  <w:num w:numId="4" w16cid:durableId="1143766060">
    <w:abstractNumId w:val="3"/>
  </w:num>
  <w:num w:numId="5" w16cid:durableId="592011637">
    <w:abstractNumId w:val="2"/>
  </w:num>
  <w:num w:numId="6" w16cid:durableId="1197043275">
    <w:abstractNumId w:val="26"/>
  </w:num>
  <w:num w:numId="7" w16cid:durableId="475680073">
    <w:abstractNumId w:val="13"/>
  </w:num>
  <w:num w:numId="8" w16cid:durableId="1967615647">
    <w:abstractNumId w:val="9"/>
  </w:num>
  <w:num w:numId="9" w16cid:durableId="1688671759">
    <w:abstractNumId w:val="20"/>
  </w:num>
  <w:num w:numId="10" w16cid:durableId="460152102">
    <w:abstractNumId w:val="16"/>
  </w:num>
  <w:num w:numId="11" w16cid:durableId="586502634">
    <w:abstractNumId w:val="15"/>
  </w:num>
  <w:num w:numId="12" w16cid:durableId="346563489">
    <w:abstractNumId w:val="4"/>
  </w:num>
  <w:num w:numId="13" w16cid:durableId="390886681">
    <w:abstractNumId w:val="0"/>
  </w:num>
  <w:num w:numId="14" w16cid:durableId="1484928638">
    <w:abstractNumId w:val="12"/>
  </w:num>
  <w:num w:numId="15" w16cid:durableId="162087119">
    <w:abstractNumId w:val="27"/>
  </w:num>
  <w:num w:numId="16" w16cid:durableId="1420054876">
    <w:abstractNumId w:val="25"/>
  </w:num>
  <w:num w:numId="17" w16cid:durableId="1560284396">
    <w:abstractNumId w:val="24"/>
  </w:num>
  <w:num w:numId="18" w16cid:durableId="40978386">
    <w:abstractNumId w:val="5"/>
  </w:num>
  <w:num w:numId="19" w16cid:durableId="728499455">
    <w:abstractNumId w:val="18"/>
  </w:num>
  <w:num w:numId="20" w16cid:durableId="70273536">
    <w:abstractNumId w:val="10"/>
  </w:num>
  <w:num w:numId="21" w16cid:durableId="1210193327">
    <w:abstractNumId w:val="6"/>
  </w:num>
  <w:num w:numId="22" w16cid:durableId="1719471820">
    <w:abstractNumId w:val="22"/>
  </w:num>
  <w:num w:numId="23" w16cid:durableId="1524398688">
    <w:abstractNumId w:val="1"/>
  </w:num>
  <w:num w:numId="24" w16cid:durableId="16320140">
    <w:abstractNumId w:val="14"/>
  </w:num>
  <w:num w:numId="25" w16cid:durableId="1115832633">
    <w:abstractNumId w:val="23"/>
  </w:num>
  <w:num w:numId="26" w16cid:durableId="201017797">
    <w:abstractNumId w:val="19"/>
  </w:num>
  <w:num w:numId="27" w16cid:durableId="604653596">
    <w:abstractNumId w:val="8"/>
  </w:num>
  <w:num w:numId="28" w16cid:durableId="8717215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9A"/>
    <w:rsid w:val="00777360"/>
    <w:rsid w:val="009D2F33"/>
    <w:rsid w:val="00B6519A"/>
    <w:rsid w:val="00BA4AB6"/>
    <w:rsid w:val="00D573C2"/>
    <w:rsid w:val="00F9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C4BD"/>
  <w15:chartTrackingRefBased/>
  <w15:docId w15:val="{0C88E7D8-5E42-4034-B976-476F3B3E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9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9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9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51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51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2025-06-25T16:48:00Z</dcterms:created>
  <dcterms:modified xsi:type="dcterms:W3CDTF">2025-06-25T17:32:00Z</dcterms:modified>
</cp:coreProperties>
</file>