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0B3F9" w14:textId="5EB3827F" w:rsidR="006770CC" w:rsidRDefault="006770CC" w:rsidP="006770CC">
      <w:pPr>
        <w:jc w:val="center"/>
        <w:rPr>
          <w:b/>
          <w:bCs/>
          <w:i/>
          <w:iCs/>
          <w:sz w:val="28"/>
          <w:szCs w:val="28"/>
          <w:u w:val="single"/>
        </w:rPr>
      </w:pPr>
      <w:r w:rsidRPr="006770CC">
        <w:rPr>
          <w:b/>
          <w:bCs/>
          <w:i/>
          <w:iCs/>
          <w:sz w:val="28"/>
          <w:szCs w:val="28"/>
          <w:u w:val="single"/>
        </w:rPr>
        <w:t>Load Balancing in AWS</w:t>
      </w:r>
      <w:r>
        <w:rPr>
          <w:b/>
          <w:bCs/>
          <w:i/>
          <w:iCs/>
          <w:sz w:val="28"/>
          <w:szCs w:val="28"/>
          <w:u w:val="single"/>
        </w:rPr>
        <w:t xml:space="preserve"> -II</w:t>
      </w:r>
    </w:p>
    <w:p w14:paraId="14F4EB02" w14:textId="095022BD" w:rsidR="006770CC" w:rsidRPr="006770CC" w:rsidRDefault="006770CC" w:rsidP="006770CC">
      <w:pPr>
        <w:pStyle w:val="ListParagraph"/>
        <w:numPr>
          <w:ilvl w:val="0"/>
          <w:numId w:val="1"/>
        </w:numPr>
        <w:rPr>
          <w:b/>
          <w:bCs/>
          <w:szCs w:val="24"/>
        </w:rPr>
      </w:pPr>
      <w:r w:rsidRPr="006770CC">
        <w:rPr>
          <w:b/>
          <w:bCs/>
          <w:szCs w:val="24"/>
        </w:rPr>
        <w:t>Target Group</w:t>
      </w:r>
    </w:p>
    <w:p w14:paraId="509814ED" w14:textId="4CB32722" w:rsidR="006770CC" w:rsidRDefault="00D24DB9" w:rsidP="00D24DB9">
      <w:pPr>
        <w:pStyle w:val="ListParagraph"/>
        <w:numPr>
          <w:ilvl w:val="0"/>
          <w:numId w:val="2"/>
        </w:numPr>
        <w:rPr>
          <w:szCs w:val="24"/>
        </w:rPr>
      </w:pPr>
      <w:r w:rsidRPr="00D24DB9">
        <w:rPr>
          <w:szCs w:val="24"/>
        </w:rPr>
        <w:t xml:space="preserve">A </w:t>
      </w:r>
      <w:r w:rsidRPr="00D24DB9">
        <w:rPr>
          <w:b/>
          <w:bCs/>
          <w:szCs w:val="24"/>
        </w:rPr>
        <w:t>Target Group</w:t>
      </w:r>
      <w:r w:rsidRPr="00D24DB9">
        <w:rPr>
          <w:szCs w:val="24"/>
        </w:rPr>
        <w:t xml:space="preserve"> in AWS is a logical grouping of targets (like EC2 instances, IP addresses, or Lambda functions) that a </w:t>
      </w:r>
      <w:r w:rsidRPr="00D24DB9">
        <w:rPr>
          <w:b/>
          <w:bCs/>
          <w:szCs w:val="24"/>
        </w:rPr>
        <w:t>Load Balancer</w:t>
      </w:r>
      <w:r w:rsidRPr="00D24DB9">
        <w:rPr>
          <w:szCs w:val="24"/>
        </w:rPr>
        <w:t xml:space="preserve"> uses to route incoming traffic.</w:t>
      </w:r>
    </w:p>
    <w:p w14:paraId="06357A30" w14:textId="2FE0FD05" w:rsidR="00D24DB9" w:rsidRDefault="00D24DB9" w:rsidP="00D24DB9">
      <w:pPr>
        <w:pStyle w:val="ListParagraph"/>
        <w:numPr>
          <w:ilvl w:val="0"/>
          <w:numId w:val="2"/>
        </w:numPr>
        <w:rPr>
          <w:szCs w:val="24"/>
        </w:rPr>
      </w:pPr>
      <w:r w:rsidRPr="00D24DB9">
        <w:rPr>
          <w:szCs w:val="24"/>
        </w:rPr>
        <w:t>When a Load Balancer receives a request, it uses listeners and routing rules to forward the</w:t>
      </w:r>
      <w:r>
        <w:rPr>
          <w:szCs w:val="24"/>
        </w:rPr>
        <w:t xml:space="preserve"> </w:t>
      </w:r>
      <w:r w:rsidRPr="00D24DB9">
        <w:rPr>
          <w:szCs w:val="24"/>
        </w:rPr>
        <w:t>request to a target group, which in turn directs the trac to one or more registered targe</w:t>
      </w:r>
      <w:r>
        <w:rPr>
          <w:szCs w:val="24"/>
        </w:rPr>
        <w:t>t.</w:t>
      </w:r>
    </w:p>
    <w:p w14:paraId="4EDFF594" w14:textId="77777777" w:rsidR="00D24DB9" w:rsidRDefault="00D24DB9" w:rsidP="00D24DB9">
      <w:pPr>
        <w:pStyle w:val="ListParagraph"/>
        <w:rPr>
          <w:szCs w:val="24"/>
        </w:rPr>
      </w:pPr>
    </w:p>
    <w:p w14:paraId="662B7C02" w14:textId="17454BFA" w:rsidR="00D24DB9" w:rsidRPr="00D24DB9" w:rsidRDefault="00D24DB9" w:rsidP="00D24DB9">
      <w:pPr>
        <w:pStyle w:val="ListParagraph"/>
        <w:numPr>
          <w:ilvl w:val="0"/>
          <w:numId w:val="3"/>
        </w:numPr>
        <w:rPr>
          <w:b/>
          <w:bCs/>
          <w:i/>
          <w:iCs/>
          <w:szCs w:val="24"/>
        </w:rPr>
      </w:pPr>
      <w:r w:rsidRPr="00D24DB9">
        <w:rPr>
          <w:b/>
          <w:bCs/>
          <w:i/>
          <w:iCs/>
          <w:szCs w:val="24"/>
        </w:rPr>
        <w:t>Listener</w:t>
      </w:r>
    </w:p>
    <w:p w14:paraId="5C8B6F11" w14:textId="77BA9F7D" w:rsidR="00D24DB9" w:rsidRPr="00D24DB9" w:rsidRDefault="00D24DB9" w:rsidP="00D24DB9">
      <w:pPr>
        <w:pStyle w:val="ListParagraph"/>
        <w:numPr>
          <w:ilvl w:val="0"/>
          <w:numId w:val="4"/>
        </w:numPr>
        <w:rPr>
          <w:szCs w:val="24"/>
        </w:rPr>
      </w:pPr>
      <w:r w:rsidRPr="00D24DB9">
        <w:rPr>
          <w:szCs w:val="24"/>
        </w:rPr>
        <w:t>Listener is a process running on a Load Balancer that continuously checks for incoming</w:t>
      </w:r>
      <w:r w:rsidRPr="00D24DB9">
        <w:rPr>
          <w:szCs w:val="24"/>
        </w:rPr>
        <w:t xml:space="preserve"> </w:t>
      </w:r>
      <w:r w:rsidRPr="00D24DB9">
        <w:rPr>
          <w:szCs w:val="24"/>
        </w:rPr>
        <w:t>connection requests on a specified protocol and port. Based on rules, the listener</w:t>
      </w:r>
      <w:r w:rsidRPr="00D24DB9">
        <w:rPr>
          <w:szCs w:val="24"/>
        </w:rPr>
        <w:t xml:space="preserve"> </w:t>
      </w:r>
      <w:r w:rsidRPr="00D24DB9">
        <w:rPr>
          <w:szCs w:val="24"/>
        </w:rPr>
        <w:t>determines how to forward these requests to appropriate target group.</w:t>
      </w:r>
    </w:p>
    <w:sectPr w:rsidR="00D24DB9" w:rsidRPr="00D24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30844"/>
    <w:multiLevelType w:val="hybridMultilevel"/>
    <w:tmpl w:val="9E64D9C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4D00FB"/>
    <w:multiLevelType w:val="hybridMultilevel"/>
    <w:tmpl w:val="A52CFDDC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99B5CE0"/>
    <w:multiLevelType w:val="hybridMultilevel"/>
    <w:tmpl w:val="9DAC3CB2"/>
    <w:lvl w:ilvl="0" w:tplc="61DC8AEA">
      <w:start w:val="1"/>
      <w:numFmt w:val="bullet"/>
      <w:lvlText w:val="o"/>
      <w:lvlJc w:val="left"/>
      <w:pPr>
        <w:ind w:left="887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6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7" w:hanging="360"/>
      </w:pPr>
      <w:rPr>
        <w:rFonts w:ascii="Wingdings" w:hAnsi="Wingdings" w:hint="default"/>
      </w:rPr>
    </w:lvl>
  </w:abstractNum>
  <w:abstractNum w:abstractNumId="3" w15:restartNumberingAfterBreak="0">
    <w:nsid w:val="69D85C90"/>
    <w:multiLevelType w:val="hybridMultilevel"/>
    <w:tmpl w:val="9550BDC0"/>
    <w:lvl w:ilvl="0" w:tplc="61DC8AE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0520416">
    <w:abstractNumId w:val="1"/>
  </w:num>
  <w:num w:numId="2" w16cid:durableId="656424062">
    <w:abstractNumId w:val="3"/>
  </w:num>
  <w:num w:numId="3" w16cid:durableId="274335741">
    <w:abstractNumId w:val="0"/>
  </w:num>
  <w:num w:numId="4" w16cid:durableId="19795279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0CC"/>
    <w:rsid w:val="006770CC"/>
    <w:rsid w:val="009F006E"/>
    <w:rsid w:val="00D24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528AF"/>
  <w15:chartTrackingRefBased/>
  <w15:docId w15:val="{6C861B7A-4CF0-4803-849A-60504FAA6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0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0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0C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0C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0C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0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0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0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0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0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0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770C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770C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77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0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0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0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0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0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0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Gadwar</dc:creator>
  <cp:keywords/>
  <dc:description/>
  <cp:lastModifiedBy>Yogesh Gadwar</cp:lastModifiedBy>
  <cp:revision>1</cp:revision>
  <dcterms:created xsi:type="dcterms:W3CDTF">2025-06-26T17:22:00Z</dcterms:created>
  <dcterms:modified xsi:type="dcterms:W3CDTF">2025-06-26T17:41:00Z</dcterms:modified>
</cp:coreProperties>
</file>