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16" w:rsidRDefault="00644B16" w:rsidP="00644B16">
      <w:bookmarkStart w:id="0" w:name="_GoBack"/>
      <w:bookmarkEnd w:id="0"/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प्रश्न १: त्रिगुणाचे वर्णन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प्रत्येक माणूस वेगळा असतो. ह्या निराळेपणामागे कारण शोधताना कापिलाचार्यांनी त्रिगुणाचा सिद्धांत मांडला. प्रत्येकात सत्व रज तम हे गुण असतात. त्यापैकी एक जास्त प्रबळ असते त्या प्रकारचा माणूस मनाला जातो.</w:t>
      </w:r>
    </w:p>
    <w:p w:rsidR="00644B16" w:rsidRDefault="00644B16" w:rsidP="00644B16">
      <w:pPr>
        <w:pStyle w:val="ListParagraph"/>
        <w:numPr>
          <w:ilvl w:val="0"/>
          <w:numId w:val="18"/>
        </w:numPr>
        <w:rPr>
          <w:rFonts w:hint="cs"/>
        </w:rPr>
      </w:pPr>
      <w:r w:rsidRPr="00491422">
        <w:rPr>
          <w:rFonts w:hint="cs"/>
          <w:b/>
          <w:bCs/>
          <w:cs/>
        </w:rPr>
        <w:t>सत्वगुण</w:t>
      </w:r>
      <w:r>
        <w:rPr>
          <w:rFonts w:hint="cs"/>
          <w:cs/>
        </w:rPr>
        <w:t>: प्रकाश, ज्ञान, शांती, समाधान, नि:स्वार्थी प्रेम</w:t>
      </w:r>
    </w:p>
    <w:p w:rsidR="00644B16" w:rsidRDefault="00644B16" w:rsidP="00644B16">
      <w:pPr>
        <w:pStyle w:val="ListParagraph"/>
        <w:numPr>
          <w:ilvl w:val="0"/>
          <w:numId w:val="18"/>
        </w:numPr>
        <w:rPr>
          <w:rFonts w:hint="cs"/>
        </w:rPr>
      </w:pPr>
      <w:r w:rsidRPr="00491422">
        <w:rPr>
          <w:rFonts w:hint="cs"/>
          <w:b/>
          <w:bCs/>
          <w:cs/>
        </w:rPr>
        <w:t>रजोगुण</w:t>
      </w:r>
      <w:r>
        <w:rPr>
          <w:rFonts w:hint="cs"/>
          <w:cs/>
        </w:rPr>
        <w:t>: वासना, धडपड, खटपट, उद्योगीपणा, लढाऊ वृत्ती</w:t>
      </w:r>
    </w:p>
    <w:p w:rsidR="00644B16" w:rsidRDefault="00644B16" w:rsidP="00644B16">
      <w:pPr>
        <w:pStyle w:val="ListParagraph"/>
        <w:numPr>
          <w:ilvl w:val="0"/>
          <w:numId w:val="18"/>
        </w:numPr>
        <w:rPr>
          <w:rFonts w:hint="cs"/>
        </w:rPr>
      </w:pPr>
      <w:r w:rsidRPr="00491422">
        <w:rPr>
          <w:rFonts w:hint="cs"/>
          <w:b/>
          <w:bCs/>
          <w:cs/>
        </w:rPr>
        <w:t>तमोगुण</w:t>
      </w:r>
      <w:r>
        <w:rPr>
          <w:rFonts w:hint="cs"/>
          <w:cs/>
        </w:rPr>
        <w:t>: आळस, निद्रा, सुस्ती, जडत्व, मोह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प्रत्यक गुणात शुद्ध आणि शबल असे भाग करता येतात. ‘शुद्ध’ परमार्थाकडे घेऊन जातो तर ‘शबल’ प्रपंचाकडे. शुद्ध रजोगुण हा चांगला मनाला जातो.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त्रिगुणाचे निश्चित फल खालील ओवीत सांगितले आहे.</w:t>
      </w:r>
    </w:p>
    <w:p w:rsidR="00644B16" w:rsidRDefault="00644B16" w:rsidP="00644B16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सत्वगुणे भगवद्भक्ती| रजोगुणे पुनरावृत्ती| तमोगुणे अधोगती| पविती प्राणी|| (२-५-२)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सत्वागुणामुळे भगवंताची भक्ती घडते. रजोगुणामुळे जन्म-मरणाच्या फेऱ्यात माणूस अडकून राहतो. तामोगुणामुळे जीवनाची अधोगती होते.</w:t>
      </w:r>
    </w:p>
    <w:p w:rsidR="00644B16" w:rsidRDefault="00644B16" w:rsidP="00644B16">
      <w:pPr>
        <w:rPr>
          <w:rFonts w:hint="cs"/>
        </w:rPr>
      </w:pP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प्रश्न २: विरुद्ध ओव्या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भांडण लाउनी द्यावे | स्वये कौतुक पहावे| </w:t>
      </w:r>
    </w:p>
    <w:p w:rsidR="00644B16" w:rsidRDefault="00644B16" w:rsidP="00644B16">
      <w:pPr>
        <w:ind w:left="720"/>
        <w:rPr>
          <w:rFonts w:hint="cs"/>
          <w:b/>
          <w:bCs/>
        </w:rPr>
      </w:pPr>
      <w:r w:rsidRPr="001958D4">
        <w:rPr>
          <w:rFonts w:hint="cs"/>
          <w:b/>
          <w:bCs/>
          <w:cs/>
        </w:rPr>
        <w:t>कोणी येकासी मारी| तयास जाउनी वारी| जीवन बंधनमुक्त करी तो सत्वगुण|| (२-७-७५)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परपीडेचा संतोष| निष्ठुरपणाचा हव्यास| संसाराचा नये त्रास| तो तमोगुण||</w:t>
      </w:r>
    </w:p>
    <w:p w:rsidR="00644B16" w:rsidRDefault="00644B16" w:rsidP="00644B16">
      <w:pPr>
        <w:ind w:left="720"/>
        <w:rPr>
          <w:rFonts w:hint="cs"/>
          <w:b/>
          <w:bCs/>
        </w:rPr>
      </w:pPr>
      <w:r>
        <w:rPr>
          <w:rFonts w:hint="cs"/>
          <w:b/>
          <w:bCs/>
          <w:cs/>
        </w:rPr>
        <w:t>परपीडेचे वाहे दु:ख| परसंतोषाचे सुख| वैराग्य देखोन हरिख| मानी, तो सत्वगुण|| (२-७-८३)</w:t>
      </w:r>
    </w:p>
    <w:p w:rsidR="00644B16" w:rsidRDefault="00644B16" w:rsidP="00644B16">
      <w:pPr>
        <w:rPr>
          <w:rFonts w:hint="cs"/>
        </w:rPr>
      </w:pPr>
      <w:r w:rsidRPr="00612F80">
        <w:rPr>
          <w:rFonts w:hint="cs"/>
          <w:cs/>
        </w:rPr>
        <w:t>प्रश्न ३:</w:t>
      </w:r>
      <w:r>
        <w:rPr>
          <w:rFonts w:hint="cs"/>
          <w:cs/>
        </w:rPr>
        <w:t xml:space="preserve"> आधारभूत ओवी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1134"/>
        <w:gridCol w:w="1479"/>
      </w:tblGrid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 w:rsidRPr="00612F80">
              <w:rPr>
                <w:rFonts w:hint="cs"/>
                <w:cs/>
                <w:lang w:val="en-US" w:bidi="mr-IN"/>
              </w:rPr>
              <w:t xml:space="preserve">संतांची पालखी </w:t>
            </w:r>
            <w:r>
              <w:rPr>
                <w:rFonts w:hint="cs"/>
                <w:cs/>
                <w:lang w:val="en-US" w:bidi="mr-IN"/>
              </w:rPr>
              <w:t>येताच धाव घेऊन दर्शनास जाणे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सत्वगुण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२-७-७७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हरिभजन करण्यास तत्पर असणे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सत्वगुण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२-७-३२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मनाविरुद्ध काही होताच आत्महत्या करणे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तमोगुण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२-६-१०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देवालयाचा जीर्णोद्धार करण्यासाठी धडपड करणे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सत्वगुण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२-७-१९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फळती झाडे तोडणे, देवालये भ्रष्ट करणे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तमोगुण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२-६-१७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lastRenderedPageBreak/>
              <w:t>प्रात:स्नानाची आवड असणे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सत्वगुण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२-७-७२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‘मी चतुर, मी ताकदवान..’ अश्या बढाया मारणे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रजोगुण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२-५-१४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नवसपूर्ती झाली नाही म्हणून देवाची मूर्ती फोडणे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तमोगुण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२-७-३६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स्वत:चा जीव धोक्यात घालून इतरांचे प्राण वाचवणे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सत्वगुण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२-७-६४</w:t>
            </w:r>
          </w:p>
        </w:tc>
      </w:tr>
      <w:tr w:rsidR="00644B16" w:rsidTr="00EF2641">
        <w:tc>
          <w:tcPr>
            <w:tcW w:w="6629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या संसाराचा शेवट कसा होईल अशी चिंता करीत बसणे</w:t>
            </w:r>
          </w:p>
        </w:tc>
        <w:tc>
          <w:tcPr>
            <w:tcW w:w="1134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रजोगुण</w:t>
            </w:r>
          </w:p>
        </w:tc>
        <w:tc>
          <w:tcPr>
            <w:tcW w:w="1479" w:type="dxa"/>
          </w:tcPr>
          <w:p w:rsidR="00644B16" w:rsidRDefault="00644B16" w:rsidP="00EF2641">
            <w:pPr>
              <w:rPr>
                <w:rFonts w:hint="cs"/>
                <w:cs/>
                <w:lang w:val="en-US" w:bidi="mr-IN"/>
              </w:rPr>
            </w:pPr>
            <w:r>
              <w:rPr>
                <w:rFonts w:hint="cs"/>
                <w:cs/>
                <w:lang w:val="en-US" w:bidi="mr-IN"/>
              </w:rPr>
              <w:t>२-५-२०</w:t>
            </w:r>
          </w:p>
        </w:tc>
      </w:tr>
    </w:tbl>
    <w:p w:rsidR="00644B16" w:rsidRDefault="00644B16" w:rsidP="00644B16">
      <w:pPr>
        <w:rPr>
          <w:rFonts w:hint="cs"/>
        </w:rPr>
      </w:pP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प्रश्न ४: रजोगुणापासून सुटका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शबलपणाकडे झुकणारा रजोगुण हा वाईट मानला जातो. जीवन मृत्यूच्या फेऱ्यात अडकून राहणे हे ध्येय नाही. त्यातून बाहेर पडण्यासाठी सत्त्वगुणाची कास धरली पाहिजे. त्यासाठी काही उपाय खालील ओव्यांमध्ये समर्थांनी सुचवले आहेत.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उपाय येक भगवद्भक्ती|जरी ठाकेना विरक्ती| तरी येथानुशक्ती| भजन करावे|| (२-५-३६)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काया वाचा आणि मने| पत्रे पुष्पे फळे जीवाने| ईश्वरी अर्पूनिया मने| सार्थक करावे||(२-५-३७)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येथानुशक्ती दान पुण्य| परी भगवंती अनन्य| सुखदु:ख परी चिंतन| देवाचेची करावे||(२-५-३८)</w:t>
      </w:r>
    </w:p>
    <w:p w:rsidR="00644B16" w:rsidRDefault="00644B16" w:rsidP="00644B16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आदिअंती येक देव| मध्येची लावीली माव| म्हणोनिया पूर्ण भाव| भगवंती असावा||(२-५-३९)</w:t>
      </w:r>
    </w:p>
    <w:p w:rsidR="00644B16" w:rsidRDefault="00644B16" w:rsidP="00644B16">
      <w:pPr>
        <w:rPr>
          <w:rFonts w:hint="cs"/>
        </w:rPr>
      </w:pPr>
      <w:r>
        <w:rPr>
          <w:rFonts w:hint="cs"/>
          <w:cs/>
        </w:rPr>
        <w:t>प्रश्न ५: राम-कृष्ण तमोगुणी?</w:t>
      </w:r>
    </w:p>
    <w:p w:rsidR="00644B16" w:rsidRPr="000033AF" w:rsidRDefault="00644B16" w:rsidP="00644B16">
      <w:pPr>
        <w:rPr>
          <w:rFonts w:hint="cs"/>
          <w:cs/>
        </w:rPr>
      </w:pPr>
      <w:r>
        <w:rPr>
          <w:rFonts w:hint="cs"/>
          <w:cs/>
        </w:rPr>
        <w:t>युद्ध पाहणे, करणे हा तमोगुण असला तरी चांगल्या कामासाठी, दुष्टांचा संहार करण्यासाठी केलेले युद्ध हे चांगलेच मानले जाते. राम-कृष्ण या दोघांनी स्वार्थासाठी नाही तर कर्तव्य म्हणून युद्ध केले, वध केले. त्याची ही कर्मे सत्विकच मानली जातात.</w:t>
      </w:r>
    </w:p>
    <w:p w:rsidR="00BF1BE4" w:rsidRPr="00644B16" w:rsidRDefault="00BF1BE4" w:rsidP="00644B16"/>
    <w:sectPr w:rsidR="00BF1BE4" w:rsidRPr="00644B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D8A" w:rsidRDefault="00DC2D8A" w:rsidP="004305BC">
      <w:pPr>
        <w:spacing w:after="0" w:line="240" w:lineRule="auto"/>
      </w:pPr>
      <w:r>
        <w:separator/>
      </w:r>
    </w:p>
  </w:endnote>
  <w:endnote w:type="continuationSeparator" w:id="0">
    <w:p w:rsidR="00DC2D8A" w:rsidRDefault="00DC2D8A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D8A" w:rsidRDefault="00DC2D8A" w:rsidP="004305BC">
      <w:pPr>
        <w:spacing w:after="0" w:line="240" w:lineRule="auto"/>
      </w:pPr>
      <w:r>
        <w:separator/>
      </w:r>
    </w:p>
  </w:footnote>
  <w:footnote w:type="continuationSeparator" w:id="0">
    <w:p w:rsidR="00DC2D8A" w:rsidRDefault="00DC2D8A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644B16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1733FF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परिचय</w:t>
              </w:r>
              <w:r w:rsidR="00644B16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-४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644B16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त्रिगुण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965"/>
    <w:multiLevelType w:val="hybridMultilevel"/>
    <w:tmpl w:val="E03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C93"/>
    <w:multiLevelType w:val="hybridMultilevel"/>
    <w:tmpl w:val="EFC6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B6432"/>
    <w:multiLevelType w:val="hybridMultilevel"/>
    <w:tmpl w:val="531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B57BE"/>
    <w:multiLevelType w:val="hybridMultilevel"/>
    <w:tmpl w:val="98128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23EDB"/>
    <w:multiLevelType w:val="hybridMultilevel"/>
    <w:tmpl w:val="515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77FED"/>
    <w:multiLevelType w:val="hybridMultilevel"/>
    <w:tmpl w:val="0522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77196"/>
    <w:multiLevelType w:val="hybridMultilevel"/>
    <w:tmpl w:val="5E70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0721D"/>
    <w:multiLevelType w:val="hybridMultilevel"/>
    <w:tmpl w:val="2ED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D59A3"/>
    <w:multiLevelType w:val="hybridMultilevel"/>
    <w:tmpl w:val="4D4EF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1"/>
  </w:num>
  <w:num w:numId="6">
    <w:abstractNumId w:val="14"/>
  </w:num>
  <w:num w:numId="7">
    <w:abstractNumId w:val="16"/>
  </w:num>
  <w:num w:numId="8">
    <w:abstractNumId w:val="6"/>
  </w:num>
  <w:num w:numId="9">
    <w:abstractNumId w:val="4"/>
  </w:num>
  <w:num w:numId="10">
    <w:abstractNumId w:val="17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35C09"/>
    <w:rsid w:val="00076A3F"/>
    <w:rsid w:val="000870B7"/>
    <w:rsid w:val="000A355F"/>
    <w:rsid w:val="000D206F"/>
    <w:rsid w:val="000E4631"/>
    <w:rsid w:val="000F4199"/>
    <w:rsid w:val="001350D0"/>
    <w:rsid w:val="00137F48"/>
    <w:rsid w:val="00143562"/>
    <w:rsid w:val="001441EF"/>
    <w:rsid w:val="00157394"/>
    <w:rsid w:val="001733FF"/>
    <w:rsid w:val="00175007"/>
    <w:rsid w:val="001B01B4"/>
    <w:rsid w:val="001C3821"/>
    <w:rsid w:val="001C78B4"/>
    <w:rsid w:val="001F6975"/>
    <w:rsid w:val="002541C1"/>
    <w:rsid w:val="00256492"/>
    <w:rsid w:val="00264067"/>
    <w:rsid w:val="00270A92"/>
    <w:rsid w:val="00281190"/>
    <w:rsid w:val="00285820"/>
    <w:rsid w:val="00290BE9"/>
    <w:rsid w:val="002A7DB7"/>
    <w:rsid w:val="002C2EB9"/>
    <w:rsid w:val="002C7329"/>
    <w:rsid w:val="002F5696"/>
    <w:rsid w:val="0030403E"/>
    <w:rsid w:val="0032005B"/>
    <w:rsid w:val="00331C0C"/>
    <w:rsid w:val="00352A23"/>
    <w:rsid w:val="00355245"/>
    <w:rsid w:val="003907F3"/>
    <w:rsid w:val="00393284"/>
    <w:rsid w:val="00395AF7"/>
    <w:rsid w:val="003B1910"/>
    <w:rsid w:val="003B2FD4"/>
    <w:rsid w:val="003D2BE0"/>
    <w:rsid w:val="003E1050"/>
    <w:rsid w:val="0041374D"/>
    <w:rsid w:val="00424BAB"/>
    <w:rsid w:val="004275B5"/>
    <w:rsid w:val="004305BC"/>
    <w:rsid w:val="004A3A28"/>
    <w:rsid w:val="005430B3"/>
    <w:rsid w:val="00552DCE"/>
    <w:rsid w:val="005C4CDC"/>
    <w:rsid w:val="005C7CCC"/>
    <w:rsid w:val="006074FF"/>
    <w:rsid w:val="00644B16"/>
    <w:rsid w:val="006910B2"/>
    <w:rsid w:val="00695D3F"/>
    <w:rsid w:val="006A3300"/>
    <w:rsid w:val="006C5EEE"/>
    <w:rsid w:val="006D1638"/>
    <w:rsid w:val="006D5B64"/>
    <w:rsid w:val="007227F4"/>
    <w:rsid w:val="00727A4B"/>
    <w:rsid w:val="007347AD"/>
    <w:rsid w:val="0073643E"/>
    <w:rsid w:val="00764026"/>
    <w:rsid w:val="0076442A"/>
    <w:rsid w:val="007748D3"/>
    <w:rsid w:val="007B6FD6"/>
    <w:rsid w:val="007E7277"/>
    <w:rsid w:val="008318D2"/>
    <w:rsid w:val="00862ECE"/>
    <w:rsid w:val="008753CC"/>
    <w:rsid w:val="00890C5A"/>
    <w:rsid w:val="008A2543"/>
    <w:rsid w:val="008C640B"/>
    <w:rsid w:val="008F47F2"/>
    <w:rsid w:val="00923EA0"/>
    <w:rsid w:val="0092766D"/>
    <w:rsid w:val="00950911"/>
    <w:rsid w:val="00A2089C"/>
    <w:rsid w:val="00A331C2"/>
    <w:rsid w:val="00A55E88"/>
    <w:rsid w:val="00AA70DC"/>
    <w:rsid w:val="00AE5E14"/>
    <w:rsid w:val="00AF6EF3"/>
    <w:rsid w:val="00B96B75"/>
    <w:rsid w:val="00BA788C"/>
    <w:rsid w:val="00BC5B1D"/>
    <w:rsid w:val="00BD0011"/>
    <w:rsid w:val="00BD11AF"/>
    <w:rsid w:val="00BE3D25"/>
    <w:rsid w:val="00BF1BE4"/>
    <w:rsid w:val="00C214BD"/>
    <w:rsid w:val="00C565EE"/>
    <w:rsid w:val="00CC66E1"/>
    <w:rsid w:val="00CD519A"/>
    <w:rsid w:val="00D060D1"/>
    <w:rsid w:val="00D2023F"/>
    <w:rsid w:val="00D6065A"/>
    <w:rsid w:val="00DA17E6"/>
    <w:rsid w:val="00DA3C51"/>
    <w:rsid w:val="00DA4EF8"/>
    <w:rsid w:val="00DC2D8A"/>
    <w:rsid w:val="00DF7AA6"/>
    <w:rsid w:val="00E3542C"/>
    <w:rsid w:val="00E538DB"/>
    <w:rsid w:val="00F11DE4"/>
    <w:rsid w:val="00F30E61"/>
    <w:rsid w:val="00FA0780"/>
    <w:rsid w:val="00FB10FE"/>
    <w:rsid w:val="00FD01A4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0D4479"/>
    <w:rsid w:val="0016031A"/>
    <w:rsid w:val="003856EC"/>
    <w:rsid w:val="004127C1"/>
    <w:rsid w:val="00475435"/>
    <w:rsid w:val="005814CF"/>
    <w:rsid w:val="00886F1D"/>
    <w:rsid w:val="00AF3D1E"/>
    <w:rsid w:val="00B00DEA"/>
    <w:rsid w:val="00C70395"/>
    <w:rsid w:val="00E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परिचय-३ मुर्ख पढतमुर्ख लक्षण</vt:lpstr>
    </vt:vector>
  </TitlesOfParts>
  <Company>Autodesk, Inc.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परिचय-४ त्रिगुण</dc:title>
  <dc:creator>Yogesh Kulkarni</dc:creator>
  <cp:lastModifiedBy>Yogesh Kulkarni</cp:lastModifiedBy>
  <cp:revision>91</cp:revision>
  <cp:lastPrinted>2012-04-15T01:44:00Z</cp:lastPrinted>
  <dcterms:created xsi:type="dcterms:W3CDTF">2011-03-03T07:44:00Z</dcterms:created>
  <dcterms:modified xsi:type="dcterms:W3CDTF">2012-04-15T01:44:00Z</dcterms:modified>
</cp:coreProperties>
</file>