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27" w:rsidRPr="005F2255" w:rsidRDefault="00644B16" w:rsidP="00644B16">
      <w:p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 xml:space="preserve">प्रश्न १: </w:t>
      </w:r>
      <w:r w:rsidR="00EA6744" w:rsidRPr="005F2255">
        <w:rPr>
          <w:rFonts w:ascii="Mangal" w:hAnsi="Mangal" w:cs="Mangal"/>
          <w:b/>
          <w:bCs/>
          <w:sz w:val="21"/>
          <w:szCs w:val="21"/>
          <w:cs/>
        </w:rPr>
        <w:t>पुढील अर्थाचा ओवीचरण ज्यात आहे त्या पूर्ण लिहा:</w:t>
      </w:r>
    </w:p>
    <w:p w:rsidR="00EA6744" w:rsidRPr="005F2255" w:rsidRDefault="00BC68F8" w:rsidP="00EA6744">
      <w:pPr>
        <w:pStyle w:val="ListParagraph"/>
        <w:numPr>
          <w:ilvl w:val="0"/>
          <w:numId w:val="25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साधकाने श्रद्धापूर्वक अभिवादन केले की त्याच्या हिताची चिंता साधूला लागते</w:t>
      </w:r>
    </w:p>
    <w:p w:rsidR="00FD3698" w:rsidRPr="005F2255" w:rsidRDefault="00FD3698" w:rsidP="0087785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साधक भावे नमस्कार घालती| त्याची चिंता साधुस लागली| सुगम पंथे नेऊन घाली| जेथील तेथे|| (४-६-२४)</w:t>
      </w:r>
    </w:p>
    <w:p w:rsidR="00877858" w:rsidRPr="005F2255" w:rsidRDefault="00877858" w:rsidP="0087785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पादसेवन तेची जाणावे| कायावाचामनोभावे| सद्गुरूचे पाय सेवावे | सद्गतीकरणे|| (४-४-२)</w:t>
      </w:r>
    </w:p>
    <w:p w:rsidR="00877858" w:rsidRPr="005F2255" w:rsidRDefault="00877858" w:rsidP="0087785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सद्गुरूचरणी पूर्णपणे लीन झाल्यावर आपली पुढची वाटचाल गुरु ठरवतो आणि जन्म-मरणाच्या फेऱ्यातूनही सोडवतो.</w:t>
      </w:r>
    </w:p>
    <w:p w:rsidR="00BC68F8" w:rsidRPr="005F2255" w:rsidRDefault="00BC68F8" w:rsidP="00EA6744">
      <w:pPr>
        <w:pStyle w:val="ListParagraph"/>
        <w:numPr>
          <w:ilvl w:val="0"/>
          <w:numId w:val="25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पूजासाहित्य आपणापाशी आहे असे कल्पून ते भगवंताच्या अर्पण करावे</w:t>
      </w:r>
    </w:p>
    <w:p w:rsidR="00877858" w:rsidRPr="005F2255" w:rsidRDefault="00877858" w:rsidP="0087785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ऐसी पूजा न घडवे बरवी| तरी मानसपूजा करावी| मानसपूजा अगत्य व्हावी|  परमेश्वरासी|| (४-५-३१)</w:t>
      </w:r>
    </w:p>
    <w:p w:rsidR="00877858" w:rsidRPr="005F2255" w:rsidRDefault="00877858" w:rsidP="0087785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परमेश्वराचे पूजन साहित्य नसेल तर थांबेल असे करू नये. सर्व सामान्यांना सगुण रुपाची पूजा करणे ठीक वाटते, पण तशी परिस्थिती नसेल तर परमेश्वराला मनात कल्पून त्याची मनातच पूजा बांधावी.</w:t>
      </w:r>
    </w:p>
    <w:p w:rsidR="00BC68F8" w:rsidRPr="005F2255" w:rsidRDefault="00BC68F8" w:rsidP="00EA6744">
      <w:pPr>
        <w:pStyle w:val="ListParagraph"/>
        <w:numPr>
          <w:ilvl w:val="0"/>
          <w:numId w:val="25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शास्त्र, गुरु आणि आत्मप्रचीती या विविध कसोट्या लावून आपण तेच ब्रह्म व्हावे</w:t>
      </w:r>
    </w:p>
    <w:p w:rsidR="00FD3698" w:rsidRPr="005F2255" w:rsidRDefault="00FD3698" w:rsidP="00FD369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लक्षे जयासी लक्षावे| ध्याने जयासी ध्यावे| ते गे तेची आपण व्हावे| त्रिविधा प्रचीती||(४-४-१४)</w:t>
      </w:r>
    </w:p>
    <w:p w:rsidR="00FD3698" w:rsidRPr="005F2255" w:rsidRDefault="00FD3698" w:rsidP="00FD3698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जे आपले लक्ष आहे, ते आधी शास्त्र, गुरु आणि अनुभव यावर तपासून पहावे मग ते बनावे.</w:t>
      </w:r>
    </w:p>
    <w:p w:rsidR="00BC68F8" w:rsidRPr="005F2255" w:rsidRDefault="00BC68F8" w:rsidP="00EA6744">
      <w:pPr>
        <w:pStyle w:val="ListParagraph"/>
        <w:numPr>
          <w:ilvl w:val="0"/>
          <w:numId w:val="25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राने, बाग, तापसीलोकांसाठी पर्णकुटिका निर्माण करणे ही जगन्नायाकाची पूजा, त्याला अर्पण करावी</w:t>
      </w:r>
    </w:p>
    <w:p w:rsidR="003648D0" w:rsidRPr="005F2255" w:rsidRDefault="003648D0" w:rsidP="003648D0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वने उपवने पुष्पवाटिका| तापस्यांच्या पर्णकुटिका| ऐसी पूजा जगन्नायका| येथासांग समर्पावी|| (४-५-२६)</w:t>
      </w:r>
    </w:p>
    <w:p w:rsidR="003648D0" w:rsidRPr="005F2255" w:rsidRDefault="003648D0" w:rsidP="003648D0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आदर्श मंदिराचा परिसर कसा असावा त्याचे वर्णन समर्थांनी केले आहे.</w:t>
      </w:r>
    </w:p>
    <w:p w:rsidR="00BC68F8" w:rsidRPr="005F2255" w:rsidRDefault="00412268" w:rsidP="00412268">
      <w:p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प्रश्न २: वंदनभक्ती समासामध्ये हिंदुधर्माची विशेषता जी साहिष्णूवृत्ती, तिची शिकवण कश्या प्रकारे व्यक्त झाली आहे ते सांगा:</w:t>
      </w:r>
    </w:p>
    <w:p w:rsidR="003648D0" w:rsidRPr="005F2255" w:rsidRDefault="003648D0" w:rsidP="00412268">
      <w:pPr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 xml:space="preserve">हिंदू </w:t>
      </w:r>
      <w:r w:rsidR="00534154" w:rsidRPr="005F2255">
        <w:rPr>
          <w:rFonts w:ascii="Mangal" w:hAnsi="Mangal" w:cs="Mangal"/>
          <w:sz w:val="21"/>
          <w:szCs w:val="21"/>
          <w:cs/>
        </w:rPr>
        <w:t>धर्म</w:t>
      </w:r>
      <w:r w:rsidRPr="005F2255">
        <w:rPr>
          <w:rFonts w:ascii="Mangal" w:hAnsi="Mangal" w:cs="Mangal"/>
          <w:sz w:val="21"/>
          <w:szCs w:val="21"/>
          <w:cs/>
        </w:rPr>
        <w:t xml:space="preserve"> कोण्या एका प्रेषिताने केलेला नाही. </w:t>
      </w:r>
      <w:r w:rsidR="00534154" w:rsidRPr="005F2255">
        <w:rPr>
          <w:rFonts w:ascii="Mangal" w:hAnsi="Mangal" w:cs="Mangal"/>
          <w:sz w:val="21"/>
          <w:szCs w:val="21"/>
          <w:cs/>
        </w:rPr>
        <w:t xml:space="preserve">त्यामुळे तो एखाद्याच्या किंवा एखाद्या ग्रंथाच्या शिकवणीला बांधलेला नाही. </w:t>
      </w:r>
      <w:r w:rsidRPr="005F2255">
        <w:rPr>
          <w:rFonts w:ascii="Mangal" w:hAnsi="Mangal" w:cs="Mangal"/>
          <w:sz w:val="21"/>
          <w:szCs w:val="21"/>
          <w:cs/>
        </w:rPr>
        <w:t>त्यात अनेक पूजापद्धती, अनेक, देव, पंथ सामावून घेण्याची वृत्ती आहे. हिंदू धर्म मानतो की कोठल्याही मार्गाने केलेली उपासना, नमस्कार शेवटी परमात्म्याला पोहोचतो. “ आकाशात पतितं तोयं, यथा गच्छति सागरम, सर्व देव नमस्कार, केशवं प्रतिगच्छति||” – जसे अनेक, नदी नाले, यांचे पाणी शेवटी समृद्रास मिळते, तसे कोणत्याही देवाला केलेला नमस्कार शेवटी विष्णूला-परमात्य्माला पोहोचतो. यातून इतर पंथ, पूजा</w:t>
      </w:r>
      <w:r w:rsidR="00534154" w:rsidRPr="005F2255">
        <w:rPr>
          <w:rFonts w:ascii="Mangal" w:hAnsi="Mangal" w:cs="Mangal"/>
          <w:sz w:val="21"/>
          <w:szCs w:val="21"/>
          <w:cs/>
        </w:rPr>
        <w:t>पद्धती या बद्दलचा आदराच हिंदू धर्म</w:t>
      </w:r>
      <w:r w:rsidRPr="005F2255">
        <w:rPr>
          <w:rFonts w:ascii="Mangal" w:hAnsi="Mangal" w:cs="Mangal"/>
          <w:sz w:val="21"/>
          <w:szCs w:val="21"/>
          <w:cs/>
        </w:rPr>
        <w:t xml:space="preserve"> व्यक्त करतो.</w:t>
      </w:r>
    </w:p>
    <w:p w:rsidR="00412268" w:rsidRPr="005F2255" w:rsidRDefault="00412268" w:rsidP="00412268">
      <w:p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प्रश्न ३:</w:t>
      </w:r>
      <w:r w:rsidR="0032555D" w:rsidRPr="005F2255">
        <w:rPr>
          <w:rFonts w:ascii="Mangal" w:hAnsi="Mangal" w:cs="Mangal"/>
          <w:b/>
          <w:bCs/>
          <w:sz w:val="21"/>
          <w:szCs w:val="21"/>
          <w:cs/>
        </w:rPr>
        <w:t>सद्गुरूचरणी अनन्यभाव असावा हे समर्थांनी आग्रहाने प्रतिपादन केले आहे ते का?</w:t>
      </w:r>
    </w:p>
    <w:p w:rsidR="00534154" w:rsidRPr="005F2255" w:rsidRDefault="00534154" w:rsidP="00412268">
      <w:pPr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या नाव पादसेवन| सद्गुरुपदी अनन्यपण| निरसावया जन्ममरण| यातायाती|| (४-४-३)</w:t>
      </w:r>
    </w:p>
    <w:p w:rsidR="00534154" w:rsidRPr="005F2255" w:rsidRDefault="00762C16" w:rsidP="00412268">
      <w:pPr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lastRenderedPageBreak/>
        <w:t xml:space="preserve">समर्थांना येथे मनोभावे, संपूर्ण श्रद्धेने केलेली भक्ती अपेक्षित आहे. कोठलाही मनात शंका आल्या, सद्गुरूच्या विषयी इतर हेतू निर्माण झाले की सद्गुरू चरणी लीन होता येत नाही. </w:t>
      </w:r>
      <w:proofErr w:type="gramStart"/>
      <w:r w:rsidRPr="005F2255">
        <w:rPr>
          <w:rFonts w:ascii="Mangal" w:hAnsi="Mangal" w:cs="Mangal"/>
          <w:sz w:val="21"/>
          <w:szCs w:val="21"/>
        </w:rPr>
        <w:t>Needs complete devotion and dedication.</w:t>
      </w:r>
      <w:proofErr w:type="gramEnd"/>
      <w:r w:rsidRPr="005F2255">
        <w:rPr>
          <w:rFonts w:ascii="Mangal" w:hAnsi="Mangal" w:cs="Mangal"/>
          <w:sz w:val="21"/>
          <w:szCs w:val="21"/>
        </w:rPr>
        <w:t xml:space="preserve"> </w:t>
      </w:r>
      <w:r w:rsidRPr="005F2255">
        <w:rPr>
          <w:rFonts w:ascii="Mangal" w:hAnsi="Mangal" w:cs="Mangal"/>
          <w:sz w:val="21"/>
          <w:szCs w:val="21"/>
          <w:cs/>
        </w:rPr>
        <w:t>असे असेल तरच गुरु तुम्हाला या जन्म-मरणाच्या फेऱ्यातून वाचवू शकतो.</w:t>
      </w:r>
      <w:bookmarkStart w:id="0" w:name="_GoBack"/>
      <w:bookmarkEnd w:id="0"/>
    </w:p>
    <w:p w:rsidR="0032555D" w:rsidRPr="005F2255" w:rsidRDefault="0032555D" w:rsidP="00412268">
      <w:p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 xml:space="preserve">प्रश्न ४: </w:t>
      </w:r>
      <w:r w:rsidR="00762C16" w:rsidRPr="005F2255">
        <w:rPr>
          <w:rFonts w:ascii="Mangal" w:hAnsi="Mangal" w:cs="Mangal"/>
          <w:b/>
          <w:bCs/>
          <w:sz w:val="21"/>
          <w:szCs w:val="21"/>
          <w:cs/>
        </w:rPr>
        <w:t xml:space="preserve"> नमस्कार मह</w:t>
      </w:r>
      <w:r w:rsidR="0043483E" w:rsidRPr="005F2255">
        <w:rPr>
          <w:rFonts w:ascii="Mangal" w:hAnsi="Mangal" w:cs="Mangal"/>
          <w:b/>
          <w:bCs/>
          <w:sz w:val="21"/>
          <w:szCs w:val="21"/>
          <w:cs/>
        </w:rPr>
        <w:t>ती या संदर्भात समर्थांनी काय म्हणाले आहे?</w:t>
      </w:r>
    </w:p>
    <w:p w:rsidR="00762C16" w:rsidRPr="005F2255" w:rsidRDefault="00762C16" w:rsidP="00412268">
      <w:pPr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नमस्कार हा अतिशय नम्र करणारा, अहंकार घालवणारा, दु:खे नाहीशी करणारा आहे. नाम्स्कार</w:t>
      </w:r>
      <w:r w:rsidR="00D97F40" w:rsidRPr="005F2255">
        <w:rPr>
          <w:rFonts w:ascii="Mangal" w:hAnsi="Mangal" w:cs="Mangal"/>
          <w:sz w:val="21"/>
          <w:szCs w:val="21"/>
          <w:cs/>
        </w:rPr>
        <w:t>णी सख्य</w:t>
      </w:r>
      <w:r w:rsidRPr="005F2255">
        <w:rPr>
          <w:rFonts w:ascii="Mangal" w:hAnsi="Mangal" w:cs="Mangal"/>
          <w:sz w:val="21"/>
          <w:szCs w:val="21"/>
          <w:cs/>
        </w:rPr>
        <w:t xml:space="preserve"> होते, क्षमा केली जाते. नमस्कार करून संतांना शरण गेल्यास फेऱ्यातून सुटकाही होते. नमस्कार करण्यास विशेष काहीही कष्ट, सायास पडत नाहीत, साधने सामुग्री लागत नाही, म्हणून नमस्कार श्रेष्ठ आहे.</w:t>
      </w:r>
    </w:p>
    <w:p w:rsidR="0043483E" w:rsidRPr="005F2255" w:rsidRDefault="0043483E" w:rsidP="00412268">
      <w:p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प्रश्न ५:  चूक की बरोबर:</w:t>
      </w:r>
    </w:p>
    <w:p w:rsidR="00D97F40" w:rsidRPr="005F2255" w:rsidRDefault="0043483E" w:rsidP="0043483E">
      <w:pPr>
        <w:pStyle w:val="ListParagraph"/>
        <w:numPr>
          <w:ilvl w:val="0"/>
          <w:numId w:val="26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नमस्कार व साष्टांग नमस्कार यात तारतम्य बाळगावे</w:t>
      </w:r>
      <w:r w:rsidR="00D97F40" w:rsidRPr="005F2255">
        <w:rPr>
          <w:rFonts w:ascii="Mangal" w:hAnsi="Mangal" w:cs="Mangal"/>
          <w:b/>
          <w:bCs/>
          <w:sz w:val="21"/>
          <w:szCs w:val="21"/>
          <w:cs/>
        </w:rPr>
        <w:t xml:space="preserve"> – </w:t>
      </w:r>
    </w:p>
    <w:p w:rsidR="00D97F40" w:rsidRPr="005F2255" w:rsidRDefault="00D97F40" w:rsidP="00D97F40">
      <w:pPr>
        <w:pStyle w:val="ListParagraph"/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 xml:space="preserve">चूक. </w:t>
      </w:r>
    </w:p>
    <w:p w:rsidR="00D97F40" w:rsidRPr="005F2255" w:rsidRDefault="00D97F40" w:rsidP="00D97F40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आपल्या सभोवती, सर्व प्राणी-मात्रात, सज्जनांमध्ये, दुर्जनांमध्ये परमेश्वराच असल्याने कोणालाही मनोभावे नमस्कार करताना कसलाही विचार करण्याची जरुरी नाही.</w:t>
      </w:r>
    </w:p>
    <w:p w:rsidR="0043483E" w:rsidRPr="005F2255" w:rsidRDefault="0043483E" w:rsidP="0043483E">
      <w:pPr>
        <w:pStyle w:val="ListParagraph"/>
        <w:numPr>
          <w:ilvl w:val="0"/>
          <w:numId w:val="26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अर्चनभक्ती म्हणाली की पूजासाहित्य प्रत्यक्ष स्वरुपात हवेच</w:t>
      </w:r>
      <w:r w:rsidR="00D97F40" w:rsidRPr="005F2255">
        <w:rPr>
          <w:rFonts w:ascii="Mangal" w:hAnsi="Mangal" w:cs="Mangal"/>
          <w:b/>
          <w:bCs/>
          <w:sz w:val="21"/>
          <w:szCs w:val="21"/>
          <w:cs/>
        </w:rPr>
        <w:t xml:space="preserve"> –</w:t>
      </w:r>
    </w:p>
    <w:p w:rsidR="00D97F40" w:rsidRPr="005F2255" w:rsidRDefault="00D97F40" w:rsidP="00D97F40">
      <w:pPr>
        <w:pStyle w:val="ListParagraph"/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चूक.</w:t>
      </w:r>
    </w:p>
    <w:p w:rsidR="00D97F40" w:rsidRPr="005F2255" w:rsidRDefault="00335009" w:rsidP="00D97F40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देवाची पूजा करण्यासाठी साहित्य असलेच पाहिजे असे काही नाही. मनातल्या मनात परमेश्वर कल्पून त्याची हृदयातच पूजा तेवढ्याच शर्द्धेने होऊ शकते.</w:t>
      </w:r>
    </w:p>
    <w:p w:rsidR="00335009" w:rsidRPr="005F2255" w:rsidRDefault="00335009" w:rsidP="00D97F40">
      <w:pPr>
        <w:pStyle w:val="ListParagraph"/>
        <w:rPr>
          <w:rFonts w:ascii="Mangal" w:hAnsi="Mangal" w:cs="Mangal"/>
          <w:sz w:val="21"/>
          <w:szCs w:val="21"/>
        </w:rPr>
      </w:pPr>
    </w:p>
    <w:p w:rsidR="0043483E" w:rsidRPr="005F2255" w:rsidRDefault="0043483E" w:rsidP="0043483E">
      <w:pPr>
        <w:pStyle w:val="ListParagraph"/>
        <w:numPr>
          <w:ilvl w:val="0"/>
          <w:numId w:val="26"/>
        </w:numPr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आपले दैवत विशिष्ठ असताना कोणत्याही देवेला नमस्कार करणे हा ढोंगीपणा आहे</w:t>
      </w:r>
    </w:p>
    <w:p w:rsidR="005F2255" w:rsidRPr="005F2255" w:rsidRDefault="005F2255" w:rsidP="005F2255">
      <w:pPr>
        <w:pStyle w:val="ListParagraph"/>
        <w:rPr>
          <w:rFonts w:ascii="Mangal" w:hAnsi="Mangal" w:cs="Mangal"/>
          <w:b/>
          <w:bCs/>
          <w:sz w:val="21"/>
          <w:szCs w:val="21"/>
        </w:rPr>
      </w:pPr>
      <w:r w:rsidRPr="005F2255">
        <w:rPr>
          <w:rFonts w:ascii="Mangal" w:hAnsi="Mangal" w:cs="Mangal"/>
          <w:b/>
          <w:bCs/>
          <w:sz w:val="21"/>
          <w:szCs w:val="21"/>
          <w:cs/>
        </w:rPr>
        <w:t>चूक.</w:t>
      </w:r>
    </w:p>
    <w:p w:rsidR="005F2255" w:rsidRPr="005F2255" w:rsidRDefault="005F2255" w:rsidP="005F2255">
      <w:pPr>
        <w:pStyle w:val="ListParagraph"/>
        <w:rPr>
          <w:rFonts w:ascii="Mangal" w:hAnsi="Mangal" w:cs="Mangal"/>
          <w:sz w:val="21"/>
          <w:szCs w:val="21"/>
        </w:rPr>
      </w:pPr>
      <w:r w:rsidRPr="005F2255">
        <w:rPr>
          <w:rFonts w:ascii="Mangal" w:hAnsi="Mangal" w:cs="Mangal"/>
          <w:sz w:val="21"/>
          <w:szCs w:val="21"/>
          <w:cs/>
        </w:rPr>
        <w:t>आपले दैवत काहीही असताना दुसऱ्या दैवताला नमन केल्याच काहीही हरकत नाही. सर्व देव शेवटी एकच आहेत.</w:t>
      </w:r>
    </w:p>
    <w:p w:rsidR="0043483E" w:rsidRPr="005F2255" w:rsidRDefault="0043483E" w:rsidP="0043483E">
      <w:pPr>
        <w:pStyle w:val="ListParagraph"/>
        <w:rPr>
          <w:rFonts w:ascii="Mangal" w:hAnsi="Mangal" w:cs="Mangal"/>
          <w:b/>
          <w:bCs/>
          <w:sz w:val="21"/>
          <w:szCs w:val="21"/>
        </w:rPr>
      </w:pPr>
    </w:p>
    <w:sectPr w:rsidR="0043483E" w:rsidRPr="005F22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4A" w:rsidRDefault="00CA534A" w:rsidP="004305BC">
      <w:pPr>
        <w:spacing w:after="0" w:line="240" w:lineRule="auto"/>
      </w:pPr>
      <w:r>
        <w:separator/>
      </w:r>
    </w:p>
  </w:endnote>
  <w:endnote w:type="continuationSeparator" w:id="0">
    <w:p w:rsidR="00CA534A" w:rsidRDefault="00CA534A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4A" w:rsidRDefault="00CA534A" w:rsidP="004305BC">
      <w:pPr>
        <w:spacing w:after="0" w:line="240" w:lineRule="auto"/>
      </w:pPr>
      <w:r>
        <w:separator/>
      </w:r>
    </w:p>
  </w:footnote>
  <w:footnote w:type="continuationSeparator" w:id="0">
    <w:p w:rsidR="00CA534A" w:rsidRDefault="00CA534A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EA6744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1733FF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परिचय</w:t>
              </w:r>
              <w:r w:rsidR="00EA6744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-८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EA6744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पादसेवन भक्ती, अर्चन भक्ती, वंदन भक्ती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965"/>
    <w:multiLevelType w:val="hybridMultilevel"/>
    <w:tmpl w:val="E03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C93"/>
    <w:multiLevelType w:val="hybridMultilevel"/>
    <w:tmpl w:val="EFC6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3F5D"/>
    <w:multiLevelType w:val="hybridMultilevel"/>
    <w:tmpl w:val="3EDE1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B6432"/>
    <w:multiLevelType w:val="hybridMultilevel"/>
    <w:tmpl w:val="531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74D04"/>
    <w:multiLevelType w:val="hybridMultilevel"/>
    <w:tmpl w:val="9CA4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87F"/>
    <w:multiLevelType w:val="hybridMultilevel"/>
    <w:tmpl w:val="C9EA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B57BE"/>
    <w:multiLevelType w:val="hybridMultilevel"/>
    <w:tmpl w:val="98128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A77BF1"/>
    <w:multiLevelType w:val="hybridMultilevel"/>
    <w:tmpl w:val="4BEC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23EDB"/>
    <w:multiLevelType w:val="hybridMultilevel"/>
    <w:tmpl w:val="515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56AE6"/>
    <w:multiLevelType w:val="hybridMultilevel"/>
    <w:tmpl w:val="7882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77FED"/>
    <w:multiLevelType w:val="hybridMultilevel"/>
    <w:tmpl w:val="0522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77196"/>
    <w:multiLevelType w:val="hybridMultilevel"/>
    <w:tmpl w:val="5E70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0721D"/>
    <w:multiLevelType w:val="hybridMultilevel"/>
    <w:tmpl w:val="2ED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F516D"/>
    <w:multiLevelType w:val="hybridMultilevel"/>
    <w:tmpl w:val="04BA8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811F6"/>
    <w:multiLevelType w:val="hybridMultilevel"/>
    <w:tmpl w:val="7F9E4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D59A3"/>
    <w:multiLevelType w:val="hybridMultilevel"/>
    <w:tmpl w:val="4D4EF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20"/>
  </w:num>
  <w:num w:numId="5">
    <w:abstractNumId w:val="1"/>
  </w:num>
  <w:num w:numId="6">
    <w:abstractNumId w:val="19"/>
  </w:num>
  <w:num w:numId="7">
    <w:abstractNumId w:val="22"/>
  </w:num>
  <w:num w:numId="8">
    <w:abstractNumId w:val="7"/>
  </w:num>
  <w:num w:numId="9">
    <w:abstractNumId w:val="5"/>
  </w:num>
  <w:num w:numId="10">
    <w:abstractNumId w:val="24"/>
  </w:num>
  <w:num w:numId="11">
    <w:abstractNumId w:val="4"/>
  </w:num>
  <w:num w:numId="12">
    <w:abstractNumId w:val="18"/>
  </w:num>
  <w:num w:numId="13">
    <w:abstractNumId w:val="0"/>
  </w:num>
  <w:num w:numId="14">
    <w:abstractNumId w:val="11"/>
  </w:num>
  <w:num w:numId="15">
    <w:abstractNumId w:val="16"/>
  </w:num>
  <w:num w:numId="16">
    <w:abstractNumId w:val="13"/>
  </w:num>
  <w:num w:numId="17">
    <w:abstractNumId w:val="25"/>
  </w:num>
  <w:num w:numId="18">
    <w:abstractNumId w:val="2"/>
  </w:num>
  <w:num w:numId="19">
    <w:abstractNumId w:val="17"/>
  </w:num>
  <w:num w:numId="20">
    <w:abstractNumId w:val="8"/>
  </w:num>
  <w:num w:numId="21">
    <w:abstractNumId w:val="14"/>
  </w:num>
  <w:num w:numId="22">
    <w:abstractNumId w:val="3"/>
  </w:num>
  <w:num w:numId="23">
    <w:abstractNumId w:val="9"/>
  </w:num>
  <w:num w:numId="24">
    <w:abstractNumId w:val="21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30DEB"/>
    <w:rsid w:val="00035C09"/>
    <w:rsid w:val="00076A3F"/>
    <w:rsid w:val="000870B7"/>
    <w:rsid w:val="000A355F"/>
    <w:rsid w:val="000D206F"/>
    <w:rsid w:val="000E4631"/>
    <w:rsid w:val="000F4199"/>
    <w:rsid w:val="001350D0"/>
    <w:rsid w:val="00137F48"/>
    <w:rsid w:val="00143562"/>
    <w:rsid w:val="001441EF"/>
    <w:rsid w:val="00151073"/>
    <w:rsid w:val="00157394"/>
    <w:rsid w:val="001733FF"/>
    <w:rsid w:val="00175007"/>
    <w:rsid w:val="00177128"/>
    <w:rsid w:val="001B01B4"/>
    <w:rsid w:val="001C2D6D"/>
    <w:rsid w:val="001C3821"/>
    <w:rsid w:val="001C3876"/>
    <w:rsid w:val="001C78B4"/>
    <w:rsid w:val="001F01E0"/>
    <w:rsid w:val="001F6975"/>
    <w:rsid w:val="00211327"/>
    <w:rsid w:val="002209F8"/>
    <w:rsid w:val="00236C3A"/>
    <w:rsid w:val="00240BDB"/>
    <w:rsid w:val="00245CE6"/>
    <w:rsid w:val="00251971"/>
    <w:rsid w:val="002541C1"/>
    <w:rsid w:val="00255835"/>
    <w:rsid w:val="00256492"/>
    <w:rsid w:val="00264067"/>
    <w:rsid w:val="00270A92"/>
    <w:rsid w:val="00281190"/>
    <w:rsid w:val="00285820"/>
    <w:rsid w:val="00290BE9"/>
    <w:rsid w:val="002A7DB7"/>
    <w:rsid w:val="002C2EB9"/>
    <w:rsid w:val="002C7329"/>
    <w:rsid w:val="002E7BF7"/>
    <w:rsid w:val="002F5696"/>
    <w:rsid w:val="0030403E"/>
    <w:rsid w:val="0032005B"/>
    <w:rsid w:val="0032555D"/>
    <w:rsid w:val="00331C0C"/>
    <w:rsid w:val="00335009"/>
    <w:rsid w:val="00352A23"/>
    <w:rsid w:val="00355245"/>
    <w:rsid w:val="003648D0"/>
    <w:rsid w:val="003907F3"/>
    <w:rsid w:val="00393284"/>
    <w:rsid w:val="00395AF7"/>
    <w:rsid w:val="003B1910"/>
    <w:rsid w:val="003B2FD4"/>
    <w:rsid w:val="003B483E"/>
    <w:rsid w:val="003D2BE0"/>
    <w:rsid w:val="003E1050"/>
    <w:rsid w:val="003E4335"/>
    <w:rsid w:val="003F54F5"/>
    <w:rsid w:val="00403136"/>
    <w:rsid w:val="00412268"/>
    <w:rsid w:val="0041374D"/>
    <w:rsid w:val="00424BAB"/>
    <w:rsid w:val="004275B5"/>
    <w:rsid w:val="004305BC"/>
    <w:rsid w:val="0043483E"/>
    <w:rsid w:val="00495590"/>
    <w:rsid w:val="004A3A28"/>
    <w:rsid w:val="004C5381"/>
    <w:rsid w:val="00523FE9"/>
    <w:rsid w:val="00534154"/>
    <w:rsid w:val="00541586"/>
    <w:rsid w:val="005430B3"/>
    <w:rsid w:val="00552DCE"/>
    <w:rsid w:val="005C4CDC"/>
    <w:rsid w:val="005C7CCC"/>
    <w:rsid w:val="005E7DF3"/>
    <w:rsid w:val="005F2255"/>
    <w:rsid w:val="006074FF"/>
    <w:rsid w:val="00630286"/>
    <w:rsid w:val="00644B16"/>
    <w:rsid w:val="0068365A"/>
    <w:rsid w:val="006910B2"/>
    <w:rsid w:val="00695D3F"/>
    <w:rsid w:val="006A3300"/>
    <w:rsid w:val="006C5EEE"/>
    <w:rsid w:val="006D1638"/>
    <w:rsid w:val="006D5B64"/>
    <w:rsid w:val="006E37C7"/>
    <w:rsid w:val="006F5FD6"/>
    <w:rsid w:val="00710FE8"/>
    <w:rsid w:val="007227F4"/>
    <w:rsid w:val="00727A4B"/>
    <w:rsid w:val="007347AD"/>
    <w:rsid w:val="0073643E"/>
    <w:rsid w:val="00762C16"/>
    <w:rsid w:val="00764026"/>
    <w:rsid w:val="0076442A"/>
    <w:rsid w:val="00766E4F"/>
    <w:rsid w:val="007748D3"/>
    <w:rsid w:val="007A4F5A"/>
    <w:rsid w:val="007B6FD6"/>
    <w:rsid w:val="007C1A49"/>
    <w:rsid w:val="007E7277"/>
    <w:rsid w:val="007F4985"/>
    <w:rsid w:val="00830C90"/>
    <w:rsid w:val="008318D2"/>
    <w:rsid w:val="00862ECE"/>
    <w:rsid w:val="00871DEE"/>
    <w:rsid w:val="008753CC"/>
    <w:rsid w:val="00877858"/>
    <w:rsid w:val="00884CCF"/>
    <w:rsid w:val="00887E9E"/>
    <w:rsid w:val="00890C5A"/>
    <w:rsid w:val="00890F57"/>
    <w:rsid w:val="008A2543"/>
    <w:rsid w:val="008C640B"/>
    <w:rsid w:val="008F31CC"/>
    <w:rsid w:val="008F47F2"/>
    <w:rsid w:val="009032D0"/>
    <w:rsid w:val="00923EA0"/>
    <w:rsid w:val="0092766D"/>
    <w:rsid w:val="0095029B"/>
    <w:rsid w:val="00950911"/>
    <w:rsid w:val="00976673"/>
    <w:rsid w:val="00997943"/>
    <w:rsid w:val="00A2089C"/>
    <w:rsid w:val="00A32A2E"/>
    <w:rsid w:val="00A331C2"/>
    <w:rsid w:val="00A55E88"/>
    <w:rsid w:val="00AA70DC"/>
    <w:rsid w:val="00AE5E14"/>
    <w:rsid w:val="00AF6EF3"/>
    <w:rsid w:val="00B360A2"/>
    <w:rsid w:val="00B51215"/>
    <w:rsid w:val="00B54C80"/>
    <w:rsid w:val="00B96B75"/>
    <w:rsid w:val="00BA788C"/>
    <w:rsid w:val="00BB7B01"/>
    <w:rsid w:val="00BC5B1D"/>
    <w:rsid w:val="00BC68F8"/>
    <w:rsid w:val="00BD0011"/>
    <w:rsid w:val="00BD11AF"/>
    <w:rsid w:val="00BE0220"/>
    <w:rsid w:val="00BE3D25"/>
    <w:rsid w:val="00BF1BE4"/>
    <w:rsid w:val="00C214BD"/>
    <w:rsid w:val="00C407CC"/>
    <w:rsid w:val="00C46C64"/>
    <w:rsid w:val="00C565EE"/>
    <w:rsid w:val="00CA534A"/>
    <w:rsid w:val="00CC66E1"/>
    <w:rsid w:val="00CD519A"/>
    <w:rsid w:val="00D060D1"/>
    <w:rsid w:val="00D2023F"/>
    <w:rsid w:val="00D4033D"/>
    <w:rsid w:val="00D6065A"/>
    <w:rsid w:val="00D84300"/>
    <w:rsid w:val="00D97F40"/>
    <w:rsid w:val="00DA17E6"/>
    <w:rsid w:val="00DA3C51"/>
    <w:rsid w:val="00DA4EF8"/>
    <w:rsid w:val="00DB0E8A"/>
    <w:rsid w:val="00DC2D8A"/>
    <w:rsid w:val="00DD37FB"/>
    <w:rsid w:val="00DD7D78"/>
    <w:rsid w:val="00DE2F52"/>
    <w:rsid w:val="00DF7AA6"/>
    <w:rsid w:val="00E20586"/>
    <w:rsid w:val="00E3542C"/>
    <w:rsid w:val="00E538DB"/>
    <w:rsid w:val="00E62EF3"/>
    <w:rsid w:val="00E8417A"/>
    <w:rsid w:val="00E86574"/>
    <w:rsid w:val="00E94F83"/>
    <w:rsid w:val="00EA6744"/>
    <w:rsid w:val="00ED7B19"/>
    <w:rsid w:val="00F0625A"/>
    <w:rsid w:val="00F11DE4"/>
    <w:rsid w:val="00F20684"/>
    <w:rsid w:val="00F30E61"/>
    <w:rsid w:val="00F50D83"/>
    <w:rsid w:val="00F55204"/>
    <w:rsid w:val="00F55A7B"/>
    <w:rsid w:val="00F92B04"/>
    <w:rsid w:val="00FA0780"/>
    <w:rsid w:val="00FA66CC"/>
    <w:rsid w:val="00FB10FE"/>
    <w:rsid w:val="00FD01A4"/>
    <w:rsid w:val="00FD3698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023E46"/>
    <w:rsid w:val="00052AD6"/>
    <w:rsid w:val="000D4479"/>
    <w:rsid w:val="000D7F4C"/>
    <w:rsid w:val="0016031A"/>
    <w:rsid w:val="003856EC"/>
    <w:rsid w:val="004127C1"/>
    <w:rsid w:val="00475435"/>
    <w:rsid w:val="005814CF"/>
    <w:rsid w:val="007E2D5C"/>
    <w:rsid w:val="00886F1D"/>
    <w:rsid w:val="009E176C"/>
    <w:rsid w:val="00AF3D1E"/>
    <w:rsid w:val="00B00DEA"/>
    <w:rsid w:val="00B83F13"/>
    <w:rsid w:val="00C70395"/>
    <w:rsid w:val="00E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परिचय-७ अध्यात्मिक, अधिभौतिक, आधिदैविक ताप</vt:lpstr>
    </vt:vector>
  </TitlesOfParts>
  <Company>Autodesk, Inc.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परिचय-८ पादसेवन भक्ती, अर्चन भक्ती, वंदन भक्ती</dc:title>
  <dc:creator>Yogesh Kulkarni</dc:creator>
  <cp:lastModifiedBy>Yogesh</cp:lastModifiedBy>
  <cp:revision>48</cp:revision>
  <cp:lastPrinted>2012-08-17T10:57:00Z</cp:lastPrinted>
  <dcterms:created xsi:type="dcterms:W3CDTF">2011-03-03T07:44:00Z</dcterms:created>
  <dcterms:modified xsi:type="dcterms:W3CDTF">2012-08-17T10:58:00Z</dcterms:modified>
</cp:coreProperties>
</file>