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2BD" w:rsidRDefault="00B96B75" w:rsidP="00EF67B3">
      <w:pPr>
        <w:pStyle w:val="NoSpacing"/>
        <w:rPr>
          <w:rFonts w:ascii="Utsaah" w:hAnsi="Utsaah" w:cs="Utsaah" w:hint="cs"/>
          <w:b/>
          <w:bCs/>
          <w:sz w:val="28"/>
          <w:szCs w:val="28"/>
        </w:rPr>
      </w:pPr>
      <w:r w:rsidRPr="00BE7A02">
        <w:rPr>
          <w:rFonts w:ascii="Utsaah" w:hAnsi="Utsaah" w:cs="Utsaah"/>
          <w:b/>
          <w:bCs/>
          <w:sz w:val="28"/>
          <w:szCs w:val="28"/>
          <w:cs/>
        </w:rPr>
        <w:t>प्रश्न १ :</w:t>
      </w:r>
      <w:r w:rsidR="002C540D" w:rsidRPr="00BE7A02">
        <w:rPr>
          <w:rFonts w:ascii="Utsaah" w:hAnsi="Utsaah" w:cs="Utsaah"/>
          <w:b/>
          <w:bCs/>
          <w:sz w:val="28"/>
          <w:szCs w:val="28"/>
          <w:cs/>
        </w:rPr>
        <w:t xml:space="preserve"> </w:t>
      </w:r>
      <w:r w:rsidR="00B56F6F" w:rsidRPr="00BE7A02">
        <w:rPr>
          <w:rFonts w:ascii="Utsaah" w:hAnsi="Utsaah" w:cs="Utsaah" w:hint="cs"/>
          <w:b/>
          <w:bCs/>
          <w:sz w:val="28"/>
          <w:szCs w:val="28"/>
          <w:cs/>
        </w:rPr>
        <w:t xml:space="preserve"> </w:t>
      </w:r>
      <w:r w:rsidR="00026019" w:rsidRPr="00BE7A02">
        <w:rPr>
          <w:rFonts w:ascii="Utsaah" w:hAnsi="Utsaah" w:cs="Utsaah" w:hint="cs"/>
          <w:b/>
          <w:bCs/>
          <w:sz w:val="28"/>
          <w:szCs w:val="28"/>
          <w:cs/>
        </w:rPr>
        <w:tab/>
      </w:r>
      <w:r w:rsidR="00AD77B1">
        <w:rPr>
          <w:rFonts w:ascii="Utsaah" w:hAnsi="Utsaah" w:cs="Utsaah" w:hint="cs"/>
          <w:b/>
          <w:bCs/>
          <w:sz w:val="28"/>
          <w:szCs w:val="28"/>
          <w:cs/>
        </w:rPr>
        <w:t>अर्थ</w:t>
      </w:r>
      <w:r w:rsidR="00F154C9">
        <w:rPr>
          <w:rFonts w:ascii="Utsaah" w:hAnsi="Utsaah" w:cs="Utsaah" w:hint="cs"/>
          <w:b/>
          <w:bCs/>
          <w:sz w:val="28"/>
          <w:szCs w:val="28"/>
          <w:cs/>
        </w:rPr>
        <w:t xml:space="preserve"> स्पष्ट करा</w:t>
      </w:r>
    </w:p>
    <w:p w:rsidR="00F154C9" w:rsidRDefault="00F154C9" w:rsidP="00F154C9">
      <w:pPr>
        <w:pStyle w:val="NoSpacing"/>
        <w:numPr>
          <w:ilvl w:val="0"/>
          <w:numId w:val="40"/>
        </w:numPr>
        <w:rPr>
          <w:rFonts w:ascii="Utsaah" w:hAnsi="Utsaah" w:cs="Utsaah" w:hint="cs"/>
          <w:b/>
          <w:bCs/>
          <w:sz w:val="28"/>
          <w:szCs w:val="28"/>
        </w:rPr>
      </w:pPr>
      <w:r>
        <w:rPr>
          <w:rFonts w:ascii="Utsaah" w:hAnsi="Utsaah" w:cs="Utsaah" w:hint="cs"/>
          <w:b/>
          <w:bCs/>
          <w:sz w:val="28"/>
          <w:szCs w:val="28"/>
          <w:cs/>
        </w:rPr>
        <w:t xml:space="preserve">आदित्ये अंधकार निवारे </w:t>
      </w:r>
      <w:r w:rsidR="00AC5B53">
        <w:rPr>
          <w:rFonts w:ascii="Utsaah" w:hAnsi="Utsaah" w:cs="Utsaah" w:hint="cs"/>
          <w:b/>
          <w:bCs/>
          <w:sz w:val="28"/>
          <w:szCs w:val="28"/>
          <w:cs/>
        </w:rPr>
        <w:t xml:space="preserve">| परंतु मागुते ब्रह्मांड भरे| नीसी जालिया नंतरे| पुन्हा काळोखे|| </w:t>
      </w:r>
      <w:r>
        <w:rPr>
          <w:rFonts w:ascii="Utsaah" w:hAnsi="Utsaah" w:cs="Utsaah" w:hint="cs"/>
          <w:b/>
          <w:bCs/>
          <w:sz w:val="28"/>
          <w:szCs w:val="28"/>
          <w:cs/>
        </w:rPr>
        <w:t>(१-४-१०)</w:t>
      </w:r>
    </w:p>
    <w:p w:rsidR="00AD77B1" w:rsidRDefault="00AD77B1" w:rsidP="00AD77B1">
      <w:pPr>
        <w:pStyle w:val="NoSpacing"/>
        <w:ind w:left="720"/>
        <w:rPr>
          <w:rFonts w:ascii="Utsaah" w:hAnsi="Utsaah" w:cs="Utsaah" w:hint="cs"/>
          <w:sz w:val="28"/>
          <w:szCs w:val="28"/>
        </w:rPr>
      </w:pPr>
      <w:r>
        <w:rPr>
          <w:rFonts w:ascii="Utsaah" w:hAnsi="Utsaah" w:cs="Utsaah" w:hint="cs"/>
          <w:sz w:val="28"/>
          <w:szCs w:val="28"/>
          <w:cs/>
        </w:rPr>
        <w:t>प्रकाशाच्या भंगुरतेविषयी रामदास म्हणतात, दिवसा सूर्यप्रकाशाने अंधार नष्ट होतो खरा पण तो मावळल्यावर मात्र पुन्हा अंधार होतो. सूर्यप्रकाश कायमचा-शाश्वत नाही. पण सद्गुरूचे तसे नाही, ते अज्ञानरूपी अंधाराला समूळ नष्ट करितात.</w:t>
      </w:r>
    </w:p>
    <w:p w:rsidR="00AD77B1" w:rsidRPr="00AD77B1" w:rsidRDefault="00AD77B1" w:rsidP="00AD77B1">
      <w:pPr>
        <w:pStyle w:val="NoSpacing"/>
        <w:ind w:left="720"/>
        <w:rPr>
          <w:rFonts w:ascii="Utsaah" w:hAnsi="Utsaah" w:cs="Utsaah" w:hint="cs"/>
          <w:sz w:val="28"/>
          <w:szCs w:val="28"/>
        </w:rPr>
      </w:pPr>
    </w:p>
    <w:p w:rsidR="00F154C9" w:rsidRDefault="00F154C9" w:rsidP="00F154C9">
      <w:pPr>
        <w:pStyle w:val="NoSpacing"/>
        <w:numPr>
          <w:ilvl w:val="0"/>
          <w:numId w:val="40"/>
        </w:numPr>
        <w:rPr>
          <w:rFonts w:ascii="Utsaah" w:hAnsi="Utsaah" w:cs="Utsaah" w:hint="cs"/>
          <w:b/>
          <w:bCs/>
          <w:sz w:val="28"/>
          <w:szCs w:val="28"/>
        </w:rPr>
      </w:pPr>
      <w:r>
        <w:rPr>
          <w:rFonts w:ascii="Utsaah" w:hAnsi="Utsaah" w:cs="Utsaah" w:hint="cs"/>
          <w:b/>
          <w:bCs/>
          <w:sz w:val="28"/>
          <w:szCs w:val="28"/>
          <w:cs/>
        </w:rPr>
        <w:t>जो बोलकेपण विशेष</w:t>
      </w:r>
      <w:r w:rsidR="00AC5B53">
        <w:rPr>
          <w:rFonts w:ascii="Utsaah" w:hAnsi="Utsaah" w:cs="Utsaah" w:hint="cs"/>
          <w:b/>
          <w:bCs/>
          <w:sz w:val="28"/>
          <w:szCs w:val="28"/>
          <w:cs/>
        </w:rPr>
        <w:t xml:space="preserve"> | सहस्त्र मुखांचा जो शेष| तोही सिणला नि:शेष| वस्तू न संगवे||</w:t>
      </w:r>
      <w:r>
        <w:rPr>
          <w:rFonts w:ascii="Utsaah" w:hAnsi="Utsaah" w:cs="Utsaah" w:hint="cs"/>
          <w:b/>
          <w:bCs/>
          <w:sz w:val="28"/>
          <w:szCs w:val="28"/>
          <w:cs/>
        </w:rPr>
        <w:t xml:space="preserve"> (१-५-११)</w:t>
      </w:r>
    </w:p>
    <w:p w:rsidR="00AD77B1" w:rsidRDefault="00830D44" w:rsidP="00AD77B1">
      <w:pPr>
        <w:pStyle w:val="NoSpacing"/>
        <w:ind w:left="720"/>
        <w:rPr>
          <w:rFonts w:ascii="Utsaah" w:hAnsi="Utsaah" w:cs="Utsaah" w:hint="cs"/>
          <w:sz w:val="28"/>
          <w:szCs w:val="28"/>
        </w:rPr>
      </w:pPr>
      <w:r>
        <w:rPr>
          <w:rFonts w:ascii="Utsaah" w:hAnsi="Utsaah" w:cs="Utsaah" w:hint="cs"/>
          <w:sz w:val="28"/>
          <w:szCs w:val="28"/>
          <w:cs/>
        </w:rPr>
        <w:t>पुराणांच्या मन्यतेनुसार शेष या नागाला १००० तोंडे व २००० जिव्हा आहेत. त्यामुळे बोलण्यात त्याच्या वर कोणीही असू शकत नाही. पण त्यालाही आत्मवस्तूचे वर्णन करिता आले नाही. तो थकून गेला. म्हणजे ते वर्णन अशक्यप्राय आहे.</w:t>
      </w:r>
    </w:p>
    <w:p w:rsidR="00830D44" w:rsidRPr="00830D44" w:rsidRDefault="00830D44" w:rsidP="00AD77B1">
      <w:pPr>
        <w:pStyle w:val="NoSpacing"/>
        <w:ind w:left="720"/>
        <w:rPr>
          <w:rFonts w:ascii="Utsaah" w:hAnsi="Utsaah" w:cs="Utsaah" w:hint="cs"/>
          <w:sz w:val="28"/>
          <w:szCs w:val="28"/>
        </w:rPr>
      </w:pPr>
    </w:p>
    <w:p w:rsidR="00F154C9" w:rsidRDefault="00F154C9" w:rsidP="00F154C9">
      <w:pPr>
        <w:pStyle w:val="NoSpacing"/>
        <w:numPr>
          <w:ilvl w:val="0"/>
          <w:numId w:val="40"/>
        </w:numPr>
        <w:rPr>
          <w:rFonts w:ascii="Utsaah" w:hAnsi="Utsaah" w:cs="Utsaah" w:hint="cs"/>
          <w:b/>
          <w:bCs/>
          <w:sz w:val="28"/>
          <w:szCs w:val="28"/>
        </w:rPr>
      </w:pPr>
      <w:r>
        <w:rPr>
          <w:rFonts w:ascii="Utsaah" w:hAnsi="Utsaah" w:cs="Utsaah" w:hint="cs"/>
          <w:b/>
          <w:bCs/>
          <w:sz w:val="28"/>
          <w:szCs w:val="28"/>
          <w:cs/>
        </w:rPr>
        <w:t xml:space="preserve">सकळ धर्मामध्ये धर्म </w:t>
      </w:r>
      <w:r w:rsidR="00AC5B53">
        <w:rPr>
          <w:rFonts w:ascii="Utsaah" w:hAnsi="Utsaah" w:cs="Utsaah" w:hint="cs"/>
          <w:b/>
          <w:bCs/>
          <w:sz w:val="28"/>
          <w:szCs w:val="28"/>
          <w:cs/>
        </w:rPr>
        <w:t xml:space="preserve">| </w:t>
      </w:r>
      <w:r w:rsidR="0094607A">
        <w:rPr>
          <w:rFonts w:ascii="Utsaah" w:hAnsi="Utsaah" w:cs="Utsaah" w:hint="cs"/>
          <w:b/>
          <w:bCs/>
          <w:sz w:val="28"/>
          <w:szCs w:val="28"/>
          <w:cs/>
        </w:rPr>
        <w:t>स्वरूपी राहणे हा स्वधर्म| हेंची जाणिजे मुख्य वर्म| साधूलक्षणाचे|</w:t>
      </w:r>
      <w:r w:rsidR="00AD77B1">
        <w:rPr>
          <w:rFonts w:ascii="Utsaah" w:hAnsi="Utsaah" w:cs="Utsaah" w:hint="cs"/>
          <w:b/>
          <w:bCs/>
          <w:sz w:val="28"/>
          <w:szCs w:val="28"/>
          <w:cs/>
        </w:rPr>
        <w:t>|</w:t>
      </w:r>
      <w:r>
        <w:rPr>
          <w:rFonts w:ascii="Utsaah" w:hAnsi="Utsaah" w:cs="Utsaah" w:hint="cs"/>
          <w:b/>
          <w:bCs/>
          <w:sz w:val="28"/>
          <w:szCs w:val="28"/>
          <w:cs/>
        </w:rPr>
        <w:t>(८-९-५४)</w:t>
      </w:r>
    </w:p>
    <w:p w:rsidR="0047671A" w:rsidRPr="0047671A" w:rsidRDefault="0047671A" w:rsidP="0047671A">
      <w:pPr>
        <w:pStyle w:val="NoSpacing"/>
        <w:ind w:left="720"/>
        <w:rPr>
          <w:rFonts w:ascii="Utsaah" w:hAnsi="Utsaah" w:cs="Utsaah" w:hint="cs"/>
          <w:sz w:val="28"/>
          <w:szCs w:val="28"/>
        </w:rPr>
      </w:pPr>
      <w:r>
        <w:rPr>
          <w:rFonts w:ascii="Utsaah" w:hAnsi="Utsaah" w:cs="Utsaah" w:hint="cs"/>
          <w:sz w:val="28"/>
          <w:szCs w:val="28"/>
          <w:cs/>
        </w:rPr>
        <w:t>धर्मांमध्ये सर्वश्रेष्ठ असे कोण तर ते ‘स्वस्वरूप’ होणे हे आहे. नि:संदेहपणाची, निस्पृहतेची जी लक्षणे सांगितली आहेत ती साधूंच्या परब्रह्मात लीन होण्यामुळे आहेत.</w:t>
      </w:r>
    </w:p>
    <w:p w:rsidR="00F154C9" w:rsidRDefault="00F154C9" w:rsidP="00F154C9">
      <w:pPr>
        <w:pStyle w:val="NoSpacing"/>
        <w:rPr>
          <w:rFonts w:ascii="Utsaah" w:hAnsi="Utsaah" w:cs="Utsaah" w:hint="cs"/>
          <w:b/>
          <w:bCs/>
          <w:sz w:val="28"/>
          <w:szCs w:val="28"/>
        </w:rPr>
      </w:pPr>
    </w:p>
    <w:p w:rsidR="00F154C9" w:rsidRDefault="00F154C9" w:rsidP="00F154C9">
      <w:pPr>
        <w:pStyle w:val="NoSpacing"/>
        <w:rPr>
          <w:rFonts w:ascii="Utsaah" w:hAnsi="Utsaah" w:cs="Utsaah" w:hint="cs"/>
          <w:b/>
          <w:bCs/>
          <w:sz w:val="28"/>
          <w:szCs w:val="28"/>
        </w:rPr>
      </w:pPr>
      <w:r>
        <w:rPr>
          <w:rFonts w:ascii="Utsaah" w:hAnsi="Utsaah" w:cs="Utsaah" w:hint="cs"/>
          <w:b/>
          <w:bCs/>
          <w:sz w:val="28"/>
          <w:szCs w:val="28"/>
          <w:cs/>
        </w:rPr>
        <w:t>प्रश्न २: सद्गुरूस्तवनात दिलेले दृष्टांत आणि त्यांचे तोकडेपण</w:t>
      </w:r>
    </w:p>
    <w:p w:rsidR="00A644BC" w:rsidRDefault="00A644BC" w:rsidP="00F154C9">
      <w:pPr>
        <w:pStyle w:val="NoSpacing"/>
        <w:rPr>
          <w:rFonts w:ascii="Utsaah" w:hAnsi="Utsaah" w:cs="Utsaah" w:hint="cs"/>
          <w:b/>
          <w:bCs/>
          <w:sz w:val="28"/>
          <w:szCs w:val="28"/>
        </w:rPr>
      </w:pPr>
    </w:p>
    <w:p w:rsidR="008C761E" w:rsidRDefault="008C761E" w:rsidP="00F154C9">
      <w:pPr>
        <w:pStyle w:val="NoSpacing"/>
        <w:rPr>
          <w:rFonts w:ascii="Utsaah" w:hAnsi="Utsaah" w:cs="Utsaah" w:hint="cs"/>
          <w:sz w:val="28"/>
          <w:szCs w:val="28"/>
        </w:rPr>
      </w:pPr>
      <w:r>
        <w:rPr>
          <w:rFonts w:ascii="Utsaah" w:hAnsi="Utsaah" w:cs="Utsaah" w:hint="cs"/>
          <w:b/>
          <w:bCs/>
          <w:sz w:val="28"/>
          <w:szCs w:val="28"/>
          <w:cs/>
        </w:rPr>
        <w:tab/>
      </w:r>
      <w:r>
        <w:rPr>
          <w:rFonts w:ascii="Utsaah" w:hAnsi="Utsaah" w:cs="Utsaah" w:hint="cs"/>
          <w:sz w:val="28"/>
          <w:szCs w:val="28"/>
          <w:cs/>
        </w:rPr>
        <w:t xml:space="preserve">समर्थांनी या समासात सद्गुरुंसाठी अनेक उपमा वापरून पहिल्या. पण त्यानीच असे दाखवून दिले की सद्गुरू हे उपमांमध्ये </w:t>
      </w:r>
      <w:r w:rsidR="00A644BC">
        <w:rPr>
          <w:rFonts w:ascii="Utsaah" w:hAnsi="Utsaah" w:cs="Utsaah" w:hint="cs"/>
          <w:sz w:val="28"/>
          <w:szCs w:val="28"/>
          <w:cs/>
        </w:rPr>
        <w:tab/>
      </w:r>
      <w:r>
        <w:rPr>
          <w:rFonts w:ascii="Utsaah" w:hAnsi="Utsaah" w:cs="Utsaah" w:hint="cs"/>
          <w:sz w:val="28"/>
          <w:szCs w:val="28"/>
          <w:cs/>
        </w:rPr>
        <w:t>बद्ध करिता येऊ शकत नाहीत. ते या सर्वांहून खूप विशाल व अव्यक्त आहेत.</w:t>
      </w:r>
    </w:p>
    <w:p w:rsidR="008C761E" w:rsidRDefault="008C761E" w:rsidP="008C761E">
      <w:pPr>
        <w:pStyle w:val="NoSpacing"/>
        <w:numPr>
          <w:ilvl w:val="0"/>
          <w:numId w:val="41"/>
        </w:numPr>
        <w:rPr>
          <w:rFonts w:ascii="Utsaah" w:hAnsi="Utsaah" w:cs="Utsaah" w:hint="cs"/>
          <w:sz w:val="28"/>
          <w:szCs w:val="28"/>
        </w:rPr>
      </w:pPr>
      <w:r w:rsidRPr="008C761E">
        <w:rPr>
          <w:rFonts w:ascii="Utsaah" w:hAnsi="Utsaah" w:cs="Utsaah" w:hint="cs"/>
          <w:b/>
          <w:bCs/>
          <w:sz w:val="28"/>
          <w:szCs w:val="28"/>
          <w:cs/>
        </w:rPr>
        <w:t>परिसाची उपमा</w:t>
      </w:r>
      <w:r>
        <w:rPr>
          <w:rFonts w:ascii="Utsaah" w:hAnsi="Utsaah" w:cs="Utsaah" w:hint="cs"/>
          <w:sz w:val="28"/>
          <w:szCs w:val="28"/>
          <w:cs/>
        </w:rPr>
        <w:t>: परीसामुळे लोखंडाचे सोने होते. पण सोन्याने लोखंडाला स्पर्श केला तर त्याचे सोने होत नाही. पण त्या उलट</w:t>
      </w:r>
      <w:r w:rsidR="00A644BC">
        <w:rPr>
          <w:rFonts w:ascii="Utsaah" w:hAnsi="Utsaah" w:cs="Utsaah" w:hint="cs"/>
          <w:sz w:val="28"/>
          <w:szCs w:val="28"/>
          <w:cs/>
        </w:rPr>
        <w:t xml:space="preserve"> </w:t>
      </w:r>
      <w:r>
        <w:rPr>
          <w:rFonts w:ascii="Utsaah" w:hAnsi="Utsaah" w:cs="Utsaah" w:hint="cs"/>
          <w:sz w:val="28"/>
          <w:szCs w:val="28"/>
          <w:cs/>
        </w:rPr>
        <w:t>सद्गुरू कृपेने कोणी शिष्य सद्गुरू झाला तर तोही इतरांना सद्गुरू करण्यास पात्र ठरतो.</w:t>
      </w:r>
    </w:p>
    <w:p w:rsidR="008C761E" w:rsidRDefault="00BA47C3" w:rsidP="008C761E">
      <w:pPr>
        <w:pStyle w:val="NoSpacing"/>
        <w:numPr>
          <w:ilvl w:val="0"/>
          <w:numId w:val="41"/>
        </w:numPr>
        <w:rPr>
          <w:rFonts w:ascii="Utsaah" w:hAnsi="Utsaah" w:cs="Utsaah" w:hint="cs"/>
          <w:sz w:val="28"/>
          <w:szCs w:val="28"/>
        </w:rPr>
      </w:pPr>
      <w:r w:rsidRPr="00BA47C3">
        <w:rPr>
          <w:rFonts w:ascii="Utsaah" w:hAnsi="Utsaah" w:cs="Utsaah" w:hint="cs"/>
          <w:b/>
          <w:bCs/>
          <w:sz w:val="28"/>
          <w:szCs w:val="28"/>
          <w:cs/>
        </w:rPr>
        <w:t>समुद्राची उपमा</w:t>
      </w:r>
      <w:r>
        <w:rPr>
          <w:rFonts w:ascii="Utsaah" w:hAnsi="Utsaah" w:cs="Utsaah" w:hint="cs"/>
          <w:sz w:val="28"/>
          <w:szCs w:val="28"/>
          <w:cs/>
        </w:rPr>
        <w:t>: अति विशाल म्हणून समुद्राची उपमा द्यावी तर त्याचे पाणी खारट असते. त्याउलट सद्गुरू अमृतरूप असतात.</w:t>
      </w:r>
    </w:p>
    <w:p w:rsidR="00BA47C3" w:rsidRDefault="00BA47C3" w:rsidP="008C761E">
      <w:pPr>
        <w:pStyle w:val="NoSpacing"/>
        <w:numPr>
          <w:ilvl w:val="0"/>
          <w:numId w:val="41"/>
        </w:numPr>
        <w:rPr>
          <w:rFonts w:ascii="Utsaah" w:hAnsi="Utsaah" w:cs="Utsaah" w:hint="cs"/>
          <w:sz w:val="28"/>
          <w:szCs w:val="28"/>
        </w:rPr>
      </w:pPr>
      <w:r w:rsidRPr="00BA47C3">
        <w:rPr>
          <w:rFonts w:ascii="Utsaah" w:hAnsi="Utsaah" w:cs="Utsaah" w:hint="cs"/>
          <w:b/>
          <w:bCs/>
          <w:sz w:val="28"/>
          <w:szCs w:val="28"/>
          <w:cs/>
        </w:rPr>
        <w:t>मेरूची उपमा</w:t>
      </w:r>
      <w:r>
        <w:rPr>
          <w:rFonts w:ascii="Utsaah" w:hAnsi="Utsaah" w:cs="Utsaah" w:hint="cs"/>
          <w:sz w:val="28"/>
          <w:szCs w:val="28"/>
          <w:cs/>
        </w:rPr>
        <w:t>: भव्य म्हणून मेरू पर्वताची उपमा द्यावी तर तो अतिजड-कठीण असते. सद्गुरू हे मनाने कोमल असतात.</w:t>
      </w:r>
    </w:p>
    <w:p w:rsidR="00BA47C3" w:rsidRPr="008C761E" w:rsidRDefault="00BA47C3" w:rsidP="008C761E">
      <w:pPr>
        <w:pStyle w:val="NoSpacing"/>
        <w:numPr>
          <w:ilvl w:val="0"/>
          <w:numId w:val="41"/>
        </w:numPr>
        <w:rPr>
          <w:rFonts w:ascii="Utsaah" w:hAnsi="Utsaah" w:cs="Utsaah" w:hint="cs"/>
          <w:sz w:val="28"/>
          <w:szCs w:val="28"/>
        </w:rPr>
      </w:pPr>
      <w:r>
        <w:rPr>
          <w:rFonts w:ascii="Utsaah" w:hAnsi="Utsaah" w:cs="Utsaah" w:hint="cs"/>
          <w:b/>
          <w:bCs/>
          <w:sz w:val="28"/>
          <w:szCs w:val="28"/>
          <w:cs/>
        </w:rPr>
        <w:t>आकाशाची उपमा</w:t>
      </w:r>
      <w:r w:rsidRPr="00BA47C3">
        <w:rPr>
          <w:rFonts w:ascii="Utsaah" w:hAnsi="Utsaah" w:cs="Utsaah" w:hint="cs"/>
          <w:sz w:val="28"/>
          <w:szCs w:val="28"/>
          <w:cs/>
        </w:rPr>
        <w:t>:</w:t>
      </w:r>
      <w:r>
        <w:rPr>
          <w:rFonts w:ascii="Utsaah" w:hAnsi="Utsaah" w:cs="Utsaah" w:hint="cs"/>
          <w:sz w:val="28"/>
          <w:szCs w:val="28"/>
          <w:cs/>
        </w:rPr>
        <w:t xml:space="preserve"> सर्वव्यापी म्हणून आकाशाची उपमा द्यावी तर त्याचा शून्यत्व हा गुण आहे. गुरु तर निर्गुण असतात.</w:t>
      </w:r>
    </w:p>
    <w:p w:rsidR="00F154C9" w:rsidRDefault="00F154C9" w:rsidP="00F154C9">
      <w:pPr>
        <w:pStyle w:val="NoSpacing"/>
        <w:rPr>
          <w:rFonts w:ascii="Utsaah" w:hAnsi="Utsaah" w:cs="Utsaah" w:hint="cs"/>
          <w:b/>
          <w:bCs/>
          <w:sz w:val="28"/>
          <w:szCs w:val="28"/>
        </w:rPr>
      </w:pPr>
    </w:p>
    <w:p w:rsidR="00F154C9" w:rsidRDefault="00F154C9" w:rsidP="00F154C9">
      <w:pPr>
        <w:pStyle w:val="NoSpacing"/>
        <w:rPr>
          <w:rFonts w:ascii="Utsaah" w:hAnsi="Utsaah" w:cs="Utsaah" w:hint="cs"/>
          <w:b/>
          <w:bCs/>
          <w:sz w:val="28"/>
          <w:szCs w:val="28"/>
        </w:rPr>
      </w:pPr>
      <w:r>
        <w:rPr>
          <w:rFonts w:ascii="Utsaah" w:hAnsi="Utsaah" w:cs="Utsaah" w:hint="cs"/>
          <w:b/>
          <w:bCs/>
          <w:sz w:val="28"/>
          <w:szCs w:val="28"/>
          <w:cs/>
        </w:rPr>
        <w:t xml:space="preserve">प्रश्न ३: </w:t>
      </w:r>
      <w:r w:rsidR="00C27E63">
        <w:rPr>
          <w:rFonts w:ascii="Utsaah" w:hAnsi="Utsaah" w:cs="Utsaah" w:hint="cs"/>
          <w:b/>
          <w:bCs/>
          <w:sz w:val="28"/>
          <w:szCs w:val="28"/>
          <w:cs/>
        </w:rPr>
        <w:t xml:space="preserve">वाणी </w:t>
      </w:r>
      <w:r w:rsidR="00001E66">
        <w:rPr>
          <w:rFonts w:ascii="Utsaah" w:hAnsi="Utsaah" w:cs="Utsaah" w:hint="cs"/>
          <w:b/>
          <w:bCs/>
          <w:sz w:val="28"/>
          <w:szCs w:val="28"/>
          <w:cs/>
        </w:rPr>
        <w:t>आणि बुद्धी यांच्या पलीकडील आत्म</w:t>
      </w:r>
      <w:r w:rsidR="00C27E63">
        <w:rPr>
          <w:rFonts w:ascii="Utsaah" w:hAnsi="Utsaah" w:cs="Utsaah" w:hint="cs"/>
          <w:b/>
          <w:bCs/>
          <w:sz w:val="28"/>
          <w:szCs w:val="28"/>
          <w:cs/>
        </w:rPr>
        <w:t>वस्तू, याचे स्पष्टीकरण</w:t>
      </w:r>
    </w:p>
    <w:p w:rsidR="009732EE" w:rsidRPr="009732EE" w:rsidRDefault="009732EE" w:rsidP="00F154C9">
      <w:pPr>
        <w:pStyle w:val="NoSpacing"/>
        <w:rPr>
          <w:rFonts w:ascii="Utsaah" w:hAnsi="Utsaah" w:cs="Utsaah" w:hint="cs"/>
          <w:sz w:val="28"/>
          <w:szCs w:val="28"/>
        </w:rPr>
      </w:pPr>
      <w:r>
        <w:rPr>
          <w:rFonts w:ascii="Utsaah" w:hAnsi="Utsaah" w:cs="Utsaah" w:hint="cs"/>
          <w:b/>
          <w:bCs/>
          <w:sz w:val="28"/>
          <w:szCs w:val="28"/>
          <w:cs/>
        </w:rPr>
        <w:tab/>
      </w:r>
      <w:r>
        <w:rPr>
          <w:rFonts w:ascii="Utsaah" w:hAnsi="Utsaah" w:cs="Utsaah" w:hint="cs"/>
          <w:sz w:val="28"/>
          <w:szCs w:val="28"/>
          <w:cs/>
        </w:rPr>
        <w:t>आत्मवस्तूचे वर्णन करताना विचार व त्यांना व्य</w:t>
      </w:r>
      <w:r w:rsidR="00A644BC">
        <w:rPr>
          <w:rFonts w:ascii="Utsaah" w:hAnsi="Utsaah" w:cs="Utsaah" w:hint="cs"/>
          <w:sz w:val="28"/>
          <w:szCs w:val="28"/>
          <w:cs/>
        </w:rPr>
        <w:t>क्त करणारी भाषा हे किती</w:t>
      </w:r>
      <w:r>
        <w:rPr>
          <w:rFonts w:ascii="Utsaah" w:hAnsi="Utsaah" w:cs="Utsaah" w:hint="cs"/>
          <w:sz w:val="28"/>
          <w:szCs w:val="28"/>
          <w:cs/>
        </w:rPr>
        <w:t xml:space="preserve"> तोकडे पडतात त्याचे वर्णन समर्थांनी या समासात केले आहे.</w:t>
      </w:r>
      <w:r w:rsidR="00001E66">
        <w:rPr>
          <w:rFonts w:ascii="Utsaah" w:hAnsi="Utsaah" w:cs="Utsaah" w:hint="cs"/>
          <w:sz w:val="28"/>
          <w:szCs w:val="28"/>
          <w:cs/>
        </w:rPr>
        <w:t xml:space="preserve"> अनेक प्रकारे आपल्याला वस्तू जाणून घेता येते. बघून, वास घेऊन, त्याच्या बद्दल सखोल विचार करून. पण आत्मवस्तूच्या अभ्यासासाठी हे काहीच उपयोगात येत नाही. सर्व प्रयत्न, संशय फोल ठरतात. विवेकाचा उपयोग होत नाही. व्यक्त करायला शब्द मिळत नाहीत. बोबडी वळते. बोलण्यासाठी प्रसिद्ध असलेला शेष नाग पण हे करू शकत नाही, थकून जातो पण त्याला ते जमत नाही.</w:t>
      </w:r>
      <w:r w:rsidR="00A644BC">
        <w:rPr>
          <w:rFonts w:ascii="Utsaah" w:hAnsi="Utsaah" w:cs="Utsaah" w:hint="cs"/>
          <w:sz w:val="28"/>
          <w:szCs w:val="28"/>
          <w:cs/>
        </w:rPr>
        <w:t xml:space="preserve"> आत्मवस्तू ही बुद्धीने जाण</w:t>
      </w:r>
      <w:r w:rsidR="00001E66">
        <w:rPr>
          <w:rFonts w:ascii="Utsaah" w:hAnsi="Utsaah" w:cs="Utsaah" w:hint="cs"/>
          <w:sz w:val="28"/>
          <w:szCs w:val="28"/>
          <w:cs/>
        </w:rPr>
        <w:t>ता येणारी व वाणीने व्यक्त होणारी गोष्ट नाही.</w:t>
      </w:r>
    </w:p>
    <w:p w:rsidR="00C27E63" w:rsidRDefault="00C27E63" w:rsidP="00F154C9">
      <w:pPr>
        <w:pStyle w:val="NoSpacing"/>
        <w:rPr>
          <w:rFonts w:ascii="Utsaah" w:hAnsi="Utsaah" w:cs="Utsaah" w:hint="cs"/>
          <w:b/>
          <w:bCs/>
          <w:sz w:val="28"/>
          <w:szCs w:val="28"/>
        </w:rPr>
      </w:pPr>
    </w:p>
    <w:p w:rsidR="00C27E63" w:rsidRDefault="00C27E63" w:rsidP="00F154C9">
      <w:pPr>
        <w:pStyle w:val="NoSpacing"/>
        <w:rPr>
          <w:rFonts w:ascii="Utsaah" w:hAnsi="Utsaah" w:cs="Utsaah" w:hint="cs"/>
          <w:b/>
          <w:bCs/>
          <w:sz w:val="28"/>
          <w:szCs w:val="28"/>
        </w:rPr>
      </w:pPr>
      <w:r>
        <w:rPr>
          <w:rFonts w:ascii="Utsaah" w:hAnsi="Utsaah" w:cs="Utsaah" w:hint="cs"/>
          <w:b/>
          <w:bCs/>
          <w:sz w:val="28"/>
          <w:szCs w:val="28"/>
          <w:cs/>
        </w:rPr>
        <w:t>प्रश्न ४: संतमहिमा वर्णन करणाऱ्या ओव्या</w:t>
      </w:r>
    </w:p>
    <w:p w:rsidR="00BD0061" w:rsidRDefault="00BD0061" w:rsidP="00F154C9">
      <w:pPr>
        <w:pStyle w:val="NoSpacing"/>
        <w:rPr>
          <w:rFonts w:ascii="Utsaah" w:hAnsi="Utsaah" w:cs="Utsaah" w:hint="cs"/>
          <w:b/>
          <w:bCs/>
          <w:sz w:val="28"/>
          <w:szCs w:val="28"/>
        </w:rPr>
      </w:pPr>
    </w:p>
    <w:p w:rsidR="00BD0061" w:rsidRPr="00BD0061" w:rsidRDefault="00BD0061" w:rsidP="00BD0061">
      <w:pPr>
        <w:pStyle w:val="NoSpacing"/>
        <w:numPr>
          <w:ilvl w:val="0"/>
          <w:numId w:val="42"/>
        </w:numPr>
        <w:rPr>
          <w:rFonts w:ascii="Utsaah" w:hAnsi="Utsaah" w:cs="Utsaah" w:hint="cs"/>
          <w:sz w:val="28"/>
          <w:szCs w:val="28"/>
        </w:rPr>
      </w:pPr>
      <w:r w:rsidRPr="00BD0061">
        <w:rPr>
          <w:rFonts w:ascii="Utsaah" w:hAnsi="Utsaah" w:cs="Utsaah" w:hint="cs"/>
          <w:sz w:val="28"/>
          <w:szCs w:val="28"/>
          <w:cs/>
        </w:rPr>
        <w:t>संत आनंदाचे स्थळ| संत सुखची केवळ| नाना संतोषाचे मूळ| ते हे संत|| (१-५-१६)</w:t>
      </w:r>
    </w:p>
    <w:p w:rsidR="00BD0061" w:rsidRDefault="00BD0061" w:rsidP="00F154C9">
      <w:pPr>
        <w:pStyle w:val="NoSpacing"/>
        <w:rPr>
          <w:rFonts w:ascii="Utsaah" w:hAnsi="Utsaah" w:cs="Utsaah" w:hint="cs"/>
          <w:sz w:val="28"/>
          <w:szCs w:val="28"/>
        </w:rPr>
      </w:pPr>
      <w:r w:rsidRPr="00BD0061">
        <w:rPr>
          <w:rFonts w:ascii="Utsaah" w:hAnsi="Utsaah" w:cs="Utsaah" w:hint="cs"/>
          <w:sz w:val="28"/>
          <w:szCs w:val="28"/>
          <w:cs/>
        </w:rPr>
        <w:tab/>
      </w:r>
      <w:r>
        <w:rPr>
          <w:rFonts w:ascii="Utsaah" w:hAnsi="Utsaah" w:cs="Utsaah" w:hint="cs"/>
          <w:sz w:val="28"/>
          <w:szCs w:val="28"/>
          <w:cs/>
        </w:rPr>
        <w:tab/>
        <w:t>संत हे सर्व आनंदाचे, संतोषाचे उगम-मूळ-स्त्रोत आहेत.</w:t>
      </w:r>
    </w:p>
    <w:p w:rsidR="00BD0061" w:rsidRDefault="00BD0061" w:rsidP="00BD0061">
      <w:pPr>
        <w:pStyle w:val="NoSpacing"/>
        <w:numPr>
          <w:ilvl w:val="0"/>
          <w:numId w:val="42"/>
        </w:numPr>
        <w:rPr>
          <w:rFonts w:ascii="Utsaah" w:hAnsi="Utsaah" w:cs="Utsaah" w:hint="cs"/>
          <w:sz w:val="28"/>
          <w:szCs w:val="28"/>
        </w:rPr>
      </w:pPr>
      <w:r>
        <w:rPr>
          <w:rFonts w:ascii="Utsaah" w:hAnsi="Utsaah" w:cs="Utsaah" w:hint="cs"/>
          <w:sz w:val="28"/>
          <w:szCs w:val="28"/>
          <w:cs/>
        </w:rPr>
        <w:lastRenderedPageBreak/>
        <w:t>संत विश्रांतीची विश्रांती| संत तृप्तीची नीजतृप्ती| नांतरी भक्तीची फळश्रुती| ते हे संत||(१-५-१७)</w:t>
      </w:r>
    </w:p>
    <w:p w:rsidR="00BD0061" w:rsidRDefault="00BD0061" w:rsidP="00F154C9">
      <w:pPr>
        <w:pStyle w:val="NoSpacing"/>
        <w:rPr>
          <w:rFonts w:ascii="Utsaah" w:hAnsi="Utsaah" w:cs="Utsaah" w:hint="cs"/>
          <w:sz w:val="28"/>
          <w:szCs w:val="28"/>
        </w:rPr>
      </w:pPr>
      <w:r>
        <w:rPr>
          <w:rFonts w:ascii="Utsaah" w:hAnsi="Utsaah" w:cs="Utsaah" w:hint="cs"/>
          <w:sz w:val="28"/>
          <w:szCs w:val="28"/>
          <w:cs/>
        </w:rPr>
        <w:tab/>
      </w:r>
      <w:r>
        <w:rPr>
          <w:rFonts w:ascii="Utsaah" w:hAnsi="Utsaah" w:cs="Utsaah" w:hint="cs"/>
          <w:sz w:val="28"/>
          <w:szCs w:val="28"/>
          <w:cs/>
        </w:rPr>
        <w:tab/>
        <w:t>संतांच्या ठायी तृप्तीची, शांततेची, समाधानाची अवस्था असते.</w:t>
      </w:r>
    </w:p>
    <w:p w:rsidR="00BD0061" w:rsidRDefault="00BD0061" w:rsidP="00BD0061">
      <w:pPr>
        <w:pStyle w:val="NoSpacing"/>
        <w:numPr>
          <w:ilvl w:val="0"/>
          <w:numId w:val="42"/>
        </w:numPr>
        <w:rPr>
          <w:rFonts w:ascii="Utsaah" w:hAnsi="Utsaah" w:cs="Utsaah" w:hint="cs"/>
          <w:sz w:val="28"/>
          <w:szCs w:val="28"/>
        </w:rPr>
      </w:pPr>
      <w:r>
        <w:rPr>
          <w:rFonts w:ascii="Utsaah" w:hAnsi="Utsaah" w:cs="Utsaah" w:hint="cs"/>
          <w:sz w:val="28"/>
          <w:szCs w:val="28"/>
          <w:cs/>
        </w:rPr>
        <w:t>संत धर्माचे धर्मक्षेत्र| संत स्वरूपाचे सत्पात्र| नांतरी पुण्याची पवित्र| पुण्यभूमी|| (१-५-१८)</w:t>
      </w:r>
    </w:p>
    <w:p w:rsidR="008F0485" w:rsidRDefault="008F0485" w:rsidP="008F0485">
      <w:pPr>
        <w:pStyle w:val="NoSpacing"/>
        <w:ind w:left="1440"/>
        <w:rPr>
          <w:rFonts w:ascii="Utsaah" w:hAnsi="Utsaah" w:cs="Utsaah" w:hint="cs"/>
          <w:sz w:val="28"/>
          <w:szCs w:val="28"/>
        </w:rPr>
      </w:pPr>
      <w:r>
        <w:rPr>
          <w:rFonts w:ascii="Utsaah" w:hAnsi="Utsaah" w:cs="Utsaah" w:hint="cs"/>
          <w:sz w:val="28"/>
          <w:szCs w:val="28"/>
          <w:cs/>
        </w:rPr>
        <w:t>जसे तीर्थाक्षेत्रांमुळे धर्म टिकून राहतो त्याच प्रमाणे संतसुद्धा एक पुण्यभूमीच असतात.</w:t>
      </w:r>
    </w:p>
    <w:p w:rsidR="00C27E63" w:rsidRDefault="00C27E63" w:rsidP="00F154C9">
      <w:pPr>
        <w:pStyle w:val="NoSpacing"/>
        <w:rPr>
          <w:rFonts w:ascii="Utsaah" w:hAnsi="Utsaah" w:cs="Utsaah" w:hint="cs"/>
          <w:b/>
          <w:bCs/>
          <w:sz w:val="28"/>
          <w:szCs w:val="28"/>
        </w:rPr>
      </w:pPr>
    </w:p>
    <w:p w:rsidR="00C27E63" w:rsidRDefault="00C27E63" w:rsidP="00F154C9">
      <w:pPr>
        <w:pStyle w:val="NoSpacing"/>
        <w:rPr>
          <w:rFonts w:ascii="Utsaah" w:hAnsi="Utsaah" w:cs="Utsaah" w:hint="cs"/>
          <w:b/>
          <w:bCs/>
          <w:sz w:val="28"/>
          <w:szCs w:val="28"/>
        </w:rPr>
      </w:pPr>
      <w:r>
        <w:rPr>
          <w:rFonts w:ascii="Utsaah" w:hAnsi="Utsaah" w:cs="Utsaah" w:hint="cs"/>
          <w:b/>
          <w:bCs/>
          <w:sz w:val="28"/>
          <w:szCs w:val="28"/>
          <w:cs/>
        </w:rPr>
        <w:t>प्रश्न ५: लो. टिळकांच्या जीवनातील सिद्धावास्थेचा प्रसंग</w:t>
      </w:r>
    </w:p>
    <w:p w:rsidR="00786182" w:rsidRPr="00786182" w:rsidRDefault="00786182" w:rsidP="00F154C9">
      <w:pPr>
        <w:pStyle w:val="NoSpacing"/>
        <w:rPr>
          <w:rFonts w:ascii="Utsaah" w:hAnsi="Utsaah" w:cs="Utsaah" w:hint="cs"/>
          <w:sz w:val="28"/>
          <w:szCs w:val="28"/>
          <w:cs/>
        </w:rPr>
      </w:pPr>
      <w:r>
        <w:rPr>
          <w:rFonts w:ascii="Utsaah" w:hAnsi="Utsaah" w:cs="Utsaah" w:hint="cs"/>
          <w:b/>
          <w:bCs/>
          <w:sz w:val="28"/>
          <w:szCs w:val="28"/>
          <w:cs/>
        </w:rPr>
        <w:tab/>
      </w:r>
      <w:proofErr w:type="gramStart"/>
      <w:r w:rsidRPr="00786182">
        <w:rPr>
          <w:rFonts w:ascii="Utsaah" w:hAnsi="Utsaah" w:cs="Utsaah"/>
          <w:sz w:val="28"/>
          <w:szCs w:val="28"/>
        </w:rPr>
        <w:t>Detachment-</w:t>
      </w:r>
      <w:r w:rsidRPr="00786182">
        <w:rPr>
          <w:rFonts w:ascii="Utsaah" w:hAnsi="Utsaah" w:cs="Utsaah" w:hint="cs"/>
          <w:sz w:val="28"/>
          <w:szCs w:val="28"/>
          <w:cs/>
        </w:rPr>
        <w:t>अलिप्तता ही लोकमान्यांच्या जीवनात ठायी ठायी आढळते.</w:t>
      </w:r>
      <w:proofErr w:type="gramEnd"/>
      <w:r w:rsidRPr="00786182">
        <w:rPr>
          <w:rFonts w:ascii="Utsaah" w:hAnsi="Utsaah" w:cs="Utsaah" w:hint="cs"/>
          <w:sz w:val="28"/>
          <w:szCs w:val="28"/>
          <w:cs/>
        </w:rPr>
        <w:t xml:space="preserve"> गीतेतील ‘कर्मण्येवाधिकारस्ते..’ या सूत्रानुसार टिळक जगले. मंडाले तुरुंगाची शिक्षा ऐकल्यावर एखादा हबकून गालीतात्र झाला असता, पण ती ऐकून, त्यांना ज्या गाडीतून नेण्यात आले त्यात ते शांतपणे झोपी गेले.</w:t>
      </w:r>
      <w:r w:rsidR="00B60421">
        <w:rPr>
          <w:rFonts w:ascii="Utsaah" w:hAnsi="Utsaah" w:cs="Utsaah" w:hint="cs"/>
          <w:sz w:val="28"/>
          <w:szCs w:val="28"/>
          <w:cs/>
        </w:rPr>
        <w:t xml:space="preserve"> टिळकांनी तद्कालीन सरकारवर केलेली जहाल टीका त्यांची निर्भयता दाखविते. </w:t>
      </w:r>
      <w:r w:rsidR="00C12E63">
        <w:rPr>
          <w:rFonts w:ascii="Utsaah" w:hAnsi="Utsaah" w:cs="Utsaah" w:hint="cs"/>
          <w:sz w:val="28"/>
          <w:szCs w:val="28"/>
          <w:cs/>
        </w:rPr>
        <w:t>ही एका सिद्धपुरुषाचीच लक्षणे आहेत.</w:t>
      </w:r>
      <w:bookmarkStart w:id="0" w:name="_GoBack"/>
      <w:bookmarkEnd w:id="0"/>
    </w:p>
    <w:p w:rsidR="00C27E63" w:rsidRDefault="00C27E63" w:rsidP="00F154C9">
      <w:pPr>
        <w:pStyle w:val="NoSpacing"/>
        <w:rPr>
          <w:rFonts w:ascii="Utsaah" w:hAnsi="Utsaah" w:cs="Utsaah" w:hint="cs"/>
          <w:b/>
          <w:bCs/>
          <w:sz w:val="28"/>
          <w:szCs w:val="28"/>
        </w:rPr>
      </w:pPr>
    </w:p>
    <w:p w:rsidR="00C27E63" w:rsidRPr="00BE7A02" w:rsidRDefault="00C27E63" w:rsidP="00F154C9">
      <w:pPr>
        <w:pStyle w:val="NoSpacing"/>
        <w:rPr>
          <w:rFonts w:ascii="Utsaah" w:hAnsi="Utsaah" w:cs="Utsaah"/>
          <w:b/>
          <w:bCs/>
          <w:sz w:val="28"/>
          <w:szCs w:val="28"/>
        </w:rPr>
      </w:pPr>
    </w:p>
    <w:sectPr w:rsidR="00C27E63" w:rsidRPr="00BE7A0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2E50" w:rsidRDefault="00C32E50" w:rsidP="004305BC">
      <w:pPr>
        <w:spacing w:after="0" w:line="240" w:lineRule="auto"/>
      </w:pPr>
      <w:r>
        <w:separator/>
      </w:r>
    </w:p>
  </w:endnote>
  <w:endnote w:type="continuationSeparator" w:id="0">
    <w:p w:rsidR="00C32E50" w:rsidRDefault="00C32E50" w:rsidP="00430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Utsaah">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2E50" w:rsidRDefault="00C32E50" w:rsidP="004305BC">
      <w:pPr>
        <w:spacing w:after="0" w:line="240" w:lineRule="auto"/>
      </w:pPr>
      <w:r>
        <w:separator/>
      </w:r>
    </w:p>
  </w:footnote>
  <w:footnote w:type="continuationSeparator" w:id="0">
    <w:p w:rsidR="00C32E50" w:rsidRDefault="00C32E50" w:rsidP="004305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741"/>
      <w:gridCol w:w="2849"/>
    </w:tblGrid>
    <w:tr w:rsidR="004305BC" w:rsidRPr="004305BC" w:rsidTr="004305BC">
      <w:trPr>
        <w:trHeight w:val="288"/>
      </w:trPr>
      <w:sdt>
        <w:sdtPr>
          <w:rPr>
            <w:rFonts w:asciiTheme="majorHAnsi" w:eastAsiaTheme="majorEastAsia" w:hAnsiTheme="majorHAnsi" w:cstheme="majorBidi"/>
            <w:sz w:val="36"/>
            <w:szCs w:val="36"/>
          </w:rPr>
          <w:alias w:val="Title"/>
          <w:id w:val="77761602"/>
          <w:placeholder>
            <w:docPart w:val="386C7E59CC5B4B3C884A2AFDD5BEBA7D"/>
          </w:placeholder>
          <w:dataBinding w:prefixMappings="xmlns:ns0='http://schemas.openxmlformats.org/package/2006/metadata/core-properties' xmlns:ns1='http://purl.org/dc/elements/1.1/'" w:xpath="/ns0:coreProperties[1]/ns1:title[1]" w:storeItemID="{6C3C8BC8-F283-45AE-878A-BAB7291924A1}"/>
          <w:text/>
        </w:sdtPr>
        <w:sdtEndPr/>
        <w:sdtContent>
          <w:tc>
            <w:tcPr>
              <w:tcW w:w="6955" w:type="dxa"/>
            </w:tcPr>
            <w:p w:rsidR="004305BC" w:rsidRDefault="008C640B" w:rsidP="00EF67B3">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cs/>
                </w:rPr>
                <w:t xml:space="preserve">स्वाध्याय </w:t>
              </w:r>
              <w:r w:rsidR="007E775C">
                <w:rPr>
                  <w:rFonts w:asciiTheme="majorHAnsi" w:eastAsiaTheme="majorEastAsia" w:hAnsiTheme="majorHAnsi" w:cstheme="majorBidi" w:hint="cs"/>
                  <w:sz w:val="36"/>
                  <w:szCs w:val="36"/>
                  <w:cs/>
                </w:rPr>
                <w:t>प्रबोध</w:t>
              </w:r>
              <w:r w:rsidR="00E71BA2">
                <w:rPr>
                  <w:rFonts w:asciiTheme="majorHAnsi" w:eastAsiaTheme="majorEastAsia" w:hAnsiTheme="majorHAnsi" w:cstheme="majorBidi" w:hint="cs"/>
                  <w:sz w:val="36"/>
                  <w:szCs w:val="36"/>
                  <w:cs/>
                </w:rPr>
                <w:t xml:space="preserve">- </w:t>
              </w:r>
              <w:r w:rsidR="00F154C9">
                <w:rPr>
                  <w:rFonts w:asciiTheme="majorHAnsi" w:eastAsiaTheme="majorEastAsia" w:hAnsiTheme="majorHAnsi" w:cstheme="majorBidi" w:hint="cs"/>
                  <w:sz w:val="36"/>
                  <w:szCs w:val="36"/>
                  <w:cs/>
                </w:rPr>
                <w:t>१० सद्गुरूस्तवन, संतस्तवन, सिद्धलक्षण</w:t>
              </w:r>
            </w:p>
          </w:tc>
        </w:sdtContent>
      </w:sdt>
      <w:tc>
        <w:tcPr>
          <w:tcW w:w="2635" w:type="dxa"/>
        </w:tcPr>
        <w:p w:rsidR="004305BC" w:rsidRPr="004305BC" w:rsidRDefault="004305BC">
          <w:pPr>
            <w:pStyle w:val="Header"/>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pPr>
          <w:r w:rsidRPr="004305BC">
            <w:rPr>
              <w:rFonts w:asciiTheme="majorHAnsi" w:eastAsiaTheme="majorEastAsia" w:hAnsiTheme="majorHAnsi" w:cstheme="majorBidi" w:hint="cs"/>
              <w:b/>
              <w:bCs/>
              <w:color w:val="4F81BD" w:themeColor="accent1"/>
              <w:sz w:val="20"/>
              <w:cs/>
              <w14:shadow w14:blurRad="50800" w14:dist="38100" w14:dir="2700000" w14:sx="100000" w14:sy="100000" w14:kx="0" w14:ky="0" w14:algn="tl">
                <w14:srgbClr w14:val="000000">
                  <w14:alpha w14:val="60000"/>
                </w14:srgbClr>
              </w14:shadow>
              <w14:numForm w14:val="oldStyle"/>
            </w:rPr>
            <w:t>योगेश कुलकर्णी</w:t>
          </w:r>
          <w:r w:rsidR="00E538DB">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 xml:space="preserve"> E-18/EMS-03</w:t>
          </w:r>
        </w:p>
        <w:p w:rsidR="004305BC" w:rsidRPr="004305BC" w:rsidRDefault="004305BC">
          <w:pPr>
            <w:pStyle w:val="Header"/>
            <w:rPr>
              <w:rFonts w:asciiTheme="majorHAnsi" w:eastAsiaTheme="majorEastAsia" w:hAnsiTheme="majorHAnsi" w:cstheme="majorBidi"/>
              <w:b/>
              <w:bCs/>
              <w:color w:val="4F81BD" w:themeColor="accent1"/>
              <w:sz w:val="20"/>
              <w14:numForm w14:val="oldStyle"/>
            </w:rPr>
          </w:pPr>
          <w:r w:rsidRPr="004305BC">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yogeshkulkarni@yahoo.com</w:t>
          </w:r>
        </w:p>
      </w:tc>
    </w:tr>
  </w:tbl>
  <w:p w:rsidR="004305BC" w:rsidRDefault="004305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7DD2"/>
    <w:multiLevelType w:val="hybridMultilevel"/>
    <w:tmpl w:val="64ACB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584CC1"/>
    <w:multiLevelType w:val="hybridMultilevel"/>
    <w:tmpl w:val="8402B4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9D56A3"/>
    <w:multiLevelType w:val="hybridMultilevel"/>
    <w:tmpl w:val="CFC08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E45DC7"/>
    <w:multiLevelType w:val="hybridMultilevel"/>
    <w:tmpl w:val="EC4808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0C641096"/>
    <w:multiLevelType w:val="hybridMultilevel"/>
    <w:tmpl w:val="0430FD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EAA0F93"/>
    <w:multiLevelType w:val="hybridMultilevel"/>
    <w:tmpl w:val="88968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FA1E4F"/>
    <w:multiLevelType w:val="hybridMultilevel"/>
    <w:tmpl w:val="DE4477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3CB69EC"/>
    <w:multiLevelType w:val="hybridMultilevel"/>
    <w:tmpl w:val="AB1C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A868D3"/>
    <w:multiLevelType w:val="hybridMultilevel"/>
    <w:tmpl w:val="54C09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E06024"/>
    <w:multiLevelType w:val="hybridMultilevel"/>
    <w:tmpl w:val="364A2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98623C5"/>
    <w:multiLevelType w:val="hybridMultilevel"/>
    <w:tmpl w:val="E38E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7E3961"/>
    <w:multiLevelType w:val="hybridMultilevel"/>
    <w:tmpl w:val="E88AB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DC5858"/>
    <w:multiLevelType w:val="hybridMultilevel"/>
    <w:tmpl w:val="1A70AB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336F5FD9"/>
    <w:multiLevelType w:val="hybridMultilevel"/>
    <w:tmpl w:val="7584CC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90B2081"/>
    <w:multiLevelType w:val="hybridMultilevel"/>
    <w:tmpl w:val="5F86F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3EC755C"/>
    <w:multiLevelType w:val="hybridMultilevel"/>
    <w:tmpl w:val="57C467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82D3C7B"/>
    <w:multiLevelType w:val="hybridMultilevel"/>
    <w:tmpl w:val="0074AD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88268A8"/>
    <w:multiLevelType w:val="hybridMultilevel"/>
    <w:tmpl w:val="7D580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A4C0C5B"/>
    <w:multiLevelType w:val="hybridMultilevel"/>
    <w:tmpl w:val="8098B0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B431E6A"/>
    <w:multiLevelType w:val="hybridMultilevel"/>
    <w:tmpl w:val="1A629F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D9E79D2"/>
    <w:multiLevelType w:val="hybridMultilevel"/>
    <w:tmpl w:val="9BFA2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0603BD1"/>
    <w:multiLevelType w:val="hybridMultilevel"/>
    <w:tmpl w:val="DEF288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50BC7758"/>
    <w:multiLevelType w:val="hybridMultilevel"/>
    <w:tmpl w:val="7B1C5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A50A8B"/>
    <w:multiLevelType w:val="hybridMultilevel"/>
    <w:tmpl w:val="669E1E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58BD0BA7"/>
    <w:multiLevelType w:val="hybridMultilevel"/>
    <w:tmpl w:val="7368EA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AA546F7"/>
    <w:multiLevelType w:val="hybridMultilevel"/>
    <w:tmpl w:val="6BAC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CF6CE8"/>
    <w:multiLevelType w:val="hybridMultilevel"/>
    <w:tmpl w:val="91280F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nsid w:val="5D3F12BD"/>
    <w:multiLevelType w:val="hybridMultilevel"/>
    <w:tmpl w:val="475A9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0766089"/>
    <w:multiLevelType w:val="hybridMultilevel"/>
    <w:tmpl w:val="6A98AD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254045B"/>
    <w:multiLevelType w:val="hybridMultilevel"/>
    <w:tmpl w:val="6F92B3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6441676"/>
    <w:multiLevelType w:val="hybridMultilevel"/>
    <w:tmpl w:val="DE4477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7E92847"/>
    <w:multiLevelType w:val="hybridMultilevel"/>
    <w:tmpl w:val="A9EA0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4FA6656"/>
    <w:multiLevelType w:val="hybridMultilevel"/>
    <w:tmpl w:val="8A3C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5202CAF"/>
    <w:multiLevelType w:val="hybridMultilevel"/>
    <w:tmpl w:val="E1E48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1C41E9"/>
    <w:multiLevelType w:val="hybridMultilevel"/>
    <w:tmpl w:val="B3705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75C61D5"/>
    <w:multiLevelType w:val="hybridMultilevel"/>
    <w:tmpl w:val="C21887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8E36386"/>
    <w:multiLevelType w:val="hybridMultilevel"/>
    <w:tmpl w:val="D42C4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998156A"/>
    <w:multiLevelType w:val="hybridMultilevel"/>
    <w:tmpl w:val="61DE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9B08F2"/>
    <w:multiLevelType w:val="hybridMultilevel"/>
    <w:tmpl w:val="D9D2D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3E7607"/>
    <w:multiLevelType w:val="hybridMultilevel"/>
    <w:tmpl w:val="8B0E0C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7D5C033A"/>
    <w:multiLevelType w:val="hybridMultilevel"/>
    <w:tmpl w:val="EB5CC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D91EE1"/>
    <w:multiLevelType w:val="hybridMultilevel"/>
    <w:tmpl w:val="7584CC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25"/>
  </w:num>
  <w:num w:numId="3">
    <w:abstractNumId w:val="7"/>
  </w:num>
  <w:num w:numId="4">
    <w:abstractNumId w:val="37"/>
  </w:num>
  <w:num w:numId="5">
    <w:abstractNumId w:val="2"/>
  </w:num>
  <w:num w:numId="6">
    <w:abstractNumId w:val="33"/>
  </w:num>
  <w:num w:numId="7">
    <w:abstractNumId w:val="38"/>
  </w:num>
  <w:num w:numId="8">
    <w:abstractNumId w:val="8"/>
  </w:num>
  <w:num w:numId="9">
    <w:abstractNumId w:val="5"/>
  </w:num>
  <w:num w:numId="10">
    <w:abstractNumId w:val="40"/>
  </w:num>
  <w:num w:numId="11">
    <w:abstractNumId w:val="27"/>
  </w:num>
  <w:num w:numId="12">
    <w:abstractNumId w:val="21"/>
  </w:num>
  <w:num w:numId="13">
    <w:abstractNumId w:val="26"/>
  </w:num>
  <w:num w:numId="14">
    <w:abstractNumId w:val="30"/>
  </w:num>
  <w:num w:numId="15">
    <w:abstractNumId w:val="6"/>
  </w:num>
  <w:num w:numId="16">
    <w:abstractNumId w:val="39"/>
  </w:num>
  <w:num w:numId="17">
    <w:abstractNumId w:val="29"/>
  </w:num>
  <w:num w:numId="18">
    <w:abstractNumId w:val="0"/>
  </w:num>
  <w:num w:numId="19">
    <w:abstractNumId w:val="14"/>
  </w:num>
  <w:num w:numId="20">
    <w:abstractNumId w:val="31"/>
  </w:num>
  <w:num w:numId="21">
    <w:abstractNumId w:val="9"/>
  </w:num>
  <w:num w:numId="22">
    <w:abstractNumId w:val="34"/>
  </w:num>
  <w:num w:numId="23">
    <w:abstractNumId w:val="16"/>
  </w:num>
  <w:num w:numId="24">
    <w:abstractNumId w:val="36"/>
  </w:num>
  <w:num w:numId="25">
    <w:abstractNumId w:val="17"/>
  </w:num>
  <w:num w:numId="26">
    <w:abstractNumId w:val="11"/>
  </w:num>
  <w:num w:numId="27">
    <w:abstractNumId w:val="22"/>
  </w:num>
  <w:num w:numId="28">
    <w:abstractNumId w:val="20"/>
  </w:num>
  <w:num w:numId="29">
    <w:abstractNumId w:val="18"/>
  </w:num>
  <w:num w:numId="30">
    <w:abstractNumId w:val="15"/>
  </w:num>
  <w:num w:numId="31">
    <w:abstractNumId w:val="1"/>
  </w:num>
  <w:num w:numId="32">
    <w:abstractNumId w:val="3"/>
  </w:num>
  <w:num w:numId="33">
    <w:abstractNumId w:val="28"/>
  </w:num>
  <w:num w:numId="34">
    <w:abstractNumId w:val="4"/>
  </w:num>
  <w:num w:numId="35">
    <w:abstractNumId w:val="24"/>
  </w:num>
  <w:num w:numId="36">
    <w:abstractNumId w:val="19"/>
  </w:num>
  <w:num w:numId="37">
    <w:abstractNumId w:val="13"/>
  </w:num>
  <w:num w:numId="38">
    <w:abstractNumId w:val="32"/>
  </w:num>
  <w:num w:numId="39">
    <w:abstractNumId w:val="41"/>
  </w:num>
  <w:num w:numId="40">
    <w:abstractNumId w:val="35"/>
  </w:num>
  <w:num w:numId="41">
    <w:abstractNumId w:val="23"/>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543"/>
    <w:rsid w:val="00001E66"/>
    <w:rsid w:val="00006B08"/>
    <w:rsid w:val="000108AE"/>
    <w:rsid w:val="0001577F"/>
    <w:rsid w:val="0002221F"/>
    <w:rsid w:val="00025452"/>
    <w:rsid w:val="00026019"/>
    <w:rsid w:val="00035C09"/>
    <w:rsid w:val="00064643"/>
    <w:rsid w:val="00064668"/>
    <w:rsid w:val="000870B7"/>
    <w:rsid w:val="000935EC"/>
    <w:rsid w:val="00094756"/>
    <w:rsid w:val="000B1DB7"/>
    <w:rsid w:val="000C7F9C"/>
    <w:rsid w:val="000D206F"/>
    <w:rsid w:val="000D4712"/>
    <w:rsid w:val="000D6DAC"/>
    <w:rsid w:val="000E4631"/>
    <w:rsid w:val="00103018"/>
    <w:rsid w:val="00123268"/>
    <w:rsid w:val="001350D0"/>
    <w:rsid w:val="00136A78"/>
    <w:rsid w:val="00137F48"/>
    <w:rsid w:val="00142C00"/>
    <w:rsid w:val="001441EF"/>
    <w:rsid w:val="00157394"/>
    <w:rsid w:val="00166B73"/>
    <w:rsid w:val="001733FF"/>
    <w:rsid w:val="00175007"/>
    <w:rsid w:val="0018143B"/>
    <w:rsid w:val="00183D2B"/>
    <w:rsid w:val="00185413"/>
    <w:rsid w:val="001868F8"/>
    <w:rsid w:val="001908B5"/>
    <w:rsid w:val="001C3821"/>
    <w:rsid w:val="001C78B4"/>
    <w:rsid w:val="001C7C2B"/>
    <w:rsid w:val="001F08AF"/>
    <w:rsid w:val="002541C1"/>
    <w:rsid w:val="00256492"/>
    <w:rsid w:val="00264067"/>
    <w:rsid w:val="00270A92"/>
    <w:rsid w:val="00290BE9"/>
    <w:rsid w:val="002A7DB7"/>
    <w:rsid w:val="002B1D7A"/>
    <w:rsid w:val="002C2EB9"/>
    <w:rsid w:val="002C540D"/>
    <w:rsid w:val="002C7329"/>
    <w:rsid w:val="002D121E"/>
    <w:rsid w:val="002E02BD"/>
    <w:rsid w:val="0030403E"/>
    <w:rsid w:val="003214DD"/>
    <w:rsid w:val="00321C08"/>
    <w:rsid w:val="00323B4E"/>
    <w:rsid w:val="00327011"/>
    <w:rsid w:val="00331C0C"/>
    <w:rsid w:val="003512CA"/>
    <w:rsid w:val="00352A23"/>
    <w:rsid w:val="00355245"/>
    <w:rsid w:val="00363C54"/>
    <w:rsid w:val="00377E25"/>
    <w:rsid w:val="00395AF7"/>
    <w:rsid w:val="003B1910"/>
    <w:rsid w:val="003B2FD4"/>
    <w:rsid w:val="003D2BE0"/>
    <w:rsid w:val="003E34E9"/>
    <w:rsid w:val="00406A17"/>
    <w:rsid w:val="00411EDC"/>
    <w:rsid w:val="0041269F"/>
    <w:rsid w:val="0041525D"/>
    <w:rsid w:val="00420523"/>
    <w:rsid w:val="00424BAB"/>
    <w:rsid w:val="004305BC"/>
    <w:rsid w:val="00437B39"/>
    <w:rsid w:val="00447E93"/>
    <w:rsid w:val="004676DA"/>
    <w:rsid w:val="0047671A"/>
    <w:rsid w:val="004A3A28"/>
    <w:rsid w:val="004C4D23"/>
    <w:rsid w:val="004E500B"/>
    <w:rsid w:val="004F1FBE"/>
    <w:rsid w:val="0050639C"/>
    <w:rsid w:val="00513441"/>
    <w:rsid w:val="0052032F"/>
    <w:rsid w:val="00530939"/>
    <w:rsid w:val="005430B3"/>
    <w:rsid w:val="005544F1"/>
    <w:rsid w:val="00554F3A"/>
    <w:rsid w:val="00555639"/>
    <w:rsid w:val="005A3799"/>
    <w:rsid w:val="005A7E84"/>
    <w:rsid w:val="005B195C"/>
    <w:rsid w:val="005C4CDC"/>
    <w:rsid w:val="005C51C7"/>
    <w:rsid w:val="005C54BD"/>
    <w:rsid w:val="005E7C0F"/>
    <w:rsid w:val="006074FF"/>
    <w:rsid w:val="00683346"/>
    <w:rsid w:val="006910B2"/>
    <w:rsid w:val="00691507"/>
    <w:rsid w:val="00695D3F"/>
    <w:rsid w:val="006A07F0"/>
    <w:rsid w:val="006A5054"/>
    <w:rsid w:val="006A7FE2"/>
    <w:rsid w:val="006B4462"/>
    <w:rsid w:val="006C586C"/>
    <w:rsid w:val="006C5EEE"/>
    <w:rsid w:val="006C7558"/>
    <w:rsid w:val="006D1638"/>
    <w:rsid w:val="006D37FE"/>
    <w:rsid w:val="006D4825"/>
    <w:rsid w:val="006D5B64"/>
    <w:rsid w:val="006D5C70"/>
    <w:rsid w:val="006E0728"/>
    <w:rsid w:val="00704246"/>
    <w:rsid w:val="00707B66"/>
    <w:rsid w:val="007227F4"/>
    <w:rsid w:val="00727A4B"/>
    <w:rsid w:val="0073514F"/>
    <w:rsid w:val="0073643E"/>
    <w:rsid w:val="00750056"/>
    <w:rsid w:val="007531A4"/>
    <w:rsid w:val="007761DA"/>
    <w:rsid w:val="00786182"/>
    <w:rsid w:val="007876D0"/>
    <w:rsid w:val="007A18C2"/>
    <w:rsid w:val="007B6FD6"/>
    <w:rsid w:val="007C42F9"/>
    <w:rsid w:val="007C52A3"/>
    <w:rsid w:val="007D0C9D"/>
    <w:rsid w:val="007D3AC2"/>
    <w:rsid w:val="007D7777"/>
    <w:rsid w:val="007E1516"/>
    <w:rsid w:val="007E5417"/>
    <w:rsid w:val="007E7277"/>
    <w:rsid w:val="007E775C"/>
    <w:rsid w:val="00830D44"/>
    <w:rsid w:val="00840F73"/>
    <w:rsid w:val="00850F7E"/>
    <w:rsid w:val="00854944"/>
    <w:rsid w:val="00854ECE"/>
    <w:rsid w:val="00890C5A"/>
    <w:rsid w:val="00891FA4"/>
    <w:rsid w:val="008A2543"/>
    <w:rsid w:val="008B11F1"/>
    <w:rsid w:val="008C640B"/>
    <w:rsid w:val="008C761E"/>
    <w:rsid w:val="008D60C6"/>
    <w:rsid w:val="008E3C4C"/>
    <w:rsid w:val="008F0485"/>
    <w:rsid w:val="008F47F2"/>
    <w:rsid w:val="008F7EE4"/>
    <w:rsid w:val="0092766D"/>
    <w:rsid w:val="0094607A"/>
    <w:rsid w:val="00946BD8"/>
    <w:rsid w:val="00967207"/>
    <w:rsid w:val="009732EE"/>
    <w:rsid w:val="00977E56"/>
    <w:rsid w:val="00A2089C"/>
    <w:rsid w:val="00A331C2"/>
    <w:rsid w:val="00A55E88"/>
    <w:rsid w:val="00A61840"/>
    <w:rsid w:val="00A644BC"/>
    <w:rsid w:val="00A6575C"/>
    <w:rsid w:val="00A80300"/>
    <w:rsid w:val="00A862F4"/>
    <w:rsid w:val="00AA70DC"/>
    <w:rsid w:val="00AC5B53"/>
    <w:rsid w:val="00AD77B1"/>
    <w:rsid w:val="00AE5E14"/>
    <w:rsid w:val="00AE6DC9"/>
    <w:rsid w:val="00B04F63"/>
    <w:rsid w:val="00B56F6F"/>
    <w:rsid w:val="00B60421"/>
    <w:rsid w:val="00B66079"/>
    <w:rsid w:val="00B80B76"/>
    <w:rsid w:val="00B91BC1"/>
    <w:rsid w:val="00B96B75"/>
    <w:rsid w:val="00BA226C"/>
    <w:rsid w:val="00BA47C3"/>
    <w:rsid w:val="00BA788C"/>
    <w:rsid w:val="00BC32CF"/>
    <w:rsid w:val="00BC5B1D"/>
    <w:rsid w:val="00BD0061"/>
    <w:rsid w:val="00BE3D25"/>
    <w:rsid w:val="00BE7A02"/>
    <w:rsid w:val="00BF1FB6"/>
    <w:rsid w:val="00BF623F"/>
    <w:rsid w:val="00C054A6"/>
    <w:rsid w:val="00C12E63"/>
    <w:rsid w:val="00C13B0C"/>
    <w:rsid w:val="00C214BD"/>
    <w:rsid w:val="00C27E63"/>
    <w:rsid w:val="00C30266"/>
    <w:rsid w:val="00C32E50"/>
    <w:rsid w:val="00C40F53"/>
    <w:rsid w:val="00C54097"/>
    <w:rsid w:val="00C565EE"/>
    <w:rsid w:val="00C64F79"/>
    <w:rsid w:val="00C821E4"/>
    <w:rsid w:val="00C83982"/>
    <w:rsid w:val="00C84191"/>
    <w:rsid w:val="00C970EA"/>
    <w:rsid w:val="00CA516F"/>
    <w:rsid w:val="00CB25EA"/>
    <w:rsid w:val="00CB718B"/>
    <w:rsid w:val="00CC6A04"/>
    <w:rsid w:val="00CE7824"/>
    <w:rsid w:val="00D0197A"/>
    <w:rsid w:val="00D42925"/>
    <w:rsid w:val="00D6065A"/>
    <w:rsid w:val="00DA0E73"/>
    <w:rsid w:val="00DA17E6"/>
    <w:rsid w:val="00DA1E56"/>
    <w:rsid w:val="00DA3C51"/>
    <w:rsid w:val="00DA4EF8"/>
    <w:rsid w:val="00DB25F1"/>
    <w:rsid w:val="00DD6D1D"/>
    <w:rsid w:val="00DE32E4"/>
    <w:rsid w:val="00DF6AEA"/>
    <w:rsid w:val="00E07FCB"/>
    <w:rsid w:val="00E21CF9"/>
    <w:rsid w:val="00E343AF"/>
    <w:rsid w:val="00E3542C"/>
    <w:rsid w:val="00E37775"/>
    <w:rsid w:val="00E425CA"/>
    <w:rsid w:val="00E5019A"/>
    <w:rsid w:val="00E538DB"/>
    <w:rsid w:val="00E70773"/>
    <w:rsid w:val="00E71BA2"/>
    <w:rsid w:val="00EE59C7"/>
    <w:rsid w:val="00EF4F12"/>
    <w:rsid w:val="00EF67B3"/>
    <w:rsid w:val="00F11DE4"/>
    <w:rsid w:val="00F14BF2"/>
    <w:rsid w:val="00F154C9"/>
    <w:rsid w:val="00F24FD2"/>
    <w:rsid w:val="00F26DB8"/>
    <w:rsid w:val="00F5010B"/>
    <w:rsid w:val="00F86767"/>
    <w:rsid w:val="00FA0780"/>
    <w:rsid w:val="00FB0E9E"/>
    <w:rsid w:val="00FB10FE"/>
    <w:rsid w:val="00FC6F22"/>
    <w:rsid w:val="00FD01A4"/>
    <w:rsid w:val="00FD7435"/>
    <w:rsid w:val="00FE54B1"/>
    <w:rsid w:val="00FE6798"/>
    <w:rsid w:val="00FF0CDC"/>
    <w:rsid w:val="00FF2F48"/>
    <w:rsid w:val="00FF475F"/>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 w:type="paragraph" w:styleId="NoSpacing">
    <w:name w:val="No Spacing"/>
    <w:uiPriority w:val="1"/>
    <w:qFormat/>
    <w:rsid w:val="003B191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 w:type="paragraph" w:styleId="NoSpacing">
    <w:name w:val="No Spacing"/>
    <w:uiPriority w:val="1"/>
    <w:qFormat/>
    <w:rsid w:val="003B19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4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6C7E59CC5B4B3C884A2AFDD5BEBA7D"/>
        <w:category>
          <w:name w:val="General"/>
          <w:gallery w:val="placeholder"/>
        </w:category>
        <w:types>
          <w:type w:val="bbPlcHdr"/>
        </w:types>
        <w:behaviors>
          <w:behavior w:val="content"/>
        </w:behaviors>
        <w:guid w:val="{B0762F94-EACE-4071-9D35-0095B2FEED55}"/>
      </w:docPartPr>
      <w:docPartBody>
        <w:p w:rsidR="004127C1" w:rsidRDefault="00AF3D1E" w:rsidP="00AF3D1E">
          <w:pPr>
            <w:pStyle w:val="386C7E59CC5B4B3C884A2AFDD5BEBA7D"/>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Utsaah">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D1E"/>
    <w:rsid w:val="00097D5B"/>
    <w:rsid w:val="0016031A"/>
    <w:rsid w:val="00173B15"/>
    <w:rsid w:val="001C2D5B"/>
    <w:rsid w:val="0020681D"/>
    <w:rsid w:val="003856EC"/>
    <w:rsid w:val="004127C1"/>
    <w:rsid w:val="00475435"/>
    <w:rsid w:val="004939C2"/>
    <w:rsid w:val="005814CF"/>
    <w:rsid w:val="007237FF"/>
    <w:rsid w:val="00AF3D1E"/>
    <w:rsid w:val="00AF5144"/>
    <w:rsid w:val="00B00DEA"/>
    <w:rsid w:val="00BC3F54"/>
    <w:rsid w:val="00C0305D"/>
    <w:rsid w:val="00C70395"/>
    <w:rsid w:val="00D92752"/>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906</TotalTime>
  <Pages>1</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स्वाध्याय प्रबोध- ९ विवेकवैराग्यनिरुपण, आत्मनिवेदन, आत्मानात्मविवेक</vt:lpstr>
    </vt:vector>
  </TitlesOfParts>
  <Company>Autodesk, Inc.</Company>
  <LinksUpToDate>false</LinksUpToDate>
  <CharactersWithSpaces>3186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स्वाध्याय प्रबोध- १० सद्गुरूस्तवन, संतस्तवन, सिद्धलक्षण</dc:title>
  <dc:creator>Yogesh Kulkarni</dc:creator>
  <cp:lastModifiedBy>Yogesh</cp:lastModifiedBy>
  <cp:revision>208</cp:revision>
  <cp:lastPrinted>2013-10-23T07:11:00Z</cp:lastPrinted>
  <dcterms:created xsi:type="dcterms:W3CDTF">2011-03-03T07:44:00Z</dcterms:created>
  <dcterms:modified xsi:type="dcterms:W3CDTF">2013-10-23T07:11:00Z</dcterms:modified>
</cp:coreProperties>
</file>