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C1" w:rsidRDefault="00B96B75" w:rsidP="002C540D">
      <w:pPr>
        <w:pStyle w:val="NoSpacing"/>
        <w:rPr>
          <w:rFonts w:ascii="Utsaah" w:hAnsi="Utsaah" w:cs="Utsaah" w:hint="cs"/>
          <w:b/>
          <w:bCs/>
          <w:sz w:val="28"/>
          <w:szCs w:val="28"/>
        </w:rPr>
      </w:pPr>
      <w:r w:rsidRPr="00B91BC1">
        <w:rPr>
          <w:rFonts w:ascii="Utsaah" w:hAnsi="Utsaah" w:cs="Utsaah"/>
          <w:b/>
          <w:bCs/>
          <w:sz w:val="28"/>
          <w:szCs w:val="28"/>
          <w:cs/>
        </w:rPr>
        <w:t>प्रश्न १ :</w:t>
      </w:r>
      <w:r w:rsidR="002C540D" w:rsidRPr="00B91BC1">
        <w:rPr>
          <w:rFonts w:ascii="Utsaah" w:hAnsi="Utsaah" w:cs="Utsaah"/>
          <w:b/>
          <w:bCs/>
          <w:sz w:val="28"/>
          <w:szCs w:val="28"/>
          <w:cs/>
        </w:rPr>
        <w:t xml:space="preserve"> </w:t>
      </w:r>
    </w:p>
    <w:p w:rsidR="00F5010B" w:rsidRPr="00B91BC1" w:rsidRDefault="002C540D" w:rsidP="00B91BC1">
      <w:pPr>
        <w:pStyle w:val="NoSpacing"/>
        <w:numPr>
          <w:ilvl w:val="0"/>
          <w:numId w:val="14"/>
        </w:numPr>
        <w:rPr>
          <w:rFonts w:ascii="Utsaah" w:hAnsi="Utsaah" w:cs="Utsaah"/>
          <w:b/>
          <w:bCs/>
          <w:sz w:val="28"/>
          <w:szCs w:val="28"/>
        </w:rPr>
      </w:pPr>
      <w:r w:rsidRPr="00B91BC1">
        <w:rPr>
          <w:rFonts w:ascii="Utsaah" w:hAnsi="Utsaah" w:cs="Utsaah"/>
          <w:b/>
          <w:bCs/>
          <w:sz w:val="28"/>
          <w:szCs w:val="28"/>
          <w:cs/>
        </w:rPr>
        <w:t>महंताचे अक्षर, बोलणे, चालणे कसे असावे</w:t>
      </w:r>
    </w:p>
    <w:p w:rsidR="007E1516" w:rsidRDefault="00B91BC1" w:rsidP="002C540D">
      <w:pPr>
        <w:pStyle w:val="NoSpacing"/>
        <w:rPr>
          <w:rFonts w:ascii="Utsaah" w:hAnsi="Utsaah" w:cs="Utsaah" w:hint="cs"/>
          <w:i/>
          <w:iCs/>
          <w:sz w:val="28"/>
          <w:szCs w:val="28"/>
        </w:rPr>
      </w:pPr>
      <w:r>
        <w:rPr>
          <w:rFonts w:ascii="Utsaah" w:hAnsi="Utsaah" w:cs="Utsaah" w:hint="cs"/>
          <w:i/>
          <w:iCs/>
          <w:sz w:val="28"/>
          <w:szCs w:val="28"/>
          <w:cs/>
        </w:rPr>
        <w:tab/>
      </w:r>
      <w:r w:rsidR="007E1516" w:rsidRPr="00B91BC1">
        <w:rPr>
          <w:rFonts w:ascii="Utsaah" w:hAnsi="Utsaah" w:cs="Utsaah"/>
          <w:i/>
          <w:iCs/>
          <w:sz w:val="28"/>
          <w:szCs w:val="28"/>
          <w:cs/>
        </w:rPr>
        <w:t>अक्षर सुंदर वाचणे सुंदर</w:t>
      </w:r>
      <w:r w:rsidR="00F26DB8">
        <w:rPr>
          <w:rFonts w:ascii="Utsaah" w:hAnsi="Utsaah" w:cs="Utsaah" w:hint="cs"/>
          <w:i/>
          <w:iCs/>
          <w:sz w:val="28"/>
          <w:szCs w:val="28"/>
          <w:cs/>
        </w:rPr>
        <w:t xml:space="preserve"> </w:t>
      </w:r>
      <w:r w:rsidR="007E1516" w:rsidRPr="00B91BC1">
        <w:rPr>
          <w:rFonts w:ascii="Utsaah" w:hAnsi="Utsaah" w:cs="Utsaah"/>
          <w:i/>
          <w:iCs/>
          <w:sz w:val="28"/>
          <w:szCs w:val="28"/>
          <w:cs/>
        </w:rPr>
        <w:t>|</w:t>
      </w:r>
      <w:r w:rsidR="00F26DB8">
        <w:rPr>
          <w:rFonts w:ascii="Utsaah" w:hAnsi="Utsaah" w:cs="Utsaah" w:hint="cs"/>
          <w:i/>
          <w:iCs/>
          <w:sz w:val="28"/>
          <w:szCs w:val="28"/>
          <w:cs/>
        </w:rPr>
        <w:t xml:space="preserve"> </w:t>
      </w:r>
      <w:r w:rsidR="007E1516" w:rsidRPr="00B91BC1">
        <w:rPr>
          <w:rFonts w:ascii="Utsaah" w:hAnsi="Utsaah" w:cs="Utsaah"/>
          <w:i/>
          <w:iCs/>
          <w:sz w:val="28"/>
          <w:szCs w:val="28"/>
          <w:cs/>
        </w:rPr>
        <w:t>बोलणे सुंदर चालणे सुंदर</w:t>
      </w:r>
      <w:r w:rsidR="00F26DB8">
        <w:rPr>
          <w:rFonts w:ascii="Utsaah" w:hAnsi="Utsaah" w:cs="Utsaah" w:hint="cs"/>
          <w:i/>
          <w:iCs/>
          <w:sz w:val="28"/>
          <w:szCs w:val="28"/>
          <w:cs/>
        </w:rPr>
        <w:t xml:space="preserve"> </w:t>
      </w:r>
      <w:r w:rsidR="007E1516" w:rsidRPr="00B91BC1">
        <w:rPr>
          <w:rFonts w:ascii="Utsaah" w:hAnsi="Utsaah" w:cs="Utsaah"/>
          <w:i/>
          <w:iCs/>
          <w:sz w:val="28"/>
          <w:szCs w:val="28"/>
          <w:cs/>
        </w:rPr>
        <w:t>| भक्ती ज्ञान वैराग्य सुंदर</w:t>
      </w:r>
      <w:r w:rsidR="00F26DB8">
        <w:rPr>
          <w:rFonts w:ascii="Utsaah" w:hAnsi="Utsaah" w:cs="Utsaah" w:hint="cs"/>
          <w:i/>
          <w:iCs/>
          <w:sz w:val="28"/>
          <w:szCs w:val="28"/>
          <w:cs/>
        </w:rPr>
        <w:t xml:space="preserve"> </w:t>
      </w:r>
      <w:r w:rsidR="007E1516" w:rsidRPr="00B91BC1">
        <w:rPr>
          <w:rFonts w:ascii="Utsaah" w:hAnsi="Utsaah" w:cs="Utsaah"/>
          <w:i/>
          <w:iCs/>
          <w:sz w:val="28"/>
          <w:szCs w:val="28"/>
          <w:cs/>
        </w:rPr>
        <w:t>| करून दावी || (११-६-११)</w:t>
      </w:r>
    </w:p>
    <w:p w:rsidR="00B91BC1" w:rsidRPr="00B91BC1" w:rsidRDefault="00B91BC1" w:rsidP="002C540D">
      <w:pPr>
        <w:pStyle w:val="NoSpacing"/>
        <w:rPr>
          <w:rFonts w:ascii="Utsaah" w:hAnsi="Utsaah" w:cs="Utsaah" w:hint="cs"/>
          <w:sz w:val="28"/>
          <w:szCs w:val="28"/>
        </w:rPr>
      </w:pPr>
      <w:r>
        <w:rPr>
          <w:rFonts w:ascii="Utsaah" w:hAnsi="Utsaah" w:cs="Utsaah" w:hint="cs"/>
          <w:sz w:val="28"/>
          <w:szCs w:val="28"/>
          <w:cs/>
        </w:rPr>
        <w:t>लौकिक जीवनाचा त्याग केलेला पुरुष किंवा समाज सेवेला वाहून घेतलेला यांनी चांगले राहू नये असा प्रघात दिसतो. अस्वचछ, गालीचछ राहण्यात यातील काही धन्य मानतात. त्याउलट समर्थांनी त्यांच्या महंतांना सौंदर्याची कास धर</w:t>
      </w:r>
      <w:r w:rsidR="00CA516F">
        <w:rPr>
          <w:rFonts w:ascii="Utsaah" w:hAnsi="Utsaah" w:cs="Utsaah" w:hint="cs"/>
          <w:sz w:val="28"/>
          <w:szCs w:val="28"/>
          <w:cs/>
        </w:rPr>
        <w:t>ण्यास सांगितले आहे. तुसतेच आचार-</w:t>
      </w:r>
      <w:r>
        <w:rPr>
          <w:rFonts w:ascii="Utsaah" w:hAnsi="Utsaah" w:cs="Utsaah" w:hint="cs"/>
          <w:sz w:val="28"/>
          <w:szCs w:val="28"/>
          <w:cs/>
        </w:rPr>
        <w:t>विचारच नाहीत तर बोलणे</w:t>
      </w:r>
      <w:r w:rsidR="00CA516F">
        <w:rPr>
          <w:rFonts w:ascii="Utsaah" w:hAnsi="Utsaah" w:cs="Utsaah" w:hint="cs"/>
          <w:sz w:val="28"/>
          <w:szCs w:val="28"/>
          <w:cs/>
        </w:rPr>
        <w:t>,</w:t>
      </w:r>
      <w:r>
        <w:rPr>
          <w:rFonts w:ascii="Utsaah" w:hAnsi="Utsaah" w:cs="Utsaah" w:hint="cs"/>
          <w:sz w:val="28"/>
          <w:szCs w:val="28"/>
          <w:cs/>
        </w:rPr>
        <w:t xml:space="preserve"> अक्षर</w:t>
      </w:r>
      <w:r w:rsidR="00CA516F">
        <w:rPr>
          <w:rFonts w:ascii="Utsaah" w:hAnsi="Utsaah" w:cs="Utsaah" w:hint="cs"/>
          <w:sz w:val="28"/>
          <w:szCs w:val="28"/>
          <w:cs/>
        </w:rPr>
        <w:t>,</w:t>
      </w:r>
      <w:r>
        <w:rPr>
          <w:rFonts w:ascii="Utsaah" w:hAnsi="Utsaah" w:cs="Utsaah" w:hint="cs"/>
          <w:sz w:val="28"/>
          <w:szCs w:val="28"/>
          <w:cs/>
        </w:rPr>
        <w:t xml:space="preserve"> नेहमीचे वागणे हे प्रेक्षणीय असले पाहिजे. अगदी </w:t>
      </w:r>
      <w:r w:rsidR="00CA516F">
        <w:rPr>
          <w:rFonts w:ascii="Utsaah" w:hAnsi="Utsaah" w:cs="Utsaah" w:hint="cs"/>
          <w:sz w:val="28"/>
          <w:szCs w:val="28"/>
          <w:cs/>
        </w:rPr>
        <w:t>वैराग्य पण लोभस-आदर्श-सुंदर हवे असा समर्थ आग्रह धरताना दिसतात. त्यामुळे समर्थ वास्तव्याच्या जागा, मठ स्वच्छ-सुशोभित केलेले दिसतात.</w:t>
      </w:r>
    </w:p>
    <w:p w:rsidR="00B91BC1" w:rsidRPr="00B91BC1" w:rsidRDefault="00B91BC1" w:rsidP="002C540D">
      <w:pPr>
        <w:pStyle w:val="NoSpacing"/>
        <w:rPr>
          <w:rFonts w:ascii="Utsaah" w:hAnsi="Utsaah" w:cs="Utsaah"/>
          <w:sz w:val="28"/>
          <w:szCs w:val="28"/>
        </w:rPr>
      </w:pPr>
    </w:p>
    <w:p w:rsidR="002C540D" w:rsidRDefault="002C540D" w:rsidP="00B91BC1">
      <w:pPr>
        <w:pStyle w:val="NoSpacing"/>
        <w:numPr>
          <w:ilvl w:val="0"/>
          <w:numId w:val="14"/>
        </w:numPr>
        <w:rPr>
          <w:rFonts w:ascii="Utsaah" w:hAnsi="Utsaah" w:cs="Utsaah" w:hint="cs"/>
          <w:b/>
          <w:bCs/>
          <w:sz w:val="28"/>
          <w:szCs w:val="28"/>
        </w:rPr>
      </w:pPr>
      <w:r w:rsidRPr="00B91BC1">
        <w:rPr>
          <w:rFonts w:ascii="Utsaah" w:hAnsi="Utsaah" w:cs="Utsaah"/>
          <w:b/>
          <w:bCs/>
          <w:sz w:val="28"/>
          <w:szCs w:val="28"/>
          <w:cs/>
        </w:rPr>
        <w:t>समर्थांचा स्वतःच्या बोलण्याविषयीचा अभिप्राय</w:t>
      </w:r>
    </w:p>
    <w:p w:rsidR="00AE6DC9" w:rsidRPr="00BA226C" w:rsidRDefault="00BA226C" w:rsidP="00F26DB8">
      <w:pPr>
        <w:pStyle w:val="NoSpacing"/>
        <w:ind w:left="720"/>
        <w:rPr>
          <w:rFonts w:ascii="Utsaah" w:hAnsi="Utsaah" w:cs="Utsaah"/>
          <w:i/>
          <w:iCs/>
          <w:sz w:val="28"/>
          <w:szCs w:val="28"/>
        </w:rPr>
      </w:pPr>
      <w:r w:rsidRPr="00BA226C">
        <w:rPr>
          <w:rFonts w:ascii="Utsaah" w:hAnsi="Utsaah" w:cs="Utsaah" w:hint="cs"/>
          <w:i/>
          <w:iCs/>
          <w:sz w:val="28"/>
          <w:szCs w:val="28"/>
          <w:cs/>
        </w:rPr>
        <w:t>सोपा मंत्र तरी नेमस्त | साधे वोषध गुणवंत| साधे बोलणे सप्रचीत | तैसे माझे || (१४-१-२)</w:t>
      </w:r>
    </w:p>
    <w:p w:rsidR="002C540D" w:rsidRDefault="00BA226C" w:rsidP="002C540D">
      <w:pPr>
        <w:pStyle w:val="NoSpacing"/>
        <w:rPr>
          <w:rFonts w:ascii="Utsaah" w:hAnsi="Utsaah" w:cs="Utsaah" w:hint="cs"/>
          <w:sz w:val="28"/>
          <w:szCs w:val="28"/>
        </w:rPr>
      </w:pPr>
      <w:r>
        <w:rPr>
          <w:rFonts w:ascii="Utsaah" w:hAnsi="Utsaah" w:cs="Utsaah" w:hint="cs"/>
          <w:b/>
          <w:bCs/>
          <w:sz w:val="28"/>
          <w:szCs w:val="28"/>
          <w:cs/>
        </w:rPr>
        <w:tab/>
      </w:r>
      <w:r>
        <w:rPr>
          <w:rFonts w:ascii="Utsaah" w:hAnsi="Utsaah" w:cs="Utsaah" w:hint="cs"/>
          <w:sz w:val="28"/>
          <w:szCs w:val="28"/>
          <w:cs/>
        </w:rPr>
        <w:t>काही बुद्धीवन्ताना उगाच जड बोलण्याची सवय असते. त्यातून त्यांची विद्व</w:t>
      </w:r>
      <w:r w:rsidR="008E3C4C">
        <w:rPr>
          <w:rFonts w:ascii="Utsaah" w:hAnsi="Utsaah" w:cs="Utsaah" w:hint="cs"/>
          <w:sz w:val="28"/>
          <w:szCs w:val="28"/>
          <w:cs/>
        </w:rPr>
        <w:t>त्ता प्रतीत होते असा त्यांचा सम</w:t>
      </w:r>
      <w:r>
        <w:rPr>
          <w:rFonts w:ascii="Utsaah" w:hAnsi="Utsaah" w:cs="Utsaah" w:hint="cs"/>
          <w:sz w:val="28"/>
          <w:szCs w:val="28"/>
          <w:cs/>
        </w:rPr>
        <w:t xml:space="preserve">ज असतो. त्याउलट समर्थांनी सांगितलेला महंत अवघड विषय सोपा करून दाखवण्याची हातोटी बाळगतो. त्यात खरी बुद्धी लागते आणि विषय किती चांगला समजलंय ते कळते. साधे सोपे बोलणे, जसे स्वत: समर्थांचे असावयाचे, तसे </w:t>
      </w:r>
      <w:r w:rsidR="0041269F">
        <w:rPr>
          <w:rFonts w:ascii="Utsaah" w:hAnsi="Utsaah" w:cs="Utsaah" w:hint="cs"/>
          <w:sz w:val="28"/>
          <w:szCs w:val="28"/>
          <w:cs/>
        </w:rPr>
        <w:t>महंतांचे-निस्पृहाचे असावे.</w:t>
      </w:r>
    </w:p>
    <w:p w:rsidR="0041269F" w:rsidRPr="00BA226C" w:rsidRDefault="0041269F" w:rsidP="002C540D">
      <w:pPr>
        <w:pStyle w:val="NoSpacing"/>
        <w:rPr>
          <w:rFonts w:ascii="Utsaah" w:hAnsi="Utsaah" w:cs="Utsaah"/>
          <w:sz w:val="28"/>
          <w:szCs w:val="28"/>
        </w:rPr>
      </w:pPr>
    </w:p>
    <w:p w:rsidR="002C540D" w:rsidRPr="00B91BC1" w:rsidRDefault="002C540D" w:rsidP="00B91BC1">
      <w:pPr>
        <w:pStyle w:val="NoSpacing"/>
        <w:numPr>
          <w:ilvl w:val="0"/>
          <w:numId w:val="14"/>
        </w:numPr>
        <w:rPr>
          <w:rFonts w:ascii="Utsaah" w:hAnsi="Utsaah" w:cs="Utsaah"/>
          <w:b/>
          <w:bCs/>
          <w:sz w:val="28"/>
          <w:szCs w:val="28"/>
        </w:rPr>
      </w:pPr>
      <w:r w:rsidRPr="00B91BC1">
        <w:rPr>
          <w:rFonts w:ascii="Utsaah" w:hAnsi="Utsaah" w:cs="Utsaah"/>
          <w:b/>
          <w:bCs/>
          <w:sz w:val="28"/>
          <w:szCs w:val="28"/>
          <w:cs/>
        </w:rPr>
        <w:t>मानवी देह दुर्लभ आहे</w:t>
      </w:r>
    </w:p>
    <w:p w:rsidR="002C540D" w:rsidRDefault="008E3C4C" w:rsidP="002C540D">
      <w:pPr>
        <w:pStyle w:val="NoSpacing"/>
        <w:rPr>
          <w:rFonts w:ascii="Utsaah" w:hAnsi="Utsaah" w:cs="Utsaah" w:hint="cs"/>
          <w:i/>
          <w:iCs/>
          <w:sz w:val="28"/>
          <w:szCs w:val="28"/>
        </w:rPr>
      </w:pPr>
      <w:r>
        <w:rPr>
          <w:rFonts w:ascii="Utsaah" w:hAnsi="Utsaah" w:cs="Utsaah" w:hint="cs"/>
          <w:b/>
          <w:bCs/>
          <w:sz w:val="28"/>
          <w:szCs w:val="28"/>
          <w:cs/>
        </w:rPr>
        <w:tab/>
      </w:r>
      <w:r>
        <w:rPr>
          <w:rFonts w:ascii="Utsaah" w:hAnsi="Utsaah" w:cs="Utsaah" w:hint="cs"/>
          <w:i/>
          <w:iCs/>
          <w:sz w:val="28"/>
          <w:szCs w:val="28"/>
          <w:cs/>
        </w:rPr>
        <w:t>दुल्लभ शरीरी दुल्लभ आयुष्य| याचा करू नये नास| दास म्हणे सावकास| विवेक पाहावा || (१८-३-१)</w:t>
      </w:r>
    </w:p>
    <w:p w:rsidR="00EF4F12" w:rsidRDefault="00EF4F12" w:rsidP="002C540D">
      <w:pPr>
        <w:pStyle w:val="NoSpacing"/>
        <w:rPr>
          <w:rFonts w:ascii="Utsaah" w:hAnsi="Utsaah" w:cs="Utsaah" w:hint="cs"/>
          <w:sz w:val="28"/>
          <w:szCs w:val="28"/>
        </w:rPr>
      </w:pPr>
      <w:r w:rsidRPr="00EF4F12">
        <w:rPr>
          <w:rFonts w:ascii="Utsaah" w:hAnsi="Utsaah" w:cs="Utsaah" w:hint="cs"/>
          <w:sz w:val="28"/>
          <w:szCs w:val="28"/>
          <w:cs/>
        </w:rPr>
        <w:t>मनुष्य जन्म लाभणे दुर्मिळ आणि भाग्याचे.</w:t>
      </w:r>
      <w:r>
        <w:rPr>
          <w:rFonts w:ascii="Utsaah" w:hAnsi="Utsaah" w:cs="Utsaah" w:hint="cs"/>
          <w:sz w:val="28"/>
          <w:szCs w:val="28"/>
          <w:cs/>
        </w:rPr>
        <w:t xml:space="preserve"> त्याचे महत्व जाणून न घेता अनेक जण वाटेल तसे वागताना दिसतात. आयुष्याची, मिळालेल्या संधीची त्यांना किंमत नसते. स्वतः च्या आणि जमले तर इतरांच्या भल्यासाठी देह </w:t>
      </w:r>
      <w:r>
        <w:rPr>
          <w:rFonts w:ascii="Utsaah" w:hAnsi="Utsaah" w:cs="Utsaah"/>
          <w:sz w:val="28"/>
          <w:szCs w:val="28"/>
          <w:cs/>
        </w:rPr>
        <w:t>–</w:t>
      </w:r>
      <w:r>
        <w:rPr>
          <w:rFonts w:ascii="Utsaah" w:hAnsi="Utsaah" w:cs="Utsaah" w:hint="cs"/>
          <w:sz w:val="28"/>
          <w:szCs w:val="28"/>
          <w:cs/>
        </w:rPr>
        <w:t xml:space="preserve"> आयुष्य खर्च केले पाहिजे. सारासार विचार करून, सावकाश आयुष्य व्यतीत करावे.</w:t>
      </w:r>
    </w:p>
    <w:p w:rsidR="00EF4F12" w:rsidRPr="00EF4F12" w:rsidRDefault="00EF4F12" w:rsidP="002C540D">
      <w:pPr>
        <w:pStyle w:val="NoSpacing"/>
        <w:rPr>
          <w:rFonts w:ascii="Utsaah" w:hAnsi="Utsaah" w:cs="Utsaah"/>
          <w:sz w:val="28"/>
          <w:szCs w:val="28"/>
        </w:rPr>
      </w:pPr>
    </w:p>
    <w:p w:rsidR="002C540D" w:rsidRDefault="002C540D" w:rsidP="002C540D">
      <w:pPr>
        <w:pStyle w:val="NoSpacing"/>
        <w:rPr>
          <w:rFonts w:ascii="Utsaah" w:hAnsi="Utsaah" w:cs="Utsaah" w:hint="cs"/>
          <w:b/>
          <w:bCs/>
          <w:sz w:val="28"/>
          <w:szCs w:val="28"/>
        </w:rPr>
      </w:pPr>
      <w:r w:rsidRPr="00B91BC1">
        <w:rPr>
          <w:rFonts w:ascii="Utsaah" w:hAnsi="Utsaah" w:cs="Utsaah"/>
          <w:b/>
          <w:bCs/>
          <w:sz w:val="28"/>
          <w:szCs w:val="28"/>
          <w:cs/>
        </w:rPr>
        <w:t>प्रश्न २: प्रभू रामचंद्रांचे गुण दर्शन</w:t>
      </w:r>
    </w:p>
    <w:p w:rsidR="00C30266" w:rsidRDefault="00C30266" w:rsidP="002C540D">
      <w:pPr>
        <w:pStyle w:val="NoSpacing"/>
        <w:rPr>
          <w:rFonts w:ascii="Utsaah" w:hAnsi="Utsaah" w:cs="Utsaah" w:hint="cs"/>
          <w:i/>
          <w:iCs/>
          <w:sz w:val="28"/>
          <w:szCs w:val="28"/>
        </w:rPr>
      </w:pPr>
      <w:r>
        <w:rPr>
          <w:rFonts w:ascii="Utsaah" w:hAnsi="Utsaah" w:cs="Utsaah" w:hint="cs"/>
          <w:b/>
          <w:bCs/>
          <w:sz w:val="28"/>
          <w:szCs w:val="28"/>
          <w:cs/>
        </w:rPr>
        <w:tab/>
      </w:r>
      <w:r>
        <w:rPr>
          <w:rFonts w:ascii="Utsaah" w:hAnsi="Utsaah" w:cs="Utsaah" w:hint="cs"/>
          <w:i/>
          <w:iCs/>
          <w:sz w:val="28"/>
          <w:szCs w:val="28"/>
          <w:cs/>
        </w:rPr>
        <w:t>ऐसा पुरुष धारणेचा| तोची आधार बहुतांचा| दास म्हणे रघुनाथाचा| गुण घ्यावा|| (११-६-१९)</w:t>
      </w:r>
    </w:p>
    <w:p w:rsidR="00C30266" w:rsidRPr="001868F8" w:rsidRDefault="001868F8" w:rsidP="002C540D">
      <w:pPr>
        <w:pStyle w:val="NoSpacing"/>
        <w:rPr>
          <w:rFonts w:ascii="Utsaah" w:hAnsi="Utsaah" w:cs="Utsaah"/>
          <w:sz w:val="28"/>
          <w:szCs w:val="28"/>
        </w:rPr>
      </w:pPr>
      <w:r>
        <w:rPr>
          <w:rFonts w:ascii="Utsaah" w:hAnsi="Utsaah" w:cs="Utsaah" w:hint="cs"/>
          <w:sz w:val="28"/>
          <w:szCs w:val="28"/>
          <w:cs/>
        </w:rPr>
        <w:t>‘महंतनामलक्षण’ या समासात समर्थांनी महंत कसा असावा याचे वर्णन केले आहे. त्याचा आचार विचार, वागणे, बोलणे, दूरदृष्टी, स्वभाव, लोकांबारोबारची वागणूक कशी असावी त्याचा आदर्श यात कथन केला आहे. अश्या माणसाचे आदर्श उदाहरण म्हणून प्रभू रामचंद्रांचे नाव समर्थ घेतात.</w:t>
      </w:r>
      <w:r w:rsidR="00F14BF2">
        <w:rPr>
          <w:rFonts w:ascii="Utsaah" w:hAnsi="Utsaah" w:cs="Utsaah" w:hint="cs"/>
          <w:sz w:val="28"/>
          <w:szCs w:val="28"/>
          <w:cs/>
        </w:rPr>
        <w:t xml:space="preserve"> अलीकडच्या काळातील (पण थोडा वेगळा संदर्भ असलेले) उदाहरण म्हणजे शिवाजी महाराज ज्यांचा उल्लेख ‘शिवरायाचे बोलणे कैसे | शिवरायाचे चालणे कैसे| शिवरायाचे सलगी करणे..” यात येतो.</w:t>
      </w:r>
    </w:p>
    <w:p w:rsidR="002C540D" w:rsidRPr="00B91BC1" w:rsidRDefault="002C540D" w:rsidP="002C540D">
      <w:pPr>
        <w:pStyle w:val="NoSpacing"/>
        <w:rPr>
          <w:rFonts w:ascii="Utsaah" w:hAnsi="Utsaah" w:cs="Utsaah"/>
          <w:b/>
          <w:bCs/>
          <w:sz w:val="28"/>
          <w:szCs w:val="28"/>
        </w:rPr>
      </w:pPr>
    </w:p>
    <w:p w:rsidR="00D0197A" w:rsidRDefault="002C540D" w:rsidP="00D0197A">
      <w:pPr>
        <w:pStyle w:val="NoSpacing"/>
        <w:rPr>
          <w:rFonts w:ascii="Utsaah" w:hAnsi="Utsaah" w:cs="Utsaah" w:hint="cs"/>
          <w:b/>
          <w:bCs/>
          <w:sz w:val="28"/>
          <w:szCs w:val="28"/>
        </w:rPr>
      </w:pPr>
      <w:r w:rsidRPr="00B91BC1">
        <w:rPr>
          <w:rFonts w:ascii="Utsaah" w:hAnsi="Utsaah" w:cs="Utsaah"/>
          <w:b/>
          <w:bCs/>
          <w:sz w:val="28"/>
          <w:szCs w:val="28"/>
          <w:cs/>
        </w:rPr>
        <w:t>प्रश्न ३: लोकांचे मनोगत राखण्यासाठी निस्पृहाला पाळावयास लागणारी पत्थ्ये</w:t>
      </w:r>
    </w:p>
    <w:p w:rsidR="00D0197A" w:rsidRPr="00D0197A" w:rsidRDefault="00BA226C" w:rsidP="00D0197A">
      <w:pPr>
        <w:pStyle w:val="NoSpacing"/>
        <w:rPr>
          <w:rFonts w:ascii="Utsaah" w:hAnsi="Utsaah" w:cs="Utsaah" w:hint="cs"/>
          <w:b/>
          <w:bCs/>
          <w:sz w:val="28"/>
          <w:szCs w:val="28"/>
        </w:rPr>
      </w:pPr>
      <w:r w:rsidRPr="00F26DB8">
        <w:rPr>
          <w:rFonts w:ascii="Utsaah" w:hAnsi="Utsaah" w:cs="Utsaah" w:hint="cs"/>
          <w:sz w:val="28"/>
          <w:szCs w:val="28"/>
          <w:cs/>
        </w:rPr>
        <w:t>(या प्रश्न</w:t>
      </w:r>
      <w:r>
        <w:rPr>
          <w:rFonts w:ascii="Utsaah" w:hAnsi="Utsaah" w:cs="Utsaah" w:hint="cs"/>
          <w:sz w:val="28"/>
          <w:szCs w:val="28"/>
          <w:cs/>
        </w:rPr>
        <w:t>ाच्या उत्तरासाठी मला नेम</w:t>
      </w:r>
      <w:r w:rsidR="00D0197A">
        <w:rPr>
          <w:rFonts w:ascii="Utsaah" w:hAnsi="Utsaah" w:cs="Utsaah" w:hint="cs"/>
          <w:sz w:val="28"/>
          <w:szCs w:val="28"/>
          <w:cs/>
        </w:rPr>
        <w:t>क्या ओव्या मिळाल्या</w:t>
      </w:r>
      <w:r w:rsidRPr="00F26DB8">
        <w:rPr>
          <w:rFonts w:ascii="Utsaah" w:hAnsi="Utsaah" w:cs="Utsaah" w:hint="cs"/>
          <w:sz w:val="28"/>
          <w:szCs w:val="28"/>
          <w:cs/>
        </w:rPr>
        <w:t xml:space="preserve"> आहे</w:t>
      </w:r>
      <w:r w:rsidR="00D0197A">
        <w:rPr>
          <w:rFonts w:ascii="Utsaah" w:hAnsi="Utsaah" w:cs="Utsaah" w:hint="cs"/>
          <w:sz w:val="28"/>
          <w:szCs w:val="28"/>
          <w:cs/>
        </w:rPr>
        <w:t>त</w:t>
      </w:r>
      <w:r w:rsidRPr="00F26DB8">
        <w:rPr>
          <w:rFonts w:ascii="Utsaah" w:hAnsi="Utsaah" w:cs="Utsaah" w:hint="cs"/>
          <w:sz w:val="28"/>
          <w:szCs w:val="28"/>
          <w:cs/>
        </w:rPr>
        <w:t xml:space="preserve"> असे वाटत नाही, तर </w:t>
      </w:r>
      <w:r w:rsidR="00D0197A">
        <w:rPr>
          <w:rFonts w:ascii="Utsaah" w:hAnsi="Utsaah" w:cs="Utsaah" w:hint="cs"/>
          <w:sz w:val="28"/>
          <w:szCs w:val="28"/>
          <w:cs/>
        </w:rPr>
        <w:t>जवळ जाणार्या ओव्या</w:t>
      </w:r>
      <w:r w:rsidRPr="00F26DB8">
        <w:rPr>
          <w:rFonts w:ascii="Utsaah" w:hAnsi="Utsaah" w:cs="Utsaah" w:hint="cs"/>
          <w:sz w:val="28"/>
          <w:szCs w:val="28"/>
          <w:cs/>
        </w:rPr>
        <w:t xml:space="preserve"> लिहीत आहे)</w:t>
      </w:r>
    </w:p>
    <w:p w:rsidR="00D0197A" w:rsidRDefault="00D0197A" w:rsidP="00BA226C">
      <w:pPr>
        <w:pStyle w:val="NoSpacing"/>
        <w:ind w:left="720"/>
        <w:rPr>
          <w:rFonts w:ascii="Utsaah" w:hAnsi="Utsaah" w:cs="Utsaah" w:hint="cs"/>
          <w:sz w:val="28"/>
          <w:szCs w:val="28"/>
        </w:rPr>
      </w:pPr>
      <w:r>
        <w:rPr>
          <w:rFonts w:ascii="Utsaah" w:hAnsi="Utsaah" w:cs="Utsaah" w:hint="cs"/>
          <w:sz w:val="28"/>
          <w:szCs w:val="28"/>
          <w:cs/>
        </w:rPr>
        <w:t>येक वेश धरू नये| येक साज करू नये| येक देसी होऊ नये| भ्रमण करावे || (१४-१-१९)</w:t>
      </w:r>
    </w:p>
    <w:p w:rsidR="00D0197A" w:rsidRDefault="00D0197A" w:rsidP="00BA226C">
      <w:pPr>
        <w:pStyle w:val="NoSpacing"/>
        <w:ind w:left="720"/>
        <w:rPr>
          <w:rFonts w:ascii="Utsaah" w:hAnsi="Utsaah" w:cs="Utsaah" w:hint="cs"/>
          <w:sz w:val="28"/>
          <w:szCs w:val="28"/>
        </w:rPr>
      </w:pPr>
      <w:r>
        <w:rPr>
          <w:rFonts w:ascii="Utsaah" w:hAnsi="Utsaah" w:cs="Utsaah" w:hint="cs"/>
          <w:sz w:val="28"/>
          <w:szCs w:val="28"/>
          <w:cs/>
        </w:rPr>
        <w:t>सलगी पडो देऊ नये|प्रतिग्रह होऊ नये| सभेमध्ये बैसो नये| सर्वकाळ || (१४-१-२०)</w:t>
      </w:r>
    </w:p>
    <w:p w:rsidR="00D0197A" w:rsidRDefault="00D0197A" w:rsidP="00BA226C">
      <w:pPr>
        <w:pStyle w:val="NoSpacing"/>
        <w:ind w:left="720"/>
        <w:rPr>
          <w:rFonts w:ascii="Utsaah" w:hAnsi="Utsaah" w:cs="Utsaah" w:hint="cs"/>
          <w:sz w:val="28"/>
          <w:szCs w:val="28"/>
        </w:rPr>
      </w:pPr>
      <w:r>
        <w:rPr>
          <w:rFonts w:ascii="Utsaah" w:hAnsi="Utsaah" w:cs="Utsaah" w:hint="cs"/>
          <w:sz w:val="28"/>
          <w:szCs w:val="28"/>
          <w:cs/>
        </w:rPr>
        <w:t>नित्यनेम सांडू नये| अभ्यास बुडो देऊ नये|परतंत्र होऊ नये| काही केल्या || (१४-१-२२)</w:t>
      </w:r>
    </w:p>
    <w:p w:rsidR="00D0197A" w:rsidRDefault="00D0197A" w:rsidP="00BA226C">
      <w:pPr>
        <w:pStyle w:val="NoSpacing"/>
        <w:ind w:left="720"/>
        <w:rPr>
          <w:rFonts w:ascii="Utsaah" w:hAnsi="Utsaah" w:cs="Utsaah" w:hint="cs"/>
          <w:sz w:val="28"/>
          <w:szCs w:val="28"/>
        </w:rPr>
      </w:pPr>
      <w:r>
        <w:rPr>
          <w:rFonts w:ascii="Utsaah" w:hAnsi="Utsaah" w:cs="Utsaah" w:hint="cs"/>
          <w:sz w:val="28"/>
          <w:szCs w:val="28"/>
          <w:cs/>
        </w:rPr>
        <w:t>काही उपाधी करू नये| केली तरी धरू नये| धरली तरी सापडो नये| उपाधी मधे || (१४-१-३०)</w:t>
      </w:r>
    </w:p>
    <w:p w:rsidR="00D0197A" w:rsidRDefault="00D0197A" w:rsidP="00BA226C">
      <w:pPr>
        <w:pStyle w:val="NoSpacing"/>
        <w:ind w:left="720"/>
        <w:rPr>
          <w:rFonts w:ascii="Utsaah" w:hAnsi="Utsaah" w:cs="Utsaah" w:hint="cs"/>
          <w:sz w:val="28"/>
          <w:szCs w:val="28"/>
        </w:rPr>
      </w:pPr>
      <w:r>
        <w:rPr>
          <w:rFonts w:ascii="Utsaah" w:hAnsi="Utsaah" w:cs="Utsaah" w:hint="cs"/>
          <w:sz w:val="28"/>
          <w:szCs w:val="28"/>
          <w:cs/>
        </w:rPr>
        <w:t>कोणास भर्वसा देऊ नये| जड भिक्षा मागो नये| भिकेसाठी सांगो नये| परंपरा अपुली|| (१४-१-५०)</w:t>
      </w:r>
    </w:p>
    <w:p w:rsidR="00D0197A" w:rsidRDefault="00D0197A" w:rsidP="00D0197A">
      <w:pPr>
        <w:pStyle w:val="NoSpacing"/>
        <w:rPr>
          <w:rFonts w:ascii="Utsaah" w:hAnsi="Utsaah" w:cs="Utsaah" w:hint="cs"/>
          <w:sz w:val="28"/>
          <w:szCs w:val="28"/>
        </w:rPr>
      </w:pPr>
      <w:r>
        <w:rPr>
          <w:rFonts w:ascii="Utsaah" w:hAnsi="Utsaah" w:cs="Utsaah" w:hint="cs"/>
          <w:sz w:val="28"/>
          <w:szCs w:val="28"/>
          <w:cs/>
        </w:rPr>
        <w:t>महंत हा लोकांच्या जागृतीसाठी त्यांच्या भल्यासाठी असतो, काम करतो. त्यासाठी त्यात समाजात राहून काम करायचे असते. असे असतानाही त्याचे वर्तन आदर्शवत असणे जरुरीचे आहे. लोकांच्या मतांचा आदर करीत त्यांचे प्रबोधन करायचे आहे. लोकांशी व्यवहारात कोठेही वाईट वर्तन, दुराचार, अश्लील विचार यांना थारा देऊन चालत नाही.</w:t>
      </w:r>
      <w:r w:rsidR="00691507">
        <w:rPr>
          <w:rFonts w:ascii="Utsaah" w:hAnsi="Utsaah" w:cs="Utsaah" w:hint="cs"/>
          <w:sz w:val="28"/>
          <w:szCs w:val="28"/>
          <w:cs/>
        </w:rPr>
        <w:t xml:space="preserve"> एकांताची आवड आणि स्वध्यायासाठी गरज असली तरी त्याचा अतिरेक न करिता समाजजीवन आणि स्वजीवन यांचा त्याने समतोल सांभाळावा असे समर्थ म्हणतात.</w:t>
      </w:r>
    </w:p>
    <w:p w:rsidR="002C540D" w:rsidRPr="00CB25EA" w:rsidRDefault="002C540D" w:rsidP="002C540D">
      <w:pPr>
        <w:pStyle w:val="NoSpacing"/>
        <w:rPr>
          <w:rFonts w:ascii="Utsaah" w:hAnsi="Utsaah" w:cs="Utsaah" w:hint="cs"/>
          <w:b/>
          <w:bCs/>
          <w:sz w:val="28"/>
          <w:szCs w:val="28"/>
        </w:rPr>
      </w:pPr>
      <w:r w:rsidRPr="00CB25EA">
        <w:rPr>
          <w:rFonts w:ascii="Utsaah" w:hAnsi="Utsaah" w:cs="Utsaah"/>
          <w:b/>
          <w:bCs/>
          <w:sz w:val="28"/>
          <w:szCs w:val="28"/>
          <w:cs/>
        </w:rPr>
        <w:lastRenderedPageBreak/>
        <w:t>प्रश्न ४: निस्पृहशिकवण १२-२० ओव्यांचा सारांश</w:t>
      </w:r>
    </w:p>
    <w:p w:rsidR="00691507" w:rsidRPr="00CB25EA" w:rsidRDefault="00691507" w:rsidP="002C540D">
      <w:pPr>
        <w:pStyle w:val="NoSpacing"/>
        <w:rPr>
          <w:rFonts w:ascii="Utsaah" w:hAnsi="Utsaah" w:cs="Utsaah" w:hint="cs"/>
          <w:sz w:val="28"/>
          <w:szCs w:val="28"/>
          <w:cs/>
        </w:rPr>
      </w:pPr>
      <w:r w:rsidRPr="00CB25EA">
        <w:rPr>
          <w:rFonts w:ascii="Utsaah" w:hAnsi="Utsaah" w:cs="Utsaah" w:hint="cs"/>
          <w:sz w:val="28"/>
          <w:szCs w:val="28"/>
          <w:cs/>
        </w:rPr>
        <w:t xml:space="preserve">मानवी देहासारखी दुर्लभ गोष्ट वाया घालवू नये या साठी समर्थ ‘निस्पृहशिकवण’ या समासात मार्गदर्शन करितात. आळस सोडून मनावर सक्तीने साधनेने ताबा मिळवावा. अवगुण सोडून चांगले गुण अंगीकारावे. विविध साहित्याचे पाठांतर व उपयोग करावा.  श्रोत्यांच्या कलानुसार कथन-गायन करावे. संगीताचा अभ्यास करावा. चांगले पाठांतर असावे. ग्रंथांचा एकांतामध्ये सखोल अभ्यास करावा. अश्याप्रकारचा सूचना करून समर्थांनी </w:t>
      </w:r>
      <w:r w:rsidRPr="00CB25EA">
        <w:rPr>
          <w:rFonts w:ascii="Utsaah" w:hAnsi="Utsaah" w:cs="Utsaah"/>
          <w:sz w:val="28"/>
          <w:szCs w:val="28"/>
        </w:rPr>
        <w:t xml:space="preserve">personality development </w:t>
      </w:r>
      <w:r w:rsidRPr="00CB25EA">
        <w:rPr>
          <w:rFonts w:ascii="Utsaah" w:hAnsi="Utsaah" w:cs="Utsaah" w:hint="cs"/>
          <w:sz w:val="28"/>
          <w:szCs w:val="28"/>
          <w:cs/>
        </w:rPr>
        <w:t>- व्यक्तिमत्व विकासाची सूत्रे सांगितली आहेत.</w:t>
      </w:r>
    </w:p>
    <w:p w:rsidR="002C540D" w:rsidRPr="00B91BC1" w:rsidRDefault="002C540D" w:rsidP="002C540D">
      <w:pPr>
        <w:pStyle w:val="NoSpacing"/>
        <w:rPr>
          <w:rFonts w:ascii="Utsaah" w:hAnsi="Utsaah" w:cs="Utsaah"/>
          <w:b/>
          <w:bCs/>
          <w:sz w:val="28"/>
          <w:szCs w:val="28"/>
        </w:rPr>
      </w:pPr>
    </w:p>
    <w:p w:rsidR="002C540D" w:rsidRDefault="002C540D" w:rsidP="002C540D">
      <w:pPr>
        <w:pStyle w:val="NoSpacing"/>
        <w:rPr>
          <w:rFonts w:ascii="Utsaah" w:hAnsi="Utsaah" w:cs="Utsaah" w:hint="cs"/>
          <w:b/>
          <w:bCs/>
          <w:sz w:val="28"/>
          <w:szCs w:val="28"/>
        </w:rPr>
      </w:pPr>
      <w:r w:rsidRPr="00B91BC1">
        <w:rPr>
          <w:rFonts w:ascii="Utsaah" w:hAnsi="Utsaah" w:cs="Utsaah"/>
          <w:b/>
          <w:bCs/>
          <w:sz w:val="28"/>
          <w:szCs w:val="28"/>
          <w:cs/>
        </w:rPr>
        <w:t>प्रश्न ५: समर्थांच्या सानिध्यातील महंत</w:t>
      </w:r>
      <w:r w:rsidR="00CB25EA">
        <w:rPr>
          <w:rFonts w:ascii="Utsaah" w:hAnsi="Utsaah" w:cs="Utsaah" w:hint="cs"/>
          <w:b/>
          <w:bCs/>
          <w:sz w:val="28"/>
          <w:szCs w:val="28"/>
          <w:cs/>
        </w:rPr>
        <w:t xml:space="preserve"> आणि त्यांचे मठ</w:t>
      </w:r>
    </w:p>
    <w:p w:rsidR="00CB25EA" w:rsidRPr="006A07F0" w:rsidRDefault="00CB25EA" w:rsidP="002C540D">
      <w:pPr>
        <w:pStyle w:val="NoSpacing"/>
        <w:rPr>
          <w:rFonts w:ascii="Utsaah" w:hAnsi="Utsaah" w:cs="Utsaah" w:hint="cs"/>
          <w:sz w:val="28"/>
          <w:szCs w:val="28"/>
        </w:rPr>
      </w:pPr>
    </w:p>
    <w:p w:rsidR="00CB25EA" w:rsidRPr="006A07F0" w:rsidRDefault="00CB25EA" w:rsidP="00CB25EA">
      <w:pPr>
        <w:pStyle w:val="NoSpacing"/>
        <w:numPr>
          <w:ilvl w:val="0"/>
          <w:numId w:val="15"/>
        </w:numPr>
        <w:rPr>
          <w:rFonts w:ascii="Utsaah" w:hAnsi="Utsaah" w:cs="Utsaah" w:hint="cs"/>
          <w:sz w:val="28"/>
          <w:szCs w:val="28"/>
        </w:rPr>
      </w:pPr>
      <w:r w:rsidRPr="006A07F0">
        <w:rPr>
          <w:rFonts w:ascii="Utsaah" w:hAnsi="Utsaah" w:cs="Utsaah" w:hint="cs"/>
          <w:sz w:val="28"/>
          <w:szCs w:val="28"/>
          <w:cs/>
        </w:rPr>
        <w:t>वेणाबाई : मिरज</w:t>
      </w:r>
    </w:p>
    <w:p w:rsidR="00CB25EA" w:rsidRPr="006A07F0" w:rsidRDefault="00CB25EA" w:rsidP="00CB25EA">
      <w:pPr>
        <w:pStyle w:val="NoSpacing"/>
        <w:numPr>
          <w:ilvl w:val="0"/>
          <w:numId w:val="15"/>
        </w:numPr>
        <w:rPr>
          <w:rFonts w:ascii="Utsaah" w:hAnsi="Utsaah" w:cs="Utsaah" w:hint="cs"/>
          <w:sz w:val="28"/>
          <w:szCs w:val="28"/>
        </w:rPr>
      </w:pPr>
      <w:r w:rsidRPr="006A07F0">
        <w:rPr>
          <w:rFonts w:ascii="Utsaah" w:hAnsi="Utsaah" w:cs="Utsaah" w:hint="cs"/>
          <w:sz w:val="28"/>
          <w:szCs w:val="28"/>
          <w:cs/>
        </w:rPr>
        <w:t>भीमस्वामी: तंजावर</w:t>
      </w:r>
    </w:p>
    <w:p w:rsidR="00CB25EA" w:rsidRPr="006A07F0" w:rsidRDefault="00CB25EA" w:rsidP="00CB25EA">
      <w:pPr>
        <w:pStyle w:val="NoSpacing"/>
        <w:numPr>
          <w:ilvl w:val="0"/>
          <w:numId w:val="15"/>
        </w:numPr>
        <w:rPr>
          <w:rFonts w:ascii="Utsaah" w:hAnsi="Utsaah" w:cs="Utsaah" w:hint="cs"/>
          <w:sz w:val="28"/>
          <w:szCs w:val="28"/>
        </w:rPr>
      </w:pPr>
      <w:r w:rsidRPr="006A07F0">
        <w:rPr>
          <w:rFonts w:ascii="Utsaah" w:hAnsi="Utsaah" w:cs="Utsaah" w:hint="cs"/>
          <w:sz w:val="28"/>
          <w:szCs w:val="28"/>
          <w:cs/>
        </w:rPr>
        <w:t>दिवाकरस्वामी: तिसगाव</w:t>
      </w:r>
    </w:p>
    <w:p w:rsidR="00CB25EA" w:rsidRPr="006A07F0" w:rsidRDefault="00CB25EA" w:rsidP="00CB25EA">
      <w:pPr>
        <w:pStyle w:val="NoSpacing"/>
        <w:numPr>
          <w:ilvl w:val="0"/>
          <w:numId w:val="15"/>
        </w:numPr>
        <w:rPr>
          <w:rFonts w:ascii="Utsaah" w:hAnsi="Utsaah" w:cs="Utsaah" w:hint="cs"/>
          <w:sz w:val="28"/>
          <w:szCs w:val="28"/>
        </w:rPr>
      </w:pPr>
      <w:r w:rsidRPr="006A07F0">
        <w:rPr>
          <w:rFonts w:ascii="Utsaah" w:hAnsi="Utsaah" w:cs="Utsaah" w:hint="cs"/>
          <w:sz w:val="28"/>
          <w:szCs w:val="28"/>
          <w:cs/>
        </w:rPr>
        <w:t>कल्याणस्वामी: डोमगाव</w:t>
      </w:r>
    </w:p>
    <w:p w:rsidR="00CB25EA" w:rsidRPr="006A07F0" w:rsidRDefault="006A07F0" w:rsidP="00CB25EA">
      <w:pPr>
        <w:pStyle w:val="NoSpacing"/>
        <w:numPr>
          <w:ilvl w:val="0"/>
          <w:numId w:val="15"/>
        </w:numPr>
        <w:rPr>
          <w:rFonts w:ascii="Utsaah" w:hAnsi="Utsaah" w:cs="Utsaah" w:hint="cs"/>
          <w:sz w:val="28"/>
          <w:szCs w:val="28"/>
        </w:rPr>
      </w:pPr>
      <w:r w:rsidRPr="006A07F0">
        <w:rPr>
          <w:rFonts w:ascii="Utsaah" w:hAnsi="Utsaah" w:cs="Utsaah" w:hint="cs"/>
          <w:sz w:val="28"/>
          <w:szCs w:val="28"/>
          <w:cs/>
        </w:rPr>
        <w:t>भिमाजी: साबापूर</w:t>
      </w:r>
    </w:p>
    <w:p w:rsidR="006A07F0" w:rsidRPr="006A07F0" w:rsidRDefault="006A07F0" w:rsidP="006A07F0">
      <w:pPr>
        <w:pStyle w:val="NoSpacing"/>
        <w:rPr>
          <w:rFonts w:ascii="Utsaah" w:hAnsi="Utsaah" w:cs="Utsaah"/>
          <w:sz w:val="28"/>
          <w:szCs w:val="28"/>
        </w:rPr>
      </w:pPr>
      <w:r w:rsidRPr="006A07F0">
        <w:rPr>
          <w:rFonts w:ascii="Utsaah" w:hAnsi="Utsaah" w:cs="Utsaah" w:hint="cs"/>
          <w:sz w:val="28"/>
          <w:szCs w:val="28"/>
          <w:cs/>
        </w:rPr>
        <w:t>(</w:t>
      </w:r>
      <w:r w:rsidRPr="00E425CA">
        <w:rPr>
          <w:rFonts w:ascii="Utsaah" w:hAnsi="Utsaah" w:cs="Utsaah"/>
          <w:b/>
          <w:bCs/>
          <w:sz w:val="28"/>
          <w:szCs w:val="28"/>
        </w:rPr>
        <w:t>from Internet</w:t>
      </w:r>
      <w:r w:rsidRPr="006A07F0">
        <w:rPr>
          <w:rFonts w:ascii="Utsaah" w:hAnsi="Utsaah" w:cs="Utsaah"/>
          <w:sz w:val="28"/>
          <w:szCs w:val="28"/>
        </w:rPr>
        <w:t xml:space="preserve">: </w:t>
      </w:r>
      <w:r w:rsidRPr="006A07F0">
        <w:rPr>
          <w:rFonts w:ascii="Utsaah" w:hAnsi="Utsaah" w:cs="Utsaah"/>
          <w:sz w:val="28"/>
          <w:szCs w:val="28"/>
        </w:rPr>
        <w:t xml:space="preserve">twenty intimate disciples of </w:t>
      </w:r>
      <w:proofErr w:type="spellStart"/>
      <w:r w:rsidRPr="006A07F0">
        <w:rPr>
          <w:rFonts w:ascii="Utsaah" w:hAnsi="Utsaah" w:cs="Utsaah"/>
          <w:sz w:val="28"/>
          <w:szCs w:val="28"/>
        </w:rPr>
        <w:t>Ramdas</w:t>
      </w:r>
      <w:proofErr w:type="spellEnd"/>
      <w:r w:rsidRPr="006A07F0">
        <w:rPr>
          <w:rFonts w:ascii="Utsaah" w:hAnsi="Utsaah" w:cs="Utsaah"/>
          <w:sz w:val="28"/>
          <w:szCs w:val="28"/>
        </w:rPr>
        <w:t xml:space="preserve"> were </w:t>
      </w:r>
      <w:proofErr w:type="spellStart"/>
      <w:r w:rsidRPr="006A07F0">
        <w:rPr>
          <w:rFonts w:ascii="Utsaah" w:hAnsi="Utsaah" w:cs="Utsaah"/>
          <w:sz w:val="28"/>
          <w:szCs w:val="28"/>
        </w:rPr>
        <w:t>Uddhav</w:t>
      </w:r>
      <w:proofErr w:type="spellEnd"/>
      <w:r w:rsidRPr="006A07F0">
        <w:rPr>
          <w:rFonts w:ascii="Utsaah" w:hAnsi="Utsaah" w:cs="Utsaah"/>
          <w:sz w:val="28"/>
          <w:szCs w:val="28"/>
        </w:rPr>
        <w:t xml:space="preserve">, </w:t>
      </w:r>
      <w:r>
        <w:rPr>
          <w:rFonts w:ascii="Utsaah" w:hAnsi="Utsaah" w:cs="Utsaah"/>
          <w:sz w:val="28"/>
          <w:szCs w:val="28"/>
        </w:rPr>
        <w:t xml:space="preserve"> </w:t>
      </w:r>
      <w:proofErr w:type="spellStart"/>
      <w:r>
        <w:rPr>
          <w:rFonts w:ascii="Utsaah" w:hAnsi="Utsaah" w:cs="Utsaah"/>
          <w:sz w:val="28"/>
          <w:szCs w:val="28"/>
        </w:rPr>
        <w:t>Kal</w:t>
      </w:r>
      <w:r w:rsidRPr="006A07F0">
        <w:rPr>
          <w:rFonts w:ascii="Utsaah" w:hAnsi="Utsaah" w:cs="Utsaah"/>
          <w:sz w:val="28"/>
          <w:szCs w:val="28"/>
        </w:rPr>
        <w:t>ya</w:t>
      </w:r>
      <w:r>
        <w:rPr>
          <w:rFonts w:ascii="Utsaah" w:hAnsi="Utsaah" w:cs="Utsaah"/>
          <w:sz w:val="28"/>
          <w:szCs w:val="28"/>
        </w:rPr>
        <w:t>n</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Rangoba</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Akkabai</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Veniibai</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Satibai</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Sahapurkar</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Trimbak</w:t>
      </w:r>
      <w:proofErr w:type="spellEnd"/>
      <w:proofErr w:type="gramStart"/>
      <w:r w:rsidRPr="006A07F0">
        <w:rPr>
          <w:rFonts w:ascii="Utsaah" w:hAnsi="Utsaah" w:cs="Utsaah"/>
          <w:sz w:val="28"/>
          <w:szCs w:val="28"/>
        </w:rPr>
        <w:t xml:space="preserve">, </w:t>
      </w:r>
      <w:r>
        <w:rPr>
          <w:rFonts w:ascii="Utsaah" w:hAnsi="Utsaah" w:cs="Utsaah"/>
          <w:sz w:val="28"/>
          <w:szCs w:val="28"/>
        </w:rPr>
        <w:t xml:space="preserve"> </w:t>
      </w:r>
      <w:proofErr w:type="spellStart"/>
      <w:r w:rsidRPr="006A07F0">
        <w:rPr>
          <w:rFonts w:ascii="Utsaah" w:hAnsi="Utsaah" w:cs="Utsaah"/>
          <w:sz w:val="28"/>
          <w:szCs w:val="28"/>
        </w:rPr>
        <w:t>Devdas</w:t>
      </w:r>
      <w:proofErr w:type="spellEnd"/>
      <w:proofErr w:type="gramEnd"/>
      <w:r w:rsidRPr="006A07F0">
        <w:rPr>
          <w:rFonts w:ascii="Utsaah" w:hAnsi="Utsaah" w:cs="Utsaah"/>
          <w:sz w:val="28"/>
          <w:szCs w:val="28"/>
        </w:rPr>
        <w:t xml:space="preserve">, </w:t>
      </w:r>
      <w:proofErr w:type="spellStart"/>
      <w:r w:rsidRPr="006A07F0">
        <w:rPr>
          <w:rFonts w:ascii="Utsaah" w:hAnsi="Utsaah" w:cs="Utsaah"/>
          <w:sz w:val="28"/>
          <w:szCs w:val="28"/>
        </w:rPr>
        <w:t>Mahadev</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Musalram</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Mauni</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Gosavi</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Bholaram</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Anandbhat</w:t>
      </w:r>
      <w:proofErr w:type="spellEnd"/>
      <w:r w:rsidRPr="006A07F0">
        <w:rPr>
          <w:rFonts w:ascii="Utsaah" w:hAnsi="Utsaah" w:cs="Utsaah"/>
          <w:sz w:val="28"/>
          <w:szCs w:val="28"/>
        </w:rPr>
        <w:t xml:space="preserve">, </w:t>
      </w:r>
      <w:r>
        <w:rPr>
          <w:rFonts w:ascii="Utsaah" w:hAnsi="Utsaah" w:cs="Utsaah"/>
          <w:sz w:val="28"/>
          <w:szCs w:val="28"/>
        </w:rPr>
        <w:t xml:space="preserve"> </w:t>
      </w:r>
      <w:proofErr w:type="spellStart"/>
      <w:r w:rsidRPr="006A07F0">
        <w:rPr>
          <w:rFonts w:ascii="Utsaah" w:hAnsi="Utsaah" w:cs="Utsaah"/>
          <w:sz w:val="28"/>
          <w:szCs w:val="28"/>
        </w:rPr>
        <w:t>Bhikaji</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Apa</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Dattatraya</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Rokadaram</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Hanumant</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Divakarbhat</w:t>
      </w:r>
      <w:proofErr w:type="spellEnd"/>
      <w:r w:rsidRPr="006A07F0">
        <w:rPr>
          <w:rFonts w:ascii="Utsaah" w:hAnsi="Utsaah" w:cs="Utsaah"/>
          <w:sz w:val="28"/>
          <w:szCs w:val="28"/>
        </w:rPr>
        <w:t xml:space="preserve"> and </w:t>
      </w:r>
      <w:proofErr w:type="spellStart"/>
      <w:r w:rsidRPr="006A07F0">
        <w:rPr>
          <w:rFonts w:ascii="Utsaah" w:hAnsi="Utsaah" w:cs="Utsaah"/>
          <w:sz w:val="28"/>
          <w:szCs w:val="28"/>
        </w:rPr>
        <w:t>Bajipant</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Sahapurkar</w:t>
      </w:r>
      <w:proofErr w:type="spellEnd"/>
      <w:r w:rsidRPr="006A07F0">
        <w:rPr>
          <w:rFonts w:ascii="Utsaah" w:hAnsi="Utsaah" w:cs="Utsaah"/>
          <w:sz w:val="28"/>
          <w:szCs w:val="28"/>
        </w:rPr>
        <w:t xml:space="preserve">. </w:t>
      </w:r>
      <w:r>
        <w:rPr>
          <w:rFonts w:ascii="Utsaah" w:hAnsi="Utsaah" w:cs="Utsaah"/>
          <w:sz w:val="28"/>
          <w:szCs w:val="28"/>
        </w:rPr>
        <w:t xml:space="preserve"> </w:t>
      </w:r>
      <w:r w:rsidRPr="006A07F0">
        <w:rPr>
          <w:rFonts w:ascii="Utsaah" w:hAnsi="Utsaah" w:cs="Utsaah"/>
          <w:sz w:val="28"/>
          <w:szCs w:val="28"/>
        </w:rPr>
        <w:t xml:space="preserve">This is the list given by </w:t>
      </w:r>
      <w:proofErr w:type="spellStart"/>
      <w:r w:rsidRPr="006A07F0">
        <w:rPr>
          <w:rFonts w:ascii="Utsaah" w:hAnsi="Utsaah" w:cs="Utsaah"/>
          <w:sz w:val="28"/>
          <w:szCs w:val="28"/>
        </w:rPr>
        <w:t>Hanumant</w:t>
      </w:r>
      <w:proofErr w:type="spellEnd"/>
      <w:r w:rsidRPr="006A07F0">
        <w:rPr>
          <w:rFonts w:ascii="Utsaah" w:hAnsi="Utsaah" w:cs="Utsaah"/>
          <w:sz w:val="28"/>
          <w:szCs w:val="28"/>
        </w:rPr>
        <w:t xml:space="preserve">. The title </w:t>
      </w:r>
      <w:proofErr w:type="spellStart"/>
      <w:r w:rsidRPr="006A07F0">
        <w:rPr>
          <w:rFonts w:ascii="Utsaah" w:hAnsi="Utsaah" w:cs="Utsaah"/>
          <w:sz w:val="28"/>
          <w:szCs w:val="28"/>
        </w:rPr>
        <w:t>Gosavi</w:t>
      </w:r>
      <w:proofErr w:type="spellEnd"/>
      <w:r w:rsidRPr="006A07F0">
        <w:rPr>
          <w:rFonts w:ascii="Utsaah" w:hAnsi="Utsaah" w:cs="Utsaah"/>
          <w:sz w:val="28"/>
          <w:szCs w:val="28"/>
        </w:rPr>
        <w:t xml:space="preserve"> is generally put after each name, or quite often, </w:t>
      </w:r>
      <w:proofErr w:type="spellStart"/>
      <w:r w:rsidRPr="006A07F0">
        <w:rPr>
          <w:rFonts w:ascii="Utsaah" w:hAnsi="Utsaah" w:cs="Utsaah"/>
          <w:sz w:val="28"/>
          <w:szCs w:val="28"/>
        </w:rPr>
        <w:t>Svami</w:t>
      </w:r>
      <w:proofErr w:type="spellEnd"/>
      <w:r w:rsidRPr="006A07F0">
        <w:rPr>
          <w:rFonts w:ascii="Utsaah" w:hAnsi="Utsaah" w:cs="Utsaah"/>
          <w:sz w:val="28"/>
          <w:szCs w:val="28"/>
        </w:rPr>
        <w:t xml:space="preserve">. </w:t>
      </w:r>
      <w:r>
        <w:rPr>
          <w:rFonts w:ascii="Utsaah" w:hAnsi="Utsaah" w:cs="Utsaah"/>
          <w:sz w:val="28"/>
          <w:szCs w:val="28"/>
        </w:rPr>
        <w:t xml:space="preserve"> </w:t>
      </w:r>
      <w:r w:rsidRPr="006A07F0">
        <w:rPr>
          <w:rFonts w:ascii="Utsaah" w:hAnsi="Utsaah" w:cs="Utsaah"/>
          <w:sz w:val="28"/>
          <w:szCs w:val="28"/>
        </w:rPr>
        <w:t xml:space="preserve">Additional disciples were: </w:t>
      </w:r>
      <w:proofErr w:type="spellStart"/>
      <w:r w:rsidRPr="006A07F0">
        <w:rPr>
          <w:rFonts w:ascii="Utsaah" w:hAnsi="Utsaah" w:cs="Utsaah"/>
          <w:sz w:val="28"/>
          <w:szCs w:val="28"/>
        </w:rPr>
        <w:t>RaIig</w:t>
      </w:r>
      <w:r>
        <w:rPr>
          <w:rFonts w:ascii="Utsaah" w:hAnsi="Utsaah" w:cs="Utsaah"/>
          <w:sz w:val="28"/>
          <w:szCs w:val="28"/>
        </w:rPr>
        <w:t>anath</w:t>
      </w:r>
      <w:proofErr w:type="spellEnd"/>
      <w:r>
        <w:rPr>
          <w:rFonts w:ascii="Utsaah" w:hAnsi="Utsaah" w:cs="Utsaah"/>
          <w:sz w:val="28"/>
          <w:szCs w:val="28"/>
        </w:rPr>
        <w:t xml:space="preserve">, </w:t>
      </w:r>
      <w:proofErr w:type="spellStart"/>
      <w:r>
        <w:rPr>
          <w:rFonts w:ascii="Utsaah" w:hAnsi="Utsaah" w:cs="Utsaah"/>
          <w:sz w:val="28"/>
          <w:szCs w:val="28"/>
        </w:rPr>
        <w:t>Jairam</w:t>
      </w:r>
      <w:proofErr w:type="spellEnd"/>
      <w:r>
        <w:rPr>
          <w:rFonts w:ascii="Utsaah" w:hAnsi="Utsaah" w:cs="Utsaah"/>
          <w:sz w:val="28"/>
          <w:szCs w:val="28"/>
        </w:rPr>
        <w:t xml:space="preserve">, Dii1kar, </w:t>
      </w:r>
      <w:proofErr w:type="spellStart"/>
      <w:r>
        <w:rPr>
          <w:rFonts w:ascii="Utsaah" w:hAnsi="Utsaah" w:cs="Utsaah"/>
          <w:sz w:val="28"/>
          <w:szCs w:val="28"/>
        </w:rPr>
        <w:t>Maha</w:t>
      </w:r>
      <w:r w:rsidRPr="006A07F0">
        <w:rPr>
          <w:rFonts w:ascii="Utsaah" w:hAnsi="Utsaah" w:cs="Utsaah"/>
          <w:sz w:val="28"/>
          <w:szCs w:val="28"/>
        </w:rPr>
        <w:t>rudra</w:t>
      </w:r>
      <w:proofErr w:type="spellEnd"/>
      <w:r w:rsidRPr="006A07F0">
        <w:rPr>
          <w:rFonts w:ascii="Utsaah" w:hAnsi="Utsaah" w:cs="Utsaah"/>
          <w:sz w:val="28"/>
          <w:szCs w:val="28"/>
        </w:rPr>
        <w:t xml:space="preserve"> of </w:t>
      </w:r>
      <w:proofErr w:type="spellStart"/>
      <w:r w:rsidRPr="006A07F0">
        <w:rPr>
          <w:rFonts w:ascii="Utsaah" w:hAnsi="Utsaah" w:cs="Utsaah"/>
          <w:sz w:val="28"/>
          <w:szCs w:val="28"/>
        </w:rPr>
        <w:t>Varhad</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Balakaram</w:t>
      </w:r>
      <w:proofErr w:type="spellEnd"/>
      <w:r w:rsidRPr="006A07F0">
        <w:rPr>
          <w:rFonts w:ascii="Utsaah" w:hAnsi="Utsaah" w:cs="Utsaah"/>
          <w:sz w:val="28"/>
          <w:szCs w:val="28"/>
        </w:rPr>
        <w:t xml:space="preserve">, Sridhar of </w:t>
      </w:r>
      <w:proofErr w:type="spellStart"/>
      <w:r w:rsidRPr="006A07F0">
        <w:rPr>
          <w:rFonts w:ascii="Utsaah" w:hAnsi="Utsaah" w:cs="Utsaah"/>
          <w:sz w:val="28"/>
          <w:szCs w:val="28"/>
        </w:rPr>
        <w:t>Ramtek</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Bhairav</w:t>
      </w:r>
      <w:proofErr w:type="spellEnd"/>
      <w:r w:rsidRPr="006A07F0">
        <w:rPr>
          <w:rFonts w:ascii="Utsaah" w:hAnsi="Utsaah" w:cs="Utsaah"/>
          <w:sz w:val="28"/>
          <w:szCs w:val="28"/>
        </w:rPr>
        <w:t xml:space="preserve"> of </w:t>
      </w:r>
      <w:proofErr w:type="spellStart"/>
      <w:r w:rsidRPr="006A07F0">
        <w:rPr>
          <w:rFonts w:ascii="Utsaah" w:hAnsi="Utsaah" w:cs="Utsaah"/>
          <w:sz w:val="28"/>
          <w:szCs w:val="28"/>
        </w:rPr>
        <w:t>Gokama</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Janardan</w:t>
      </w:r>
      <w:proofErr w:type="spellEnd"/>
      <w:r w:rsidRPr="006A07F0">
        <w:rPr>
          <w:rFonts w:ascii="Utsaah" w:hAnsi="Utsaah" w:cs="Utsaah"/>
          <w:sz w:val="28"/>
          <w:szCs w:val="28"/>
        </w:rPr>
        <w:t xml:space="preserve"> of </w:t>
      </w:r>
      <w:proofErr w:type="spellStart"/>
      <w:r w:rsidRPr="006A07F0">
        <w:rPr>
          <w:rFonts w:ascii="Utsaah" w:hAnsi="Utsaah" w:cs="Utsaah"/>
          <w:sz w:val="28"/>
          <w:szCs w:val="28"/>
        </w:rPr>
        <w:t>Surat</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Sivram</w:t>
      </w:r>
      <w:proofErr w:type="spellEnd"/>
      <w:r w:rsidRPr="006A07F0">
        <w:rPr>
          <w:rFonts w:ascii="Utsaah" w:hAnsi="Utsaah" w:cs="Utsaah"/>
          <w:sz w:val="28"/>
          <w:szCs w:val="28"/>
        </w:rPr>
        <w:t xml:space="preserve"> of '</w:t>
      </w:r>
      <w:proofErr w:type="spellStart"/>
      <w:r w:rsidRPr="006A07F0">
        <w:rPr>
          <w:rFonts w:ascii="Utsaah" w:hAnsi="Utsaah" w:cs="Utsaah"/>
          <w:sz w:val="28"/>
          <w:szCs w:val="28"/>
        </w:rPr>
        <w:t>l'elaIigaon</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SadaSiva</w:t>
      </w:r>
      <w:proofErr w:type="spellEnd"/>
      <w:r w:rsidRPr="006A07F0">
        <w:rPr>
          <w:rFonts w:ascii="Utsaah" w:hAnsi="Utsaah" w:cs="Utsaah"/>
          <w:sz w:val="28"/>
          <w:szCs w:val="28"/>
        </w:rPr>
        <w:t xml:space="preserve"> of </w:t>
      </w:r>
      <w:proofErr w:type="spellStart"/>
      <w:r w:rsidRPr="006A07F0">
        <w:rPr>
          <w:rFonts w:ascii="Utsaah" w:hAnsi="Utsaah" w:cs="Utsaah"/>
          <w:sz w:val="28"/>
          <w:szCs w:val="28"/>
        </w:rPr>
        <w:t>Raicbur</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Raghunath</w:t>
      </w:r>
      <w:proofErr w:type="spellEnd"/>
      <w:r w:rsidRPr="006A07F0">
        <w:rPr>
          <w:rFonts w:ascii="Utsaah" w:hAnsi="Utsaah" w:cs="Utsaah"/>
          <w:sz w:val="28"/>
          <w:szCs w:val="28"/>
        </w:rPr>
        <w:t xml:space="preserve">, Anand Mt11ti, </w:t>
      </w:r>
      <w:proofErr w:type="spellStart"/>
      <w:r w:rsidRPr="006A07F0">
        <w:rPr>
          <w:rFonts w:ascii="Utsaah" w:hAnsi="Utsaah" w:cs="Utsaah"/>
          <w:sz w:val="28"/>
          <w:szCs w:val="28"/>
        </w:rPr>
        <w:t>Kesbav</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Vaman</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Bhanjl</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NuI'Su</w:t>
      </w:r>
      <w:proofErr w:type="spellEnd"/>
      <w:r w:rsidRPr="006A07F0">
        <w:rPr>
          <w:rFonts w:ascii="Utsaah" w:hAnsi="Utsaah" w:cs="Utsaah"/>
          <w:sz w:val="28"/>
          <w:szCs w:val="28"/>
        </w:rPr>
        <w:t xml:space="preserve">, </w:t>
      </w:r>
      <w:proofErr w:type="spellStart"/>
      <w:r w:rsidRPr="006A07F0">
        <w:rPr>
          <w:rFonts w:ascii="Utsaah" w:hAnsi="Utsaah" w:cs="Utsaah"/>
          <w:sz w:val="28"/>
          <w:szCs w:val="28"/>
        </w:rPr>
        <w:t>Nirailjan</w:t>
      </w:r>
      <w:proofErr w:type="spellEnd"/>
      <w:r w:rsidRPr="006A07F0">
        <w:rPr>
          <w:rFonts w:ascii="Utsaah" w:hAnsi="Utsaah" w:cs="Utsaah"/>
          <w:sz w:val="28"/>
          <w:szCs w:val="28"/>
        </w:rPr>
        <w:t xml:space="preserve">, and a number of </w:t>
      </w:r>
      <w:proofErr w:type="spellStart"/>
      <w:r w:rsidRPr="006A07F0">
        <w:rPr>
          <w:rFonts w:ascii="Utsaah" w:hAnsi="Utsaah" w:cs="Utsaah"/>
          <w:sz w:val="28"/>
          <w:szCs w:val="28"/>
        </w:rPr>
        <w:t>Sivaji's</w:t>
      </w:r>
      <w:proofErr w:type="spellEnd"/>
      <w:r w:rsidRPr="006A07F0">
        <w:rPr>
          <w:rFonts w:ascii="Utsaah" w:hAnsi="Utsaah" w:cs="Utsaah"/>
          <w:sz w:val="28"/>
          <w:szCs w:val="28"/>
        </w:rPr>
        <w:t xml:space="preserve"> officials. </w:t>
      </w:r>
      <w:proofErr w:type="spellStart"/>
      <w:r w:rsidRPr="006A07F0">
        <w:rPr>
          <w:rFonts w:ascii="Utsaah" w:hAnsi="Utsaah" w:cs="Utsaah"/>
          <w:sz w:val="28"/>
          <w:szCs w:val="28"/>
        </w:rPr>
        <w:t>Bhimaji</w:t>
      </w:r>
      <w:proofErr w:type="spellEnd"/>
      <w:r w:rsidRPr="006A07F0">
        <w:rPr>
          <w:rFonts w:ascii="Utsaah" w:hAnsi="Utsaah" w:cs="Utsaah"/>
          <w:sz w:val="28"/>
          <w:szCs w:val="28"/>
        </w:rPr>
        <w:t xml:space="preserve"> of </w:t>
      </w:r>
      <w:proofErr w:type="spellStart"/>
      <w:r w:rsidRPr="006A07F0">
        <w:rPr>
          <w:rFonts w:ascii="Utsaah" w:hAnsi="Utsaah" w:cs="Utsaah"/>
          <w:sz w:val="28"/>
          <w:szCs w:val="28"/>
        </w:rPr>
        <w:t>Sabapur</w:t>
      </w:r>
      <w:proofErr w:type="spellEnd"/>
      <w:r w:rsidRPr="006A07F0">
        <w:rPr>
          <w:rFonts w:ascii="Utsaah" w:hAnsi="Utsaah" w:cs="Utsaah"/>
          <w:sz w:val="28"/>
          <w:szCs w:val="28"/>
        </w:rPr>
        <w:t xml:space="preserve"> was also a disciple, and the records mention th</w:t>
      </w:r>
      <w:bookmarkStart w:id="0" w:name="_GoBack"/>
      <w:bookmarkEnd w:id="0"/>
      <w:r w:rsidRPr="006A07F0">
        <w:rPr>
          <w:rFonts w:ascii="Utsaah" w:hAnsi="Utsaah" w:cs="Utsaah"/>
          <w:sz w:val="28"/>
          <w:szCs w:val="28"/>
        </w:rPr>
        <w:t xml:space="preserve">e names of at least eighteen female </w:t>
      </w:r>
      <w:proofErr w:type="gramStart"/>
      <w:r w:rsidRPr="006A07F0">
        <w:rPr>
          <w:rFonts w:ascii="Utsaah" w:hAnsi="Utsaah" w:cs="Utsaah"/>
          <w:sz w:val="28"/>
          <w:szCs w:val="28"/>
        </w:rPr>
        <w:t>disciples .</w:t>
      </w:r>
      <w:r>
        <w:rPr>
          <w:rFonts w:ascii="Utsaah" w:hAnsi="Utsaah" w:cs="Utsaah"/>
          <w:sz w:val="28"/>
          <w:szCs w:val="28"/>
        </w:rPr>
        <w:t>)</w:t>
      </w:r>
      <w:proofErr w:type="gramEnd"/>
    </w:p>
    <w:p w:rsidR="002C540D" w:rsidRPr="00B91BC1" w:rsidRDefault="002C540D" w:rsidP="002C540D">
      <w:pPr>
        <w:pStyle w:val="NoSpacing"/>
        <w:rPr>
          <w:rFonts w:ascii="Utsaah" w:hAnsi="Utsaah" w:cs="Utsaah"/>
          <w:b/>
          <w:bCs/>
          <w:sz w:val="28"/>
          <w:szCs w:val="28"/>
        </w:rPr>
      </w:pPr>
    </w:p>
    <w:p w:rsidR="002C540D" w:rsidRPr="00B91BC1" w:rsidRDefault="002C540D" w:rsidP="002C540D">
      <w:pPr>
        <w:pStyle w:val="NoSpacing"/>
        <w:rPr>
          <w:rFonts w:ascii="Utsaah" w:hAnsi="Utsaah" w:cs="Utsaah"/>
          <w:sz w:val="28"/>
          <w:szCs w:val="28"/>
        </w:rPr>
      </w:pPr>
    </w:p>
    <w:p w:rsidR="00B04F63" w:rsidRPr="00B91BC1" w:rsidRDefault="00B04F63" w:rsidP="00B04F63">
      <w:pPr>
        <w:pStyle w:val="NoSpacing"/>
        <w:rPr>
          <w:rFonts w:ascii="Utsaah" w:hAnsi="Utsaah" w:cs="Utsaah"/>
          <w:sz w:val="28"/>
          <w:szCs w:val="28"/>
        </w:rPr>
      </w:pPr>
    </w:p>
    <w:sectPr w:rsidR="00B04F63" w:rsidRPr="00B91B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8AE" w:rsidRDefault="000108AE" w:rsidP="004305BC">
      <w:pPr>
        <w:spacing w:after="0" w:line="240" w:lineRule="auto"/>
      </w:pPr>
      <w:r>
        <w:separator/>
      </w:r>
    </w:p>
  </w:endnote>
  <w:endnote w:type="continuationSeparator" w:id="0">
    <w:p w:rsidR="000108AE" w:rsidRDefault="000108AE"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8AE" w:rsidRDefault="000108AE" w:rsidP="004305BC">
      <w:pPr>
        <w:spacing w:after="0" w:line="240" w:lineRule="auto"/>
      </w:pPr>
      <w:r>
        <w:separator/>
      </w:r>
    </w:p>
  </w:footnote>
  <w:footnote w:type="continuationSeparator" w:id="0">
    <w:p w:rsidR="000108AE" w:rsidRDefault="000108AE"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2C54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7E775C">
                <w:rPr>
                  <w:rFonts w:asciiTheme="majorHAnsi" w:eastAsiaTheme="majorEastAsia" w:hAnsiTheme="majorHAnsi" w:cstheme="majorBidi" w:hint="cs"/>
                  <w:sz w:val="36"/>
                  <w:szCs w:val="36"/>
                  <w:cs/>
                </w:rPr>
                <w:t>प्रबोध</w:t>
              </w:r>
              <w:r w:rsidR="002C540D">
                <w:rPr>
                  <w:rFonts w:asciiTheme="majorHAnsi" w:eastAsiaTheme="majorEastAsia" w:hAnsiTheme="majorHAnsi" w:cstheme="majorBidi" w:hint="cs"/>
                  <w:sz w:val="36"/>
                  <w:szCs w:val="36"/>
                  <w:cs/>
                </w:rPr>
                <w:t>-२</w:t>
              </w:r>
              <w:r w:rsidR="006910B2">
                <w:rPr>
                  <w:rFonts w:asciiTheme="majorHAnsi" w:eastAsiaTheme="majorEastAsia" w:hAnsiTheme="majorHAnsi" w:cstheme="majorBidi"/>
                  <w:sz w:val="36"/>
                  <w:szCs w:val="36"/>
                  <w:cs/>
                </w:rPr>
                <w:t xml:space="preserve"> </w:t>
              </w:r>
              <w:r w:rsidR="002C540D">
                <w:rPr>
                  <w:rFonts w:asciiTheme="majorHAnsi" w:eastAsiaTheme="majorEastAsia" w:hAnsiTheme="majorHAnsi" w:cstheme="majorBidi" w:hint="cs"/>
                  <w:sz w:val="36"/>
                  <w:szCs w:val="36"/>
                  <w:cs/>
                </w:rPr>
                <w:t>महंतलक्षण, निस्पृहलक्षणनाम, निस्पृहशिकवण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A1E4F"/>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03BD1"/>
    <w:multiLevelType w:val="hybridMultilevel"/>
    <w:tmpl w:val="DEF28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F6CE8"/>
    <w:multiLevelType w:val="hybridMultilevel"/>
    <w:tmpl w:val="91280F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D3F12BD"/>
    <w:multiLevelType w:val="hybridMultilevel"/>
    <w:tmpl w:val="475A9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441676"/>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2"/>
  </w:num>
  <w:num w:numId="5">
    <w:abstractNumId w:val="0"/>
  </w:num>
  <w:num w:numId="6">
    <w:abstractNumId w:val="11"/>
  </w:num>
  <w:num w:numId="7">
    <w:abstractNumId w:val="13"/>
  </w:num>
  <w:num w:numId="8">
    <w:abstractNumId w:val="4"/>
  </w:num>
  <w:num w:numId="9">
    <w:abstractNumId w:val="1"/>
  </w:num>
  <w:num w:numId="10">
    <w:abstractNumId w:val="14"/>
  </w:num>
  <w:num w:numId="11">
    <w:abstractNumId w:val="9"/>
  </w:num>
  <w:num w:numId="12">
    <w:abstractNumId w:val="6"/>
  </w:num>
  <w:num w:numId="13">
    <w:abstractNumId w:val="8"/>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108AE"/>
    <w:rsid w:val="00035C09"/>
    <w:rsid w:val="000870B7"/>
    <w:rsid w:val="000935EC"/>
    <w:rsid w:val="000D206F"/>
    <w:rsid w:val="000D4712"/>
    <w:rsid w:val="000E4631"/>
    <w:rsid w:val="001350D0"/>
    <w:rsid w:val="00136A78"/>
    <w:rsid w:val="00137F48"/>
    <w:rsid w:val="001441EF"/>
    <w:rsid w:val="00157394"/>
    <w:rsid w:val="001733FF"/>
    <w:rsid w:val="00175007"/>
    <w:rsid w:val="001868F8"/>
    <w:rsid w:val="001C3821"/>
    <w:rsid w:val="001C78B4"/>
    <w:rsid w:val="002541C1"/>
    <w:rsid w:val="00256492"/>
    <w:rsid w:val="00264067"/>
    <w:rsid w:val="00270A92"/>
    <w:rsid w:val="00290BE9"/>
    <w:rsid w:val="002A7DB7"/>
    <w:rsid w:val="002C2EB9"/>
    <w:rsid w:val="002C540D"/>
    <w:rsid w:val="002C7329"/>
    <w:rsid w:val="0030403E"/>
    <w:rsid w:val="00321C08"/>
    <w:rsid w:val="00331C0C"/>
    <w:rsid w:val="00352A23"/>
    <w:rsid w:val="00355245"/>
    <w:rsid w:val="00395AF7"/>
    <w:rsid w:val="003B1910"/>
    <w:rsid w:val="003B2FD4"/>
    <w:rsid w:val="003D2BE0"/>
    <w:rsid w:val="0041269F"/>
    <w:rsid w:val="00424BAB"/>
    <w:rsid w:val="004305BC"/>
    <w:rsid w:val="004A3A28"/>
    <w:rsid w:val="005430B3"/>
    <w:rsid w:val="005A3799"/>
    <w:rsid w:val="005C4CDC"/>
    <w:rsid w:val="006074FF"/>
    <w:rsid w:val="006910B2"/>
    <w:rsid w:val="00691507"/>
    <w:rsid w:val="00695D3F"/>
    <w:rsid w:val="006A07F0"/>
    <w:rsid w:val="006C5EEE"/>
    <w:rsid w:val="006D1638"/>
    <w:rsid w:val="006D5B64"/>
    <w:rsid w:val="007227F4"/>
    <w:rsid w:val="00727A4B"/>
    <w:rsid w:val="0073643E"/>
    <w:rsid w:val="00750056"/>
    <w:rsid w:val="007B6FD6"/>
    <w:rsid w:val="007C42F9"/>
    <w:rsid w:val="007E1516"/>
    <w:rsid w:val="007E5417"/>
    <w:rsid w:val="007E7277"/>
    <w:rsid w:val="007E775C"/>
    <w:rsid w:val="00890C5A"/>
    <w:rsid w:val="008A2543"/>
    <w:rsid w:val="008C640B"/>
    <w:rsid w:val="008E3C4C"/>
    <w:rsid w:val="008F47F2"/>
    <w:rsid w:val="0092766D"/>
    <w:rsid w:val="00967207"/>
    <w:rsid w:val="00A2089C"/>
    <w:rsid w:val="00A331C2"/>
    <w:rsid w:val="00A55E88"/>
    <w:rsid w:val="00A61840"/>
    <w:rsid w:val="00AA70DC"/>
    <w:rsid w:val="00AE5E14"/>
    <w:rsid w:val="00AE6DC9"/>
    <w:rsid w:val="00B04F63"/>
    <w:rsid w:val="00B80B76"/>
    <w:rsid w:val="00B91BC1"/>
    <w:rsid w:val="00B96B75"/>
    <w:rsid w:val="00BA226C"/>
    <w:rsid w:val="00BA788C"/>
    <w:rsid w:val="00BC5B1D"/>
    <w:rsid w:val="00BE3D25"/>
    <w:rsid w:val="00C214BD"/>
    <w:rsid w:val="00C30266"/>
    <w:rsid w:val="00C40F53"/>
    <w:rsid w:val="00C565EE"/>
    <w:rsid w:val="00C83982"/>
    <w:rsid w:val="00CA516F"/>
    <w:rsid w:val="00CB25EA"/>
    <w:rsid w:val="00D0197A"/>
    <w:rsid w:val="00D6065A"/>
    <w:rsid w:val="00DA17E6"/>
    <w:rsid w:val="00DA3C51"/>
    <w:rsid w:val="00DA4EF8"/>
    <w:rsid w:val="00E343AF"/>
    <w:rsid w:val="00E3542C"/>
    <w:rsid w:val="00E425CA"/>
    <w:rsid w:val="00E538DB"/>
    <w:rsid w:val="00E70773"/>
    <w:rsid w:val="00EF4F12"/>
    <w:rsid w:val="00F11DE4"/>
    <w:rsid w:val="00F14BF2"/>
    <w:rsid w:val="00F26DB8"/>
    <w:rsid w:val="00F5010B"/>
    <w:rsid w:val="00FA0780"/>
    <w:rsid w:val="00FB0E9E"/>
    <w:rsid w:val="00FB10FE"/>
    <w:rsid w:val="00FD01A4"/>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1C2D5B"/>
    <w:rsid w:val="0020681D"/>
    <w:rsid w:val="003856EC"/>
    <w:rsid w:val="004127C1"/>
    <w:rsid w:val="00475435"/>
    <w:rsid w:val="005814CF"/>
    <w:rsid w:val="00AF3D1E"/>
    <w:rsid w:val="00B00DEA"/>
    <w:rsid w:val="00C70395"/>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स्वाध्याय प्रबोध-१ ग्रंथारंभलक्षण, विमलब्रह्मनिरुपण</vt:lpstr>
    </vt:vector>
  </TitlesOfParts>
  <Company>Autodesk, Inc.</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प्रबोध-२ महंतलक्षण, निस्पृहलक्षणनाम, निस्पृहशिकवण</dc:title>
  <dc:creator>Yogesh Kulkarni</dc:creator>
  <cp:lastModifiedBy>Yogesh</cp:lastModifiedBy>
  <cp:revision>90</cp:revision>
  <cp:lastPrinted>2013-02-12T10:25:00Z</cp:lastPrinted>
  <dcterms:created xsi:type="dcterms:W3CDTF">2011-03-03T07:44:00Z</dcterms:created>
  <dcterms:modified xsi:type="dcterms:W3CDTF">2013-02-12T10:26:00Z</dcterms:modified>
</cp:coreProperties>
</file>