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both"/>
        <w:rPr>
          <w:b w:val="1"/>
          <w:sz w:val="42"/>
          <w:szCs w:val="42"/>
        </w:rPr>
      </w:pPr>
      <w:bookmarkStart w:colFirst="0" w:colLast="0" w:name="_9dppaiuqds6w" w:id="0"/>
      <w:bookmarkEnd w:id="0"/>
      <w:r w:rsidDel="00000000" w:rsidR="00000000" w:rsidRPr="00000000">
        <w:rPr>
          <w:rFonts w:ascii="Palanquin Dark" w:cs="Palanquin Dark" w:eastAsia="Palanquin Dark" w:hAnsi="Palanquin Dark"/>
          <w:b w:val="1"/>
          <w:sz w:val="42"/>
          <w:szCs w:val="42"/>
          <w:rtl w:val="0"/>
        </w:rPr>
        <w:t xml:space="preserve">गृहपाठः – 1</w:t>
      </w:r>
    </w:p>
    <w:p w:rsidR="00000000" w:rsidDel="00000000" w:rsidP="00000000" w:rsidRDefault="00000000" w:rsidRPr="00000000" w14:paraId="00000002">
      <w:pPr>
        <w:ind w:left="2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Write and read aloud all the Vowels in Sanskrit in order.</w:t>
      </w: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अ आ इ ई उ ऊ ऋ ॠ लृ ए ऐ ओ औ</w:t>
      </w:r>
    </w:p>
    <w:p w:rsidR="00000000" w:rsidDel="00000000" w:rsidP="00000000" w:rsidRDefault="00000000" w:rsidRPr="00000000" w14:paraId="00000005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Fill in the blanks.</w:t>
      </w: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Sanskrit alphabet is called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u w:val="single"/>
          <w:rtl w:val="0"/>
        </w:rPr>
        <w:t xml:space="preserve">वर्णमाला/Varnamaalaa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meaning garland of letters.</w:t>
      </w:r>
    </w:p>
    <w:p w:rsidR="00000000" w:rsidDel="00000000" w:rsidP="00000000" w:rsidRDefault="00000000" w:rsidRPr="00000000" w14:paraId="00000009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Total number of Vowels in Sanskrit =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१३/13</w:t>
      </w:r>
    </w:p>
    <w:p w:rsidR="00000000" w:rsidDel="00000000" w:rsidP="00000000" w:rsidRDefault="00000000" w:rsidRPr="00000000" w14:paraId="0000000A">
      <w:pPr>
        <w:jc w:val="both"/>
        <w:rPr>
          <w:color w:val="ff0000"/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Vowels in Sanskrit are called -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u w:val="single"/>
          <w:rtl w:val="0"/>
        </w:rPr>
        <w:t xml:space="preserve">स्वराः/ Svaraaha</w:t>
      </w:r>
    </w:p>
    <w:p w:rsidR="00000000" w:rsidDel="00000000" w:rsidP="00000000" w:rsidRDefault="00000000" w:rsidRPr="00000000" w14:paraId="0000000B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Short Vowels are called -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ह्रस्वस्वराः / Hrasva-Svaraaha</w:t>
      </w:r>
    </w:p>
    <w:p w:rsidR="00000000" w:rsidDel="00000000" w:rsidP="00000000" w:rsidRDefault="00000000" w:rsidRPr="00000000" w14:paraId="0000000C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Long Vowels are called –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दीर्घस्वराः /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Dheerga-Svaraaha</w:t>
      </w:r>
    </w:p>
    <w:p w:rsidR="00000000" w:rsidDel="00000000" w:rsidP="00000000" w:rsidRDefault="00000000" w:rsidRPr="00000000" w14:paraId="0000000D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अं is called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अनुस्वारः / Anusvaaraha</w:t>
      </w:r>
    </w:p>
    <w:p w:rsidR="00000000" w:rsidDel="00000000" w:rsidP="00000000" w:rsidRDefault="00000000" w:rsidRPr="00000000" w14:paraId="0000000E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अः is called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विसर्गः / Visargaha</w:t>
      </w:r>
    </w:p>
    <w:p w:rsidR="00000000" w:rsidDel="00000000" w:rsidP="00000000" w:rsidRDefault="00000000" w:rsidRPr="00000000" w14:paraId="0000000F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Consonants in Sanskrit are called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व्यञ्जनानि/ Vyanjanaani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9)Consonants + Vowels =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गुणिताक्षराणि / Gunitaaksharaani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10)The length of time to pronounce a vowel is called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मात्रा/ Maatraa</w:t>
        <w:br w:type="textWrapping"/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Match the following.</w:t>
      </w:r>
      <w:r w:rsidDel="00000000" w:rsidR="00000000" w:rsidRPr="00000000">
        <w:rPr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19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ए   </w:t>
        <w:tab/>
        <w:t xml:space="preserve"> </w:t>
        <w:tab/>
        <w:t xml:space="preserve">जिह्वामूलीय:   </w:t>
        <w:tab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(2)</w:t>
      </w:r>
    </w:p>
    <w:p w:rsidR="00000000" w:rsidDel="00000000" w:rsidP="00000000" w:rsidRDefault="00000000" w:rsidRPr="00000000" w14:paraId="0000001A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क/ख    </w:t>
        <w:tab/>
        <w:t xml:space="preserve">ह्रस्व-स्वर:   </w:t>
        <w:tab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(3)</w:t>
      </w:r>
    </w:p>
    <w:p w:rsidR="00000000" w:rsidDel="00000000" w:rsidP="00000000" w:rsidRDefault="00000000" w:rsidRPr="00000000" w14:paraId="0000001B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ऋ      </w:t>
        <w:tab/>
        <w:tab/>
        <w:t xml:space="preserve">विसर्गः   </w:t>
        <w:tab/>
        <w:tab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(5)</w:t>
      </w:r>
    </w:p>
    <w:p w:rsidR="00000000" w:rsidDel="00000000" w:rsidP="00000000" w:rsidRDefault="00000000" w:rsidRPr="00000000" w14:paraId="0000001C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प/फ    </w:t>
        <w:tab/>
        <w:t xml:space="preserve">दीर्घ-स्वरः    </w:t>
        <w:tab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(1)</w:t>
      </w:r>
    </w:p>
    <w:p w:rsidR="00000000" w:rsidDel="00000000" w:rsidP="00000000" w:rsidRDefault="00000000" w:rsidRPr="00000000" w14:paraId="0000001D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अ:      </w:t>
        <w:tab/>
        <w:tab/>
        <w:t xml:space="preserve">उपध्मानीय:  </w:t>
        <w:tab/>
        <w:t xml:space="preserve">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(4)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rFonts w:ascii="Palanquin Dark" w:cs="Palanquin Dark" w:eastAsia="Palanquin Dark" w:hAnsi="Palanquin Dark"/>
          <w:b w:val="1"/>
          <w:sz w:val="36"/>
          <w:szCs w:val="36"/>
          <w:rtl w:val="0"/>
        </w:rPr>
        <w:t xml:space="preserve">State where the following Vowels (स्वराः) are Short (ह्रस्व-स्वर) or Long (दीर्घ-स्वरः).</w:t>
      </w:r>
    </w:p>
    <w:p w:rsidR="00000000" w:rsidDel="00000000" w:rsidP="00000000" w:rsidRDefault="00000000" w:rsidRPr="00000000" w14:paraId="0000002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</w:t>
      </w:r>
    </w:p>
    <w:p w:rsidR="00000000" w:rsidDel="00000000" w:rsidP="00000000" w:rsidRDefault="00000000" w:rsidRPr="00000000" w14:paraId="0000002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आ  -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दीर्घ-स्वरः</w:t>
      </w: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ऐ  -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दीर्घ-स्वरः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लृ  -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ह्रस्व-स्वरः</w:t>
      </w: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इ  -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ह्रस्व-स्वरः</w:t>
      </w:r>
    </w:p>
    <w:p w:rsidR="00000000" w:rsidDel="00000000" w:rsidP="00000000" w:rsidRDefault="00000000" w:rsidRPr="00000000" w14:paraId="0000002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औ  - </w:t>
      </w: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दीर्घ-स्वरः</w:t>
      </w: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ind w:left="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rFonts w:ascii="Palanquin Dark" w:cs="Palanquin Dark" w:eastAsia="Palanquin Dark" w:hAnsi="Palanquin Dark"/>
          <w:b w:val="1"/>
          <w:sz w:val="36"/>
          <w:szCs w:val="36"/>
          <w:rtl w:val="0"/>
        </w:rPr>
        <w:t xml:space="preserve">Match the Visarga (विसर्गः) Pronunciation. </w:t>
      </w:r>
      <w:r w:rsidDel="00000000" w:rsidR="00000000" w:rsidRPr="00000000">
        <w:rPr>
          <w:sz w:val="36"/>
          <w:szCs w:val="36"/>
          <w:rtl w:val="0"/>
        </w:rPr>
        <w:t xml:space="preserve">       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8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आः     </w:t>
        <w:tab/>
        <w:tab/>
        <w:t xml:space="preserve">Hu  </w:t>
        <w:tab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(2)</w:t>
      </w:r>
    </w:p>
    <w:p w:rsidR="00000000" w:rsidDel="00000000" w:rsidP="00000000" w:rsidRDefault="00000000" w:rsidRPr="00000000" w14:paraId="00000029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उः  </w:t>
        <w:tab/>
        <w:t xml:space="preserve"> </w:t>
        <w:tab/>
        <w:t xml:space="preserve">Ha  </w:t>
        <w:tab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(1)</w:t>
      </w:r>
    </w:p>
    <w:p w:rsidR="00000000" w:rsidDel="00000000" w:rsidP="00000000" w:rsidRDefault="00000000" w:rsidRPr="00000000" w14:paraId="0000002A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एः       </w:t>
        <w:tab/>
        <w:t xml:space="preserve">Hi   </w:t>
        <w:tab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(5)</w:t>
      </w:r>
    </w:p>
    <w:p w:rsidR="00000000" w:rsidDel="00000000" w:rsidP="00000000" w:rsidRDefault="00000000" w:rsidRPr="00000000" w14:paraId="0000002B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ओः     </w:t>
        <w:tab/>
        <w:tab/>
        <w:t xml:space="preserve">He  </w:t>
        <w:tab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(3)</w:t>
      </w:r>
    </w:p>
    <w:p w:rsidR="00000000" w:rsidDel="00000000" w:rsidP="00000000" w:rsidRDefault="00000000" w:rsidRPr="00000000" w14:paraId="0000002C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 इ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     </w:t>
        <w:tab/>
        <w:tab/>
        <w:t xml:space="preserve">Ho  </w:t>
        <w:tab/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(4)</w:t>
      </w:r>
    </w:p>
    <w:p w:rsidR="00000000" w:rsidDel="00000000" w:rsidP="00000000" w:rsidRDefault="00000000" w:rsidRPr="00000000" w14:paraId="0000002D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Arrange the following words in alphabetical order.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इच्छा, औदार्यम्, ऋषभ:, अनेकः, ऐरावत​:, उत्तरम्, आचार्य:, ईश्वर:, एकादशी, ओदन: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color w:val="ff0000"/>
          <w:sz w:val="36"/>
          <w:szCs w:val="36"/>
        </w:rPr>
      </w:pPr>
      <w:r w:rsidDel="00000000" w:rsidR="00000000" w:rsidRPr="00000000">
        <w:rPr>
          <w:rFonts w:ascii="Palanquin Dark" w:cs="Palanquin Dark" w:eastAsia="Palanquin Dark" w:hAnsi="Palanquin Dark"/>
          <w:color w:val="ff0000"/>
          <w:sz w:val="36"/>
          <w:szCs w:val="36"/>
          <w:rtl w:val="0"/>
        </w:rPr>
        <w:t xml:space="preserve">अनेकः, आचार्यः, इच्छा, ईश्वरः, उत्तरम्, ऋषभः, एकादशी,                           ऐरावतः, ओदनः, औदार्यम्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