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x1o1uj4a9k8" w:id="0"/>
      <w:bookmarkEnd w:id="0"/>
      <w:r w:rsidDel="00000000" w:rsidR="00000000" w:rsidRPr="00000000">
        <w:rPr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q7m7i47qu9s" w:id="1"/>
      <w:bookmarkEnd w:id="1"/>
      <w:r w:rsidDel="00000000" w:rsidR="00000000" w:rsidRPr="00000000">
        <w:rPr>
          <w:rtl w:val="0"/>
        </w:rPr>
        <w:t xml:space="preserve">Yogesh Kulkarni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Date 14 February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Submission Date 18 February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Explain 4 types of Yoga in your own words.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 योग : अष्टांग योगाच्या मार्गाने समाधीपर्यंत जाणे.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ज्ञान योग: बुद्धीचा मार्ग. मन-शरीर यांचा संबंध, आत्मा-परमात्मा यांचा संयोग याविषयी समजून घेणे 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कर्म योग: काम करीत राहणे, फळाची अपेक्षा न ठेवता. योग: कर्मसु कौशलम. कामात एकरूप होणे आणि प्रवीणतेने करणे म्हणजे योग.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भक्ति योग: समर्पणाची भावना ठेवून समाधी अवस्थेपर्यंत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Q2) What are Aastik and Nastik schools? Give names of them.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वेदांना मानणारे आस्तिक तर न मानणारे नास्तिक.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आस्तिक: सांख्य , योग , वैशेषिक, न्याय, पूर्वमीमांसा, उत्तरमीमांसा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नास्तिक : बौद्ध ,जैन ,चार्वाक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Q3) Write short notes on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A) vishnu mudra: उजव्या हाताची तर्जनी आणि मधले बोट मुडपून घेणे </w:t>
      </w:r>
      <w:r w:rsidDel="00000000" w:rsidR="00000000" w:rsidRPr="00000000">
        <w:rPr>
          <w:color w:val="ff0000"/>
          <w:rtl w:val="0"/>
        </w:rPr>
        <w:t xml:space="preserve">what are benefits of it?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B) 4 steps of Aasana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मनाची तयारी आणि  भूमिका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 शांत करणे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आसन करणे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आसनातून बाहेर येणे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C) Importance of leg raises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पायाची स्थिती रोखून ठेवल्याने कोअर शक्तिमान होते तसेच मनाची शक्ती पण वाढते.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Q4) Why Sarvangaasana is called Queen of aasanas?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सर्व-अंग आसन असल्याने शरीराच्या सर्व अंगांना व्यायाम होतो तसा इतर आसनांमध्ये होत नाही. म्हणून संबोधले जाते.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Q5) Write Instructions for Sarvangaasana.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जमिनीवर पाठ टेकवून पडा.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 आणि पाय सरळ ठेवा.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हाताचे पंजे जमिनीवर दाबून ठेवा.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 आणि पाय ताणून पाय जमिनीपासून वर उचलून तसेच धरा.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पायाचे पंजे आकाशाच्या दिशेने ठेवा.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दोन्ही हातांनी पाठीला आधार द्या.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कोपर जमिनीवर टेकवा.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पायाचे पंजे आकाशाच्या दिशेने ठेवा.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हनुवटी छातीवर टेकवा.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to come out of the Aasana?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6/10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Vaishali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b0f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