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5F8BD" w14:textId="2C22EF2F" w:rsidR="0085033A" w:rsidRDefault="0085033A" w:rsidP="002F0DD4">
      <w:pPr>
        <w:rPr>
          <w:lang w:val="en-US" w:bidi="ar-SA"/>
        </w:rPr>
      </w:pPr>
      <w:r w:rsidRPr="0085033A">
        <w:rPr>
          <w:b/>
          <w:bCs/>
          <w:lang w:val="en-US" w:bidi="ar-SA"/>
        </w:rPr>
        <w:t>Title</w:t>
      </w:r>
      <w:r w:rsidRPr="0085033A">
        <w:rPr>
          <w:lang w:val="en-US" w:bidi="ar-SA"/>
        </w:rPr>
        <w:t xml:space="preserve">: </w:t>
      </w:r>
      <w:proofErr w:type="spellStart"/>
      <w:r w:rsidRPr="0085033A">
        <w:rPr>
          <w:lang w:val="en-US" w:bidi="ar-SA"/>
        </w:rPr>
        <w:t>MidcurveNN</w:t>
      </w:r>
      <w:proofErr w:type="spellEnd"/>
      <w:r w:rsidRPr="0085033A">
        <w:rPr>
          <w:lang w:val="en-US" w:bidi="ar-SA"/>
        </w:rPr>
        <w:t>: Encoder-Decoder Neural Network for Computing Midcurve of a Thin Polygon</w:t>
      </w:r>
    </w:p>
    <w:p w14:paraId="04878161" w14:textId="0E2A0EB7" w:rsidR="0085033A" w:rsidRPr="0085033A" w:rsidRDefault="0085033A" w:rsidP="002F0DD4">
      <w:pPr>
        <w:rPr>
          <w:rFonts w:ascii="MS Reference Sans Serif" w:eastAsia="Times New Roman" w:hAnsi="MS Reference Sans Serif" w:cs="Times New Roman"/>
          <w:sz w:val="18"/>
          <w:szCs w:val="18"/>
          <w:lang w:val="en-US" w:bidi="ar-SA"/>
        </w:rPr>
      </w:pPr>
      <w:r w:rsidRPr="0085033A">
        <w:rPr>
          <w:b/>
          <w:bCs/>
          <w:lang w:val="en-US" w:bidi="ar-SA"/>
        </w:rPr>
        <w:t>Author</w:t>
      </w:r>
      <w:r>
        <w:rPr>
          <w:lang w:val="en-US" w:bidi="ar-SA"/>
        </w:rPr>
        <w:t xml:space="preserve">:  </w:t>
      </w:r>
      <w:r w:rsidRPr="0085033A">
        <w:rPr>
          <w:rFonts w:ascii="MS Reference Sans Serif" w:eastAsia="Times New Roman" w:hAnsi="MS Reference Sans Serif" w:cs="Times New Roman"/>
          <w:sz w:val="18"/>
          <w:szCs w:val="18"/>
          <w:lang w:val="en-US" w:bidi="ar-SA"/>
        </w:rPr>
        <w:t>Yogesh H. Kulkarni</w:t>
      </w:r>
      <w:r w:rsidRPr="0085033A">
        <w:rPr>
          <w:rFonts w:ascii="MS Reference Sans Serif" w:eastAsia="Times New Roman" w:hAnsi="MS Reference Sans Serif" w:cs="Times New Roman"/>
          <w:sz w:val="18"/>
          <w:szCs w:val="18"/>
          <w:vertAlign w:val="superscript"/>
          <w:lang w:val="en-US" w:bidi="ar-SA"/>
        </w:rPr>
        <w:t xml:space="preserve"> </w:t>
      </w:r>
      <w:r w:rsidRPr="0085033A">
        <w:rPr>
          <w:rFonts w:ascii="MS Reference Sans Serif" w:eastAsia="Times New Roman" w:hAnsi="MS Reference Sans Serif" w:cs="Times New Roman"/>
          <w:noProof/>
          <w:sz w:val="18"/>
          <w:szCs w:val="18"/>
          <w:lang w:val="en-US" w:bidi="ar-SA"/>
        </w:rPr>
        <w:drawing>
          <wp:inline distT="0" distB="0" distL="0" distR="0" wp14:anchorId="7A8A4B8C" wp14:editId="268131E5">
            <wp:extent cx="123825" cy="123825"/>
            <wp:effectExtent l="0" t="0" r="9525" b="9525"/>
            <wp:docPr id="13" name="Picture 13" descr="ORCID_40 x 4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RCID_40 x 40">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MS Reference Sans Serif" w:eastAsia="Times New Roman" w:hAnsi="MS Reference Sans Serif" w:cs="Times New Roman"/>
          <w:sz w:val="18"/>
          <w:szCs w:val="18"/>
          <w:lang w:val="en-US" w:bidi="ar-SA"/>
        </w:rPr>
        <w:t xml:space="preserve">, </w:t>
      </w:r>
      <w:r w:rsidRPr="0085033A">
        <w:rPr>
          <w:rFonts w:ascii="MS Reference Sans Serif" w:eastAsia="Times New Roman" w:hAnsi="MS Reference Sans Serif" w:cs="Times New Roman"/>
          <w:sz w:val="18"/>
          <w:szCs w:val="18"/>
          <w:lang w:val="en-US" w:bidi="ar-SA"/>
        </w:rPr>
        <w:t xml:space="preserve">Yati.io, Pune, India, </w:t>
      </w:r>
      <w:hyperlink r:id="rId9" w:history="1">
        <w:r w:rsidRPr="0085033A">
          <w:rPr>
            <w:rFonts w:ascii="MS Reference Sans Serif" w:eastAsia="Times New Roman" w:hAnsi="MS Reference Sans Serif" w:cs="Times New Roman"/>
            <w:color w:val="0000FF"/>
            <w:sz w:val="18"/>
            <w:szCs w:val="18"/>
            <w:u w:val="single"/>
            <w:lang w:val="en-US" w:bidi="ar-SA"/>
          </w:rPr>
          <w:t>yogeshkulkarni@yahoo.com</w:t>
        </w:r>
      </w:hyperlink>
    </w:p>
    <w:p w14:paraId="5D7B2BC5" w14:textId="0D7CE9DD" w:rsidR="0085033A" w:rsidRPr="0085033A" w:rsidRDefault="0085033A" w:rsidP="002F0DD4">
      <w:pPr>
        <w:rPr>
          <w:rFonts w:ascii="MS Reference Sans Serif" w:eastAsia="Times New Roman" w:hAnsi="MS Reference Sans Serif" w:cs="Times New Roman"/>
          <w:sz w:val="18"/>
          <w:szCs w:val="24"/>
          <w:lang w:val="en-US" w:bidi="ar-SA"/>
        </w:rPr>
      </w:pPr>
      <w:r w:rsidRPr="0085033A">
        <w:rPr>
          <w:rFonts w:ascii="MS Reference Sans Serif" w:eastAsia="Times New Roman" w:hAnsi="MS Reference Sans Serif" w:cs="Times New Roman"/>
          <w:b/>
          <w:sz w:val="18"/>
          <w:szCs w:val="24"/>
          <w:lang w:val="en-US" w:bidi="ar-SA"/>
        </w:rPr>
        <w:t>Abstract</w:t>
      </w:r>
      <w:r>
        <w:rPr>
          <w:rFonts w:ascii="MS Reference Sans Serif" w:eastAsia="Times New Roman" w:hAnsi="MS Reference Sans Serif" w:cs="Times New Roman"/>
          <w:b/>
          <w:sz w:val="18"/>
          <w:szCs w:val="24"/>
          <w:lang w:val="en-US" w:bidi="ar-SA"/>
        </w:rPr>
        <w:t>:</w:t>
      </w:r>
      <w:r w:rsidRPr="0085033A">
        <w:rPr>
          <w:rFonts w:ascii="MS Reference Sans Serif" w:eastAsia="Times New Roman" w:hAnsi="MS Reference Sans Serif" w:cs="Times New Roman"/>
          <w:sz w:val="18"/>
          <w:szCs w:val="24"/>
          <w:lang w:val="en-US" w:bidi="ar-SA"/>
        </w:rPr>
        <w:t xml:space="preserve"> Various applications need lower dimensional representation of shapes. Midcurve is one-dimensional(1D) representation of a two-dimensional(2D) planar shape. It is used in applications such as animation, shape matching, retrieval, finite element analysis, etc. Methods available to compute midcurves vary based on the type of the input shape (images, sketches, etc.) and processing (thinning, Medial Axis Transform (MAT), Chordal Axis Transform (CAT), Straight Skeletons, etc.).</w:t>
      </w:r>
    </w:p>
    <w:p w14:paraId="594B13FC" w14:textId="634E6BA1" w:rsidR="0085033A" w:rsidRPr="0085033A" w:rsidRDefault="0085033A" w:rsidP="002F0DD4">
      <w:pPr>
        <w:rPr>
          <w:rFonts w:ascii="MS Reference Sans Serif" w:eastAsia="Times New Roman" w:hAnsi="MS Reference Sans Serif" w:cs="Times New Roman"/>
          <w:bCs/>
          <w:sz w:val="18"/>
          <w:szCs w:val="24"/>
          <w:u w:val="single"/>
          <w:lang w:val="en-US" w:bidi="ar-SA"/>
        </w:rPr>
      </w:pPr>
      <w:r w:rsidRPr="0085033A">
        <w:rPr>
          <w:rFonts w:ascii="MS Reference Sans Serif" w:eastAsia="Times New Roman" w:hAnsi="MS Reference Sans Serif" w:cs="Times New Roman"/>
          <w:bCs/>
          <w:sz w:val="18"/>
          <w:szCs w:val="24"/>
          <w:lang w:val="en-US" w:bidi="ar-SA"/>
        </w:rPr>
        <w:t xml:space="preserve">This </w:t>
      </w:r>
      <w:r w:rsidR="00875369">
        <w:rPr>
          <w:rFonts w:ascii="MS Reference Sans Serif" w:eastAsia="Times New Roman" w:hAnsi="MS Reference Sans Serif" w:cs="Times New Roman"/>
          <w:bCs/>
          <w:sz w:val="18"/>
          <w:szCs w:val="24"/>
          <w:lang w:val="en-US" w:bidi="ar-SA"/>
        </w:rPr>
        <w:t>presentation</w:t>
      </w:r>
      <w:bookmarkStart w:id="0" w:name="_GoBack"/>
      <w:bookmarkEnd w:id="0"/>
      <w:r w:rsidRPr="0085033A">
        <w:rPr>
          <w:rFonts w:ascii="MS Reference Sans Serif" w:eastAsia="Times New Roman" w:hAnsi="MS Reference Sans Serif" w:cs="Times New Roman"/>
          <w:bCs/>
          <w:sz w:val="18"/>
          <w:szCs w:val="24"/>
          <w:lang w:val="en-US" w:bidi="ar-SA"/>
        </w:rPr>
        <w:t xml:space="preserve"> talks about a novel method called </w:t>
      </w:r>
      <w:proofErr w:type="spellStart"/>
      <w:r w:rsidRPr="0085033A">
        <w:rPr>
          <w:rFonts w:ascii="MS Reference Sans Serif" w:eastAsia="Times New Roman" w:hAnsi="MS Reference Sans Serif" w:cs="Times New Roman"/>
          <w:bCs/>
          <w:sz w:val="18"/>
          <w:szCs w:val="24"/>
          <w:lang w:val="en-US" w:bidi="ar-SA"/>
        </w:rPr>
        <w:t>MidcurveNN</w:t>
      </w:r>
      <w:proofErr w:type="spellEnd"/>
      <w:r w:rsidRPr="0085033A">
        <w:rPr>
          <w:rFonts w:ascii="MS Reference Sans Serif" w:eastAsia="Times New Roman" w:hAnsi="MS Reference Sans Serif" w:cs="Times New Roman"/>
          <w:bCs/>
          <w:sz w:val="18"/>
          <w:szCs w:val="24"/>
          <w:lang w:val="en-US" w:bidi="ar-SA"/>
        </w:rPr>
        <w:t xml:space="preserve"> which uses Encoder-Decoder neural network for computing midcurve from images of 2D thin polygons in supervised learning manner. This dimension reduction transformation from input 2D thin polygon image to output 1D midcurve image is learnt by the neural network, which can then be used to compute midcurve of an unseen 2D thin polygonal shape. </w:t>
      </w:r>
    </w:p>
    <w:p w14:paraId="3658350B" w14:textId="0C248C58" w:rsidR="0085033A" w:rsidRDefault="0085033A" w:rsidP="002F0DD4">
      <w:pPr>
        <w:rPr>
          <w:rFonts w:ascii="MS Reference Sans Serif" w:eastAsia="Times New Roman" w:hAnsi="MS Reference Sans Serif" w:cs="Times New Roman"/>
          <w:sz w:val="18"/>
          <w:szCs w:val="24"/>
          <w:lang w:val="en-US" w:bidi="ar-SA"/>
        </w:rPr>
      </w:pPr>
      <w:r w:rsidRPr="0085033A">
        <w:rPr>
          <w:rFonts w:ascii="MS Reference Sans Serif" w:eastAsia="Times New Roman" w:hAnsi="MS Reference Sans Serif" w:cs="Times New Roman"/>
          <w:b/>
          <w:sz w:val="18"/>
          <w:szCs w:val="24"/>
          <w:lang w:val="en-US" w:bidi="ar-SA"/>
        </w:rPr>
        <w:t>Keywords:</w:t>
      </w:r>
      <w:r w:rsidRPr="0085033A">
        <w:rPr>
          <w:rFonts w:ascii="MS Reference Sans Serif" w:eastAsia="Times New Roman" w:hAnsi="MS Reference Sans Serif" w:cs="Times New Roman"/>
          <w:sz w:val="18"/>
          <w:szCs w:val="24"/>
          <w:lang w:val="en-US" w:bidi="ar-SA"/>
        </w:rPr>
        <w:t xml:space="preserve"> Midcurve, Encoder-Decoder, Neural Network.</w:t>
      </w:r>
    </w:p>
    <w:p w14:paraId="7128C343" w14:textId="6F0B0E7F" w:rsidR="0085033A" w:rsidRDefault="002F0DD4" w:rsidP="002F0DD4">
      <w:pPr>
        <w:rPr>
          <w:rFonts w:ascii="MS Reference Sans Serif" w:eastAsia="Times New Roman" w:hAnsi="MS Reference Sans Serif" w:cs="Times New Roman"/>
          <w:sz w:val="18"/>
          <w:szCs w:val="24"/>
          <w:lang w:val="en-US" w:bidi="ar-SA"/>
        </w:rPr>
      </w:pPr>
      <w:r w:rsidRPr="002F0DD4">
        <w:rPr>
          <w:rFonts w:ascii="MS Reference Sans Serif" w:eastAsia="Times New Roman" w:hAnsi="MS Reference Sans Serif" w:cs="Times New Roman"/>
          <w:b/>
          <w:bCs/>
          <w:sz w:val="18"/>
          <w:szCs w:val="24"/>
          <w:lang w:val="en-US" w:bidi="ar-SA"/>
        </w:rPr>
        <w:t>Outline/Structure of the talk</w:t>
      </w:r>
      <w:r>
        <w:rPr>
          <w:rFonts w:ascii="MS Reference Sans Serif" w:eastAsia="Times New Roman" w:hAnsi="MS Reference Sans Serif" w:cs="Times New Roman"/>
          <w:sz w:val="18"/>
          <w:szCs w:val="24"/>
          <w:lang w:val="en-US" w:bidi="ar-SA"/>
        </w:rPr>
        <w:t>:</w:t>
      </w:r>
    </w:p>
    <w:p w14:paraId="753EE503" w14:textId="4C6887F5" w:rsidR="002F0DD4" w:rsidRPr="002F0DD4" w:rsidRDefault="002F0DD4" w:rsidP="002F0DD4">
      <w:pPr>
        <w:pStyle w:val="ListParagraph"/>
        <w:numPr>
          <w:ilvl w:val="0"/>
          <w:numId w:val="13"/>
        </w:numPr>
        <w:rPr>
          <w:rFonts w:ascii="MS Reference Sans Serif" w:eastAsia="Times New Roman" w:hAnsi="MS Reference Sans Serif" w:cs="Times New Roman"/>
          <w:sz w:val="18"/>
          <w:szCs w:val="24"/>
          <w:lang w:val="en-US" w:bidi="ar-SA"/>
        </w:rPr>
      </w:pPr>
      <w:r w:rsidRPr="002F0DD4">
        <w:rPr>
          <w:rFonts w:ascii="MS Reference Sans Serif" w:eastAsia="Times New Roman" w:hAnsi="MS Reference Sans Serif" w:cs="Times New Roman"/>
          <w:sz w:val="18"/>
          <w:szCs w:val="24"/>
          <w:lang w:val="en-US" w:bidi="ar-SA"/>
        </w:rPr>
        <w:t>Introduction</w:t>
      </w:r>
    </w:p>
    <w:p w14:paraId="61349AF1" w14:textId="0B3A13A9" w:rsidR="002F0DD4" w:rsidRPr="002F0DD4" w:rsidRDefault="002F0DD4" w:rsidP="002F0DD4">
      <w:pPr>
        <w:pStyle w:val="ListParagraph"/>
        <w:numPr>
          <w:ilvl w:val="0"/>
          <w:numId w:val="13"/>
        </w:numPr>
        <w:rPr>
          <w:rFonts w:ascii="MS Reference Sans Serif" w:eastAsia="Times New Roman" w:hAnsi="MS Reference Sans Serif" w:cs="Times New Roman"/>
          <w:sz w:val="18"/>
          <w:szCs w:val="24"/>
          <w:lang w:val="en-US" w:bidi="ar-SA"/>
        </w:rPr>
      </w:pPr>
      <w:r w:rsidRPr="002F0DD4">
        <w:rPr>
          <w:rFonts w:ascii="MS Reference Sans Serif" w:eastAsia="Times New Roman" w:hAnsi="MS Reference Sans Serif" w:cs="Times New Roman"/>
          <w:sz w:val="18"/>
          <w:szCs w:val="24"/>
          <w:lang w:val="en-US" w:bidi="ar-SA"/>
        </w:rPr>
        <w:t>Proposed Method</w:t>
      </w:r>
    </w:p>
    <w:p w14:paraId="4E10FD28" w14:textId="238548EE" w:rsidR="002F0DD4" w:rsidRPr="002F0DD4" w:rsidRDefault="002F0DD4" w:rsidP="002F0DD4">
      <w:pPr>
        <w:pStyle w:val="ListParagraph"/>
        <w:numPr>
          <w:ilvl w:val="0"/>
          <w:numId w:val="13"/>
        </w:numPr>
        <w:rPr>
          <w:rFonts w:ascii="MS Reference Sans Serif" w:eastAsia="Times New Roman" w:hAnsi="MS Reference Sans Serif" w:cs="Times New Roman"/>
          <w:sz w:val="18"/>
          <w:szCs w:val="24"/>
          <w:lang w:val="en-US" w:bidi="ar-SA"/>
        </w:rPr>
      </w:pPr>
      <w:r w:rsidRPr="002F0DD4">
        <w:rPr>
          <w:rFonts w:ascii="MS Reference Sans Serif" w:eastAsia="Times New Roman" w:hAnsi="MS Reference Sans Serif" w:cs="Times New Roman"/>
          <w:sz w:val="18"/>
          <w:szCs w:val="24"/>
          <w:lang w:val="en-US" w:bidi="ar-SA"/>
        </w:rPr>
        <w:t>Data acquisition, preparation</w:t>
      </w:r>
    </w:p>
    <w:p w14:paraId="4B4BA4A8" w14:textId="58FF4DE5" w:rsidR="002F0DD4" w:rsidRPr="002F0DD4" w:rsidRDefault="002F0DD4" w:rsidP="002F0DD4">
      <w:pPr>
        <w:pStyle w:val="ListParagraph"/>
        <w:numPr>
          <w:ilvl w:val="0"/>
          <w:numId w:val="13"/>
        </w:numPr>
        <w:rPr>
          <w:rFonts w:ascii="MS Reference Sans Serif" w:eastAsia="Times New Roman" w:hAnsi="MS Reference Sans Serif" w:cs="Times New Roman"/>
          <w:sz w:val="18"/>
          <w:szCs w:val="24"/>
          <w:lang w:val="en-US" w:bidi="ar-SA"/>
        </w:rPr>
      </w:pPr>
      <w:r w:rsidRPr="002F0DD4">
        <w:rPr>
          <w:rFonts w:ascii="MS Reference Sans Serif" w:eastAsia="Times New Roman" w:hAnsi="MS Reference Sans Serif" w:cs="Times New Roman"/>
          <w:sz w:val="18"/>
          <w:szCs w:val="24"/>
          <w:lang w:val="en-US" w:bidi="ar-SA"/>
        </w:rPr>
        <w:t>Implementation</w:t>
      </w:r>
    </w:p>
    <w:p w14:paraId="555C24B4" w14:textId="357041A3" w:rsidR="002F0DD4" w:rsidRPr="002F0DD4" w:rsidRDefault="002F0DD4" w:rsidP="002F0DD4">
      <w:pPr>
        <w:pStyle w:val="ListParagraph"/>
        <w:numPr>
          <w:ilvl w:val="0"/>
          <w:numId w:val="13"/>
        </w:numPr>
        <w:rPr>
          <w:rFonts w:ascii="MS Reference Sans Serif" w:eastAsia="Times New Roman" w:hAnsi="MS Reference Sans Serif" w:cs="Times New Roman"/>
          <w:sz w:val="18"/>
          <w:szCs w:val="24"/>
          <w:lang w:val="en-US" w:bidi="ar-SA"/>
        </w:rPr>
      </w:pPr>
      <w:r w:rsidRPr="002F0DD4">
        <w:rPr>
          <w:rFonts w:ascii="MS Reference Sans Serif" w:eastAsia="Times New Roman" w:hAnsi="MS Reference Sans Serif" w:cs="Times New Roman"/>
          <w:sz w:val="18"/>
          <w:szCs w:val="24"/>
          <w:lang w:val="en-US" w:bidi="ar-SA"/>
        </w:rPr>
        <w:t>Results</w:t>
      </w:r>
    </w:p>
    <w:p w14:paraId="2E92DCDD" w14:textId="7894D45C" w:rsidR="002F0DD4" w:rsidRPr="002F0DD4" w:rsidRDefault="002F0DD4" w:rsidP="002F0DD4">
      <w:pPr>
        <w:pStyle w:val="ListParagraph"/>
        <w:numPr>
          <w:ilvl w:val="0"/>
          <w:numId w:val="13"/>
        </w:numPr>
        <w:rPr>
          <w:rFonts w:ascii="MS Reference Sans Serif" w:eastAsia="Times New Roman" w:hAnsi="MS Reference Sans Serif" w:cs="Times New Roman"/>
          <w:sz w:val="18"/>
          <w:szCs w:val="24"/>
          <w:lang w:val="en-US" w:bidi="ar-SA"/>
        </w:rPr>
      </w:pPr>
      <w:r w:rsidRPr="002F0DD4">
        <w:rPr>
          <w:rFonts w:ascii="MS Reference Sans Serif" w:eastAsia="Times New Roman" w:hAnsi="MS Reference Sans Serif" w:cs="Times New Roman"/>
          <w:sz w:val="18"/>
          <w:szCs w:val="24"/>
          <w:lang w:val="en-US" w:bidi="ar-SA"/>
        </w:rPr>
        <w:t>Conclusion and future work</w:t>
      </w:r>
    </w:p>
    <w:p w14:paraId="00A3CD2E" w14:textId="47CE89D8" w:rsidR="002F0DD4" w:rsidRDefault="002F0DD4" w:rsidP="002F0DD4">
      <w:pPr>
        <w:spacing w:after="0" w:line="240" w:lineRule="auto"/>
        <w:ind w:right="720"/>
        <w:jc w:val="both"/>
        <w:rPr>
          <w:rFonts w:ascii="MS Reference Sans Serif" w:eastAsia="Times New Roman" w:hAnsi="MS Reference Sans Serif" w:cs="Times New Roman"/>
          <w:sz w:val="18"/>
          <w:szCs w:val="24"/>
          <w:lang w:val="en-US" w:bidi="ar-SA"/>
        </w:rPr>
      </w:pPr>
      <w:r w:rsidRPr="002F0DD4">
        <w:rPr>
          <w:rFonts w:ascii="MS Reference Sans Serif" w:eastAsia="Times New Roman" w:hAnsi="MS Reference Sans Serif" w:cs="Times New Roman"/>
          <w:b/>
          <w:bCs/>
          <w:sz w:val="18"/>
          <w:szCs w:val="24"/>
          <w:lang w:val="en-US" w:bidi="ar-SA"/>
        </w:rPr>
        <w:t>Learning Outcomes</w:t>
      </w:r>
      <w:r>
        <w:rPr>
          <w:rFonts w:ascii="MS Reference Sans Serif" w:eastAsia="Times New Roman" w:hAnsi="MS Reference Sans Serif" w:cs="Times New Roman"/>
          <w:sz w:val="18"/>
          <w:szCs w:val="24"/>
          <w:lang w:val="en-US" w:bidi="ar-SA"/>
        </w:rPr>
        <w:t>:</w:t>
      </w:r>
    </w:p>
    <w:p w14:paraId="598B0732" w14:textId="3804DB40" w:rsidR="002F0DD4" w:rsidRDefault="002F0DD4" w:rsidP="002F0DD4">
      <w:pPr>
        <w:pStyle w:val="ListParagraph"/>
        <w:numPr>
          <w:ilvl w:val="0"/>
          <w:numId w:val="14"/>
        </w:numPr>
        <w:spacing w:after="0" w:line="240" w:lineRule="auto"/>
        <w:ind w:right="720"/>
        <w:jc w:val="both"/>
        <w:rPr>
          <w:rFonts w:ascii="MS Reference Sans Serif" w:eastAsia="Times New Roman" w:hAnsi="MS Reference Sans Serif" w:cs="Times New Roman"/>
          <w:sz w:val="18"/>
          <w:szCs w:val="24"/>
          <w:lang w:val="en-US" w:bidi="ar-SA"/>
        </w:rPr>
      </w:pPr>
      <w:r>
        <w:rPr>
          <w:rFonts w:ascii="MS Reference Sans Serif" w:eastAsia="Times New Roman" w:hAnsi="MS Reference Sans Serif" w:cs="Times New Roman"/>
          <w:sz w:val="18"/>
          <w:szCs w:val="24"/>
          <w:lang w:val="en-US" w:bidi="ar-SA"/>
        </w:rPr>
        <w:t>How to treat geometric shapes as input data?</w:t>
      </w:r>
    </w:p>
    <w:p w14:paraId="2D5BF1EE" w14:textId="14EC85B6" w:rsidR="002F0DD4" w:rsidRDefault="002F0DD4" w:rsidP="002F0DD4">
      <w:pPr>
        <w:pStyle w:val="ListParagraph"/>
        <w:numPr>
          <w:ilvl w:val="0"/>
          <w:numId w:val="14"/>
        </w:numPr>
        <w:spacing w:after="0" w:line="240" w:lineRule="auto"/>
        <w:ind w:right="720"/>
        <w:jc w:val="both"/>
        <w:rPr>
          <w:rFonts w:ascii="MS Reference Sans Serif" w:eastAsia="Times New Roman" w:hAnsi="MS Reference Sans Serif" w:cs="Times New Roman"/>
          <w:sz w:val="18"/>
          <w:szCs w:val="24"/>
          <w:lang w:val="en-US" w:bidi="ar-SA"/>
        </w:rPr>
      </w:pPr>
      <w:r>
        <w:rPr>
          <w:rFonts w:ascii="MS Reference Sans Serif" w:eastAsia="Times New Roman" w:hAnsi="MS Reference Sans Serif" w:cs="Times New Roman"/>
          <w:sz w:val="18"/>
          <w:szCs w:val="24"/>
          <w:lang w:val="en-US" w:bidi="ar-SA"/>
        </w:rPr>
        <w:t>Applicability of Deep Learning to model geometric Transformation.</w:t>
      </w:r>
    </w:p>
    <w:p w14:paraId="50D24A98" w14:textId="4DEFD117" w:rsidR="002F0DD4" w:rsidRDefault="002F0DD4" w:rsidP="002F0DD4">
      <w:pPr>
        <w:spacing w:after="0" w:line="240" w:lineRule="auto"/>
        <w:ind w:right="720"/>
        <w:jc w:val="both"/>
        <w:rPr>
          <w:rFonts w:ascii="MS Reference Sans Serif" w:eastAsia="Times New Roman" w:hAnsi="MS Reference Sans Serif" w:cs="Times New Roman"/>
          <w:sz w:val="18"/>
          <w:szCs w:val="24"/>
          <w:lang w:val="en-US" w:bidi="ar-SA"/>
        </w:rPr>
      </w:pPr>
    </w:p>
    <w:p w14:paraId="043533E1" w14:textId="46324316" w:rsidR="002F0DD4" w:rsidRDefault="002F0DD4" w:rsidP="002F0DD4">
      <w:pPr>
        <w:spacing w:after="0" w:line="240" w:lineRule="auto"/>
        <w:ind w:right="720"/>
        <w:jc w:val="both"/>
        <w:rPr>
          <w:rFonts w:ascii="MS Reference Sans Serif" w:eastAsia="Times New Roman" w:hAnsi="MS Reference Sans Serif" w:cs="Times New Roman"/>
          <w:sz w:val="18"/>
          <w:szCs w:val="24"/>
          <w:lang w:val="en-US" w:bidi="ar-SA"/>
        </w:rPr>
      </w:pPr>
      <w:r w:rsidRPr="002F0DD4">
        <w:rPr>
          <w:rFonts w:ascii="MS Reference Sans Serif" w:eastAsia="Times New Roman" w:hAnsi="MS Reference Sans Serif" w:cs="Times New Roman"/>
          <w:b/>
          <w:bCs/>
          <w:sz w:val="18"/>
          <w:szCs w:val="24"/>
          <w:lang w:val="en-US" w:bidi="ar-SA"/>
        </w:rPr>
        <w:t>Target Audience/Pre-requisites</w:t>
      </w:r>
      <w:r>
        <w:rPr>
          <w:rFonts w:ascii="MS Reference Sans Serif" w:eastAsia="Times New Roman" w:hAnsi="MS Reference Sans Serif" w:cs="Times New Roman"/>
          <w:sz w:val="18"/>
          <w:szCs w:val="24"/>
          <w:lang w:val="en-US" w:bidi="ar-SA"/>
        </w:rPr>
        <w:t>:</w:t>
      </w:r>
    </w:p>
    <w:p w14:paraId="22603A47" w14:textId="1977A120" w:rsidR="002F0DD4" w:rsidRDefault="002F0DD4" w:rsidP="002F0DD4">
      <w:pPr>
        <w:pStyle w:val="ListParagraph"/>
        <w:numPr>
          <w:ilvl w:val="0"/>
          <w:numId w:val="15"/>
        </w:numPr>
        <w:spacing w:after="0" w:line="240" w:lineRule="auto"/>
        <w:ind w:right="720"/>
        <w:jc w:val="both"/>
        <w:rPr>
          <w:rFonts w:ascii="MS Reference Sans Serif" w:eastAsia="Times New Roman" w:hAnsi="MS Reference Sans Serif" w:cs="Times New Roman"/>
          <w:sz w:val="18"/>
          <w:szCs w:val="24"/>
          <w:lang w:val="en-US" w:bidi="ar-SA"/>
        </w:rPr>
      </w:pPr>
      <w:r>
        <w:rPr>
          <w:rFonts w:ascii="MS Reference Sans Serif" w:eastAsia="Times New Roman" w:hAnsi="MS Reference Sans Serif" w:cs="Times New Roman"/>
          <w:sz w:val="18"/>
          <w:szCs w:val="24"/>
          <w:lang w:val="en-US" w:bidi="ar-SA"/>
        </w:rPr>
        <w:t>Anyone familiar with basics of Deep Learning</w:t>
      </w:r>
    </w:p>
    <w:p w14:paraId="1D6D19B3" w14:textId="4C4A5455" w:rsidR="002F0DD4" w:rsidRDefault="002F0DD4" w:rsidP="002F0DD4">
      <w:pPr>
        <w:pStyle w:val="ListParagraph"/>
        <w:numPr>
          <w:ilvl w:val="0"/>
          <w:numId w:val="15"/>
        </w:numPr>
        <w:spacing w:after="0" w:line="240" w:lineRule="auto"/>
        <w:ind w:right="720"/>
        <w:jc w:val="both"/>
        <w:rPr>
          <w:rFonts w:ascii="MS Reference Sans Serif" w:eastAsia="Times New Roman" w:hAnsi="MS Reference Sans Serif" w:cs="Times New Roman"/>
          <w:sz w:val="18"/>
          <w:szCs w:val="24"/>
          <w:lang w:val="en-US" w:bidi="ar-SA"/>
        </w:rPr>
      </w:pPr>
      <w:r>
        <w:rPr>
          <w:rFonts w:ascii="MS Reference Sans Serif" w:eastAsia="Times New Roman" w:hAnsi="MS Reference Sans Serif" w:cs="Times New Roman"/>
          <w:sz w:val="18"/>
          <w:szCs w:val="24"/>
          <w:lang w:val="en-US" w:bidi="ar-SA"/>
        </w:rPr>
        <w:t>Students/ Professionals with college level Geometry</w:t>
      </w:r>
    </w:p>
    <w:p w14:paraId="5A921878" w14:textId="2B838A5B" w:rsidR="00080F44" w:rsidRDefault="00080F44" w:rsidP="00080F44">
      <w:pPr>
        <w:spacing w:after="0" w:line="240" w:lineRule="auto"/>
        <w:ind w:right="720"/>
        <w:jc w:val="both"/>
        <w:rPr>
          <w:rFonts w:ascii="MS Reference Sans Serif" w:eastAsia="Times New Roman" w:hAnsi="MS Reference Sans Serif" w:cs="Times New Roman"/>
          <w:sz w:val="18"/>
          <w:szCs w:val="24"/>
          <w:lang w:val="en-US" w:bidi="ar-SA"/>
        </w:rPr>
      </w:pPr>
    </w:p>
    <w:p w14:paraId="705F9F7F" w14:textId="21FE46ED" w:rsidR="00080F44" w:rsidRDefault="00080F44" w:rsidP="00080F44">
      <w:pPr>
        <w:spacing w:after="0" w:line="240" w:lineRule="auto"/>
        <w:ind w:right="720"/>
        <w:rPr>
          <w:rFonts w:ascii="MS Reference Sans Serif" w:eastAsia="Times New Roman" w:hAnsi="MS Reference Sans Serif" w:cs="Times New Roman"/>
          <w:sz w:val="18"/>
          <w:szCs w:val="24"/>
          <w:lang w:val="en-US" w:bidi="ar-SA"/>
        </w:rPr>
      </w:pPr>
      <w:r w:rsidRPr="00080F44">
        <w:rPr>
          <w:rFonts w:ascii="MS Reference Sans Serif" w:eastAsia="Times New Roman" w:hAnsi="MS Reference Sans Serif" w:cs="Times New Roman"/>
          <w:b/>
          <w:bCs/>
          <w:sz w:val="18"/>
          <w:szCs w:val="24"/>
          <w:lang w:val="en-US" w:bidi="ar-SA"/>
        </w:rPr>
        <w:t>Slides</w:t>
      </w:r>
      <w:r>
        <w:rPr>
          <w:rFonts w:ascii="MS Reference Sans Serif" w:eastAsia="Times New Roman" w:hAnsi="MS Reference Sans Serif" w:cs="Times New Roman"/>
          <w:sz w:val="18"/>
          <w:szCs w:val="24"/>
          <w:lang w:val="en-US" w:bidi="ar-SA"/>
        </w:rPr>
        <w:t xml:space="preserve">: To be made. Pre-print paper with same content at </w:t>
      </w:r>
      <w:hyperlink r:id="rId10" w:history="1">
        <w:r w:rsidR="00A437D2" w:rsidRPr="002D4565">
          <w:rPr>
            <w:rStyle w:val="Hyperlink"/>
            <w:rFonts w:ascii="MS Reference Sans Serif" w:eastAsia="Times New Roman" w:hAnsi="MS Reference Sans Serif" w:cs="Times New Roman"/>
            <w:sz w:val="18"/>
            <w:szCs w:val="24"/>
            <w:lang w:val="en-US" w:bidi="ar-SA"/>
          </w:rPr>
          <w:t>http://vixra.org/abs/1904.0429</w:t>
        </w:r>
      </w:hyperlink>
      <w:r w:rsidR="00A437D2">
        <w:rPr>
          <w:rFonts w:ascii="MS Reference Sans Serif" w:eastAsia="Times New Roman" w:hAnsi="MS Reference Sans Serif" w:cs="Times New Roman"/>
          <w:sz w:val="18"/>
          <w:szCs w:val="24"/>
          <w:lang w:val="en-US" w:bidi="ar-SA"/>
        </w:rPr>
        <w:t xml:space="preserve"> </w:t>
      </w:r>
    </w:p>
    <w:p w14:paraId="32F3A892" w14:textId="4896C4E7" w:rsidR="00A437D2" w:rsidRDefault="00A437D2" w:rsidP="00080F44">
      <w:pPr>
        <w:spacing w:after="0" w:line="240" w:lineRule="auto"/>
        <w:ind w:right="720"/>
        <w:rPr>
          <w:rFonts w:ascii="MS Reference Sans Serif" w:eastAsia="Times New Roman" w:hAnsi="MS Reference Sans Serif" w:cs="Times New Roman"/>
          <w:sz w:val="18"/>
          <w:szCs w:val="24"/>
          <w:lang w:val="en-US" w:bidi="ar-SA"/>
        </w:rPr>
      </w:pPr>
    </w:p>
    <w:p w14:paraId="5B0C9FEB" w14:textId="02857980" w:rsidR="00A437D2" w:rsidRDefault="00A437D2" w:rsidP="00080F44">
      <w:pPr>
        <w:spacing w:after="0" w:line="240" w:lineRule="auto"/>
        <w:ind w:right="720"/>
        <w:rPr>
          <w:rFonts w:ascii="MS Reference Sans Serif" w:eastAsia="Times New Roman" w:hAnsi="MS Reference Sans Serif" w:cs="Times New Roman"/>
          <w:sz w:val="18"/>
          <w:szCs w:val="24"/>
          <w:lang w:val="en-US" w:bidi="ar-SA"/>
        </w:rPr>
      </w:pPr>
      <w:r w:rsidRPr="00A437D2">
        <w:rPr>
          <w:rFonts w:ascii="MS Reference Sans Serif" w:eastAsia="Times New Roman" w:hAnsi="MS Reference Sans Serif" w:cs="Times New Roman"/>
          <w:b/>
          <w:bCs/>
          <w:sz w:val="18"/>
          <w:szCs w:val="24"/>
          <w:lang w:val="en-US" w:bidi="ar-SA"/>
        </w:rPr>
        <w:t>Video</w:t>
      </w:r>
      <w:r>
        <w:rPr>
          <w:rFonts w:ascii="MS Reference Sans Serif" w:eastAsia="Times New Roman" w:hAnsi="MS Reference Sans Serif" w:cs="Times New Roman"/>
          <w:sz w:val="18"/>
          <w:szCs w:val="24"/>
          <w:lang w:val="en-US" w:bidi="ar-SA"/>
        </w:rPr>
        <w:t xml:space="preserve">: </w:t>
      </w:r>
      <w:hyperlink r:id="rId11" w:history="1">
        <w:r w:rsidRPr="002D4565">
          <w:rPr>
            <w:rStyle w:val="Hyperlink"/>
            <w:rFonts w:ascii="MS Reference Sans Serif" w:eastAsia="Times New Roman" w:hAnsi="MS Reference Sans Serif" w:cs="Times New Roman"/>
            <w:sz w:val="18"/>
            <w:szCs w:val="24"/>
            <w:lang w:val="en-US" w:bidi="ar-SA"/>
          </w:rPr>
          <w:t>https://www.youtube.com/watch?v=TcPYEa410PI</w:t>
        </w:r>
      </w:hyperlink>
      <w:r>
        <w:rPr>
          <w:rFonts w:ascii="MS Reference Sans Serif" w:eastAsia="Times New Roman" w:hAnsi="MS Reference Sans Serif" w:cs="Times New Roman"/>
          <w:sz w:val="18"/>
          <w:szCs w:val="24"/>
          <w:lang w:val="en-US" w:bidi="ar-SA"/>
        </w:rPr>
        <w:t xml:space="preserve">  (need to boost up audio)</w:t>
      </w:r>
    </w:p>
    <w:p w14:paraId="7E212583" w14:textId="58A91916" w:rsidR="00A437D2" w:rsidRDefault="00A437D2" w:rsidP="00080F44">
      <w:pPr>
        <w:spacing w:after="0" w:line="240" w:lineRule="auto"/>
        <w:ind w:right="720"/>
        <w:rPr>
          <w:rFonts w:ascii="MS Reference Sans Serif" w:eastAsia="Times New Roman" w:hAnsi="MS Reference Sans Serif" w:cs="Times New Roman"/>
          <w:sz w:val="18"/>
          <w:szCs w:val="24"/>
          <w:lang w:val="en-US" w:bidi="ar-SA"/>
        </w:rPr>
      </w:pPr>
    </w:p>
    <w:p w14:paraId="6A343CA1" w14:textId="5592D94C" w:rsidR="00A437D2" w:rsidRDefault="00A437D2" w:rsidP="00080F44">
      <w:pPr>
        <w:spacing w:after="0" w:line="240" w:lineRule="auto"/>
        <w:ind w:right="720"/>
        <w:rPr>
          <w:rFonts w:ascii="MS Reference Sans Serif" w:eastAsia="Times New Roman" w:hAnsi="MS Reference Sans Serif" w:cs="Times New Roman"/>
          <w:sz w:val="18"/>
          <w:szCs w:val="24"/>
          <w:lang w:val="en-US" w:bidi="ar-SA"/>
        </w:rPr>
      </w:pPr>
      <w:r w:rsidRPr="00A437D2">
        <w:rPr>
          <w:rFonts w:ascii="MS Reference Sans Serif" w:eastAsia="Times New Roman" w:hAnsi="MS Reference Sans Serif" w:cs="Times New Roman"/>
          <w:b/>
          <w:bCs/>
          <w:sz w:val="18"/>
          <w:szCs w:val="24"/>
          <w:lang w:val="en-US" w:bidi="ar-SA"/>
        </w:rPr>
        <w:t>Links</w:t>
      </w:r>
      <w:r>
        <w:rPr>
          <w:rFonts w:ascii="MS Reference Sans Serif" w:eastAsia="Times New Roman" w:hAnsi="MS Reference Sans Serif" w:cs="Times New Roman"/>
          <w:sz w:val="18"/>
          <w:szCs w:val="24"/>
          <w:lang w:val="en-US" w:bidi="ar-SA"/>
        </w:rPr>
        <w:t>:</w:t>
      </w:r>
    </w:p>
    <w:p w14:paraId="7DA7227B" w14:textId="5E95D3DD" w:rsidR="00A437D2" w:rsidRDefault="00A437D2" w:rsidP="00A437D2">
      <w:pPr>
        <w:pStyle w:val="ListParagraph"/>
        <w:numPr>
          <w:ilvl w:val="0"/>
          <w:numId w:val="16"/>
        </w:numPr>
        <w:spacing w:after="0" w:line="240" w:lineRule="auto"/>
        <w:ind w:right="720"/>
        <w:rPr>
          <w:rFonts w:ascii="MS Reference Sans Serif" w:eastAsia="Times New Roman" w:hAnsi="MS Reference Sans Serif" w:cs="Times New Roman"/>
          <w:sz w:val="18"/>
          <w:szCs w:val="24"/>
          <w:lang w:val="en-US" w:bidi="ar-SA"/>
        </w:rPr>
      </w:pPr>
      <w:r>
        <w:rPr>
          <w:rFonts w:ascii="MS Reference Sans Serif" w:eastAsia="Times New Roman" w:hAnsi="MS Reference Sans Serif" w:cs="Times New Roman"/>
          <w:sz w:val="18"/>
          <w:szCs w:val="24"/>
          <w:lang w:val="en-US" w:bidi="ar-SA"/>
        </w:rPr>
        <w:t xml:space="preserve">Google Scholar: </w:t>
      </w:r>
      <w:hyperlink r:id="rId12" w:history="1">
        <w:r w:rsidRPr="002D4565">
          <w:rPr>
            <w:rStyle w:val="Hyperlink"/>
            <w:rFonts w:ascii="MS Reference Sans Serif" w:eastAsia="Times New Roman" w:hAnsi="MS Reference Sans Serif" w:cs="Times New Roman"/>
            <w:sz w:val="18"/>
            <w:szCs w:val="24"/>
            <w:lang w:val="en-US" w:bidi="ar-SA"/>
          </w:rPr>
          <w:t>https://scholar.google.co.in/citations?user=RuELzwYAAAAJ&amp;hl=en</w:t>
        </w:r>
      </w:hyperlink>
    </w:p>
    <w:p w14:paraId="3FB602E2" w14:textId="798B1312" w:rsidR="00A437D2" w:rsidRPr="00A437D2" w:rsidRDefault="00A437D2" w:rsidP="00A437D2">
      <w:pPr>
        <w:pStyle w:val="ListParagraph"/>
        <w:numPr>
          <w:ilvl w:val="0"/>
          <w:numId w:val="16"/>
        </w:numPr>
        <w:spacing w:after="0" w:line="240" w:lineRule="auto"/>
        <w:ind w:right="720"/>
        <w:rPr>
          <w:rFonts w:ascii="MS Reference Sans Serif" w:eastAsia="Times New Roman" w:hAnsi="MS Reference Sans Serif" w:cs="Times New Roman"/>
          <w:sz w:val="18"/>
          <w:szCs w:val="24"/>
          <w:lang w:val="en-US" w:bidi="ar-SA"/>
        </w:rPr>
      </w:pPr>
      <w:r>
        <w:rPr>
          <w:rFonts w:ascii="MS Reference Sans Serif" w:eastAsia="Times New Roman" w:hAnsi="MS Reference Sans Serif" w:cs="Times New Roman"/>
          <w:sz w:val="18"/>
          <w:szCs w:val="24"/>
          <w:lang w:val="en-US" w:bidi="ar-SA"/>
        </w:rPr>
        <w:t xml:space="preserve">Details about workshops done at </w:t>
      </w:r>
      <w:hyperlink r:id="rId13" w:history="1">
        <w:r w:rsidRPr="002D4565">
          <w:rPr>
            <w:rStyle w:val="Hyperlink"/>
            <w:rFonts w:ascii="MS Reference Sans Serif" w:eastAsia="Times New Roman" w:hAnsi="MS Reference Sans Serif" w:cs="Times New Roman"/>
            <w:sz w:val="18"/>
            <w:szCs w:val="24"/>
            <w:lang w:val="en-US" w:bidi="ar-SA"/>
          </w:rPr>
          <w:t>http://www.yati.io</w:t>
        </w:r>
      </w:hyperlink>
      <w:r>
        <w:rPr>
          <w:rFonts w:ascii="MS Reference Sans Serif" w:eastAsia="Times New Roman" w:hAnsi="MS Reference Sans Serif" w:cs="Times New Roman"/>
          <w:sz w:val="18"/>
          <w:szCs w:val="24"/>
          <w:lang w:val="en-US" w:bidi="ar-SA"/>
        </w:rPr>
        <w:t xml:space="preserve"> </w:t>
      </w:r>
    </w:p>
    <w:sectPr w:rsidR="00A437D2" w:rsidRPr="00A437D2">
      <w:headerReference w:type="even" r:id="rId14"/>
      <w:headerReference w:type="default" r:id="rId15"/>
      <w:footerReference w:type="even" r:id="rId16"/>
      <w:footerReference w:type="defaul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55D16" w14:textId="77777777" w:rsidR="0096640B" w:rsidRDefault="0096640B">
      <w:pPr>
        <w:spacing w:after="0" w:line="240" w:lineRule="auto"/>
      </w:pPr>
      <w:r>
        <w:separator/>
      </w:r>
    </w:p>
  </w:endnote>
  <w:endnote w:type="continuationSeparator" w:id="0">
    <w:p w14:paraId="02F93A70" w14:textId="77777777" w:rsidR="0096640B" w:rsidRDefault="0096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Reference Sans Serif">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ouvenir Lt B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C0EA3" w14:textId="77777777" w:rsidR="000C7F57" w:rsidRDefault="00A437D2" w:rsidP="00D63548">
    <w:pPr>
      <w:pStyle w:val="Footer"/>
      <w:jc w:val="right"/>
      <w:rPr>
        <w:szCs w:val="18"/>
      </w:rPr>
    </w:pPr>
    <w:r w:rsidRPr="00CF1D88">
      <w:rPr>
        <w:szCs w:val="18"/>
      </w:rPr>
      <w:t>Compute</w:t>
    </w:r>
    <w:r>
      <w:rPr>
        <w:szCs w:val="18"/>
      </w:rPr>
      <w:t xml:space="preserve">r-Aided Design &amp; Applications, 7(a), 2010, </w:t>
    </w:r>
    <w:proofErr w:type="spellStart"/>
    <w:r>
      <w:rPr>
        <w:szCs w:val="18"/>
      </w:rPr>
      <w:t>aaa-bbb</w:t>
    </w:r>
    <w:proofErr w:type="spellEnd"/>
  </w:p>
  <w:p w14:paraId="757A6658" w14:textId="77777777" w:rsidR="000C7F57" w:rsidRPr="00CF1D88" w:rsidRDefault="00A437D2" w:rsidP="00D63548">
    <w:pPr>
      <w:pStyle w:val="Footer"/>
      <w:jc w:val="right"/>
      <w:rPr>
        <w:szCs w:val="18"/>
      </w:rPr>
    </w:pPr>
    <w:r>
      <w:rPr>
        <w:rFonts w:eastAsia="Arial Unicode MS" w:cs="Arial"/>
        <w:szCs w:val="18"/>
      </w:rPr>
      <w:t>© 2010</w:t>
    </w:r>
    <w:r w:rsidRPr="00A13994">
      <w:rPr>
        <w:rFonts w:eastAsia="Arial Unicode MS" w:cs="Arial"/>
        <w:szCs w:val="18"/>
      </w:rPr>
      <w:t xml:space="preserve"> CAD Solutions, LLC</w:t>
    </w:r>
  </w:p>
  <w:p w14:paraId="73B523B8" w14:textId="77777777" w:rsidR="000C7F57" w:rsidRDefault="0096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95D6" w14:textId="77777777" w:rsidR="000C7F57" w:rsidRDefault="0096640B" w:rsidP="00D63548">
    <w:pPr>
      <w:pBdr>
        <w:bottom w:val="single" w:sz="6" w:space="1" w:color="auto"/>
      </w:pBdr>
      <w:jc w:val="right"/>
      <w:rPr>
        <w:szCs w:val="18"/>
      </w:rPr>
    </w:pPr>
  </w:p>
  <w:p w14:paraId="4FE2EE89" w14:textId="77777777" w:rsidR="000C7F57" w:rsidRDefault="009664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90B5" w14:textId="77777777" w:rsidR="000C7F57" w:rsidRDefault="00A437D2" w:rsidP="00D63548">
    <w:pPr>
      <w:pStyle w:val="Footer"/>
      <w:jc w:val="right"/>
      <w:rPr>
        <w:rFonts w:ascii="Souvenir Lt BT" w:hAnsi="Souvenir Lt BT"/>
        <w:szCs w:val="18"/>
      </w:rPr>
    </w:pPr>
    <w:r>
      <w:rPr>
        <w:rFonts w:ascii="Souvenir Lt BT" w:hAnsi="Souvenir Lt BT"/>
        <w:szCs w:val="18"/>
      </w:rPr>
      <w:t>Computer-Aided Design &amp; Applications, 5(1-4), 2008, xxx-</w:t>
    </w:r>
    <w:proofErr w:type="spellStart"/>
    <w:r>
      <w:rPr>
        <w:rFonts w:ascii="Souvenir Lt BT" w:hAnsi="Souvenir Lt BT"/>
        <w:szCs w:val="18"/>
      </w:rPr>
      <w:t>yyy</w:t>
    </w:r>
    <w:proofErr w:type="spellEnd"/>
  </w:p>
  <w:p w14:paraId="77B64133" w14:textId="77777777" w:rsidR="000C7F57" w:rsidRPr="005E499D" w:rsidRDefault="0096640B" w:rsidP="00D63548">
    <w:pPr>
      <w:pStyle w:val="Footer"/>
      <w:ind w:right="90"/>
      <w:jc w:val="right"/>
      <w:rPr>
        <w:rFonts w:ascii="Souvenir Lt BT" w:hAnsi="Souvenir Lt BT"/>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51587" w14:textId="77777777" w:rsidR="0096640B" w:rsidRDefault="0096640B">
      <w:pPr>
        <w:spacing w:after="0" w:line="240" w:lineRule="auto"/>
      </w:pPr>
      <w:r>
        <w:separator/>
      </w:r>
    </w:p>
  </w:footnote>
  <w:footnote w:type="continuationSeparator" w:id="0">
    <w:p w14:paraId="2BB603F9" w14:textId="77777777" w:rsidR="0096640B" w:rsidRDefault="00966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1ED41" w14:textId="77777777" w:rsidR="000C7F57" w:rsidRPr="00CF1D88" w:rsidRDefault="00A437D2" w:rsidP="00D63548">
    <w:pPr>
      <w:pStyle w:val="Header"/>
      <w:framePr w:wrap="around" w:vAnchor="text" w:hAnchor="margin" w:xAlign="right" w:y="1"/>
      <w:rPr>
        <w:rStyle w:val="PageNumber"/>
        <w:szCs w:val="18"/>
      </w:rPr>
    </w:pPr>
    <w:r w:rsidRPr="00CF1D88">
      <w:rPr>
        <w:rStyle w:val="PageNumber"/>
        <w:szCs w:val="18"/>
      </w:rPr>
      <w:fldChar w:fldCharType="begin"/>
    </w:r>
    <w:r w:rsidRPr="00CF1D88">
      <w:rPr>
        <w:rStyle w:val="PageNumber"/>
        <w:szCs w:val="18"/>
      </w:rPr>
      <w:instrText xml:space="preserve">PAGE  </w:instrText>
    </w:r>
    <w:r w:rsidRPr="00CF1D88">
      <w:rPr>
        <w:rStyle w:val="PageNumber"/>
        <w:szCs w:val="18"/>
      </w:rPr>
      <w:fldChar w:fldCharType="separate"/>
    </w:r>
    <w:r>
      <w:rPr>
        <w:rStyle w:val="PageNumber"/>
        <w:noProof/>
        <w:szCs w:val="18"/>
      </w:rPr>
      <w:t>4</w:t>
    </w:r>
    <w:r w:rsidRPr="00CF1D88">
      <w:rPr>
        <w:rStyle w:val="PageNumber"/>
        <w:szCs w:val="18"/>
      </w:rPr>
      <w:fldChar w:fldCharType="end"/>
    </w:r>
  </w:p>
  <w:p w14:paraId="60D7BE76" w14:textId="77777777" w:rsidR="000C7F57" w:rsidRDefault="0096640B" w:rsidP="00D6354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D540" w14:textId="77777777" w:rsidR="000C7F57" w:rsidRPr="00CF1D88" w:rsidRDefault="00A437D2" w:rsidP="00D63548">
    <w:pPr>
      <w:pStyle w:val="Header"/>
      <w:framePr w:wrap="around" w:vAnchor="text" w:hAnchor="margin" w:xAlign="right" w:y="1"/>
      <w:rPr>
        <w:rStyle w:val="PageNumber"/>
        <w:szCs w:val="18"/>
      </w:rPr>
    </w:pPr>
    <w:r w:rsidRPr="00CF1D88">
      <w:rPr>
        <w:rStyle w:val="PageNumber"/>
        <w:szCs w:val="18"/>
      </w:rPr>
      <w:fldChar w:fldCharType="begin"/>
    </w:r>
    <w:r w:rsidRPr="00CF1D88">
      <w:rPr>
        <w:rStyle w:val="PageNumber"/>
        <w:szCs w:val="18"/>
      </w:rPr>
      <w:instrText xml:space="preserve">PAGE  </w:instrText>
    </w:r>
    <w:r w:rsidRPr="00CF1D88">
      <w:rPr>
        <w:rStyle w:val="PageNumber"/>
        <w:szCs w:val="18"/>
      </w:rPr>
      <w:fldChar w:fldCharType="separate"/>
    </w:r>
    <w:r>
      <w:rPr>
        <w:rStyle w:val="PageNumber"/>
        <w:noProof/>
        <w:szCs w:val="18"/>
      </w:rPr>
      <w:t>1</w:t>
    </w:r>
    <w:r w:rsidRPr="00CF1D88">
      <w:rPr>
        <w:rStyle w:val="PageNumber"/>
        <w:szCs w:val="18"/>
      </w:rPr>
      <w:fldChar w:fldCharType="end"/>
    </w:r>
  </w:p>
  <w:p w14:paraId="6125B790" w14:textId="77777777" w:rsidR="000C7F57" w:rsidRDefault="0096640B" w:rsidP="00D63548">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2F444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E44673"/>
    <w:multiLevelType w:val="hybridMultilevel"/>
    <w:tmpl w:val="E104E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20BBC"/>
    <w:multiLevelType w:val="hybridMultilevel"/>
    <w:tmpl w:val="D3C2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D0023"/>
    <w:multiLevelType w:val="hybridMultilevel"/>
    <w:tmpl w:val="C64C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377E52"/>
    <w:multiLevelType w:val="hybridMultilevel"/>
    <w:tmpl w:val="AF48F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02443B"/>
    <w:multiLevelType w:val="hybridMultilevel"/>
    <w:tmpl w:val="ACBE9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1F5FD9"/>
    <w:multiLevelType w:val="hybridMultilevel"/>
    <w:tmpl w:val="9E28E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9218CD"/>
    <w:multiLevelType w:val="hybridMultilevel"/>
    <w:tmpl w:val="3386F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1B0E67"/>
    <w:multiLevelType w:val="hybridMultilevel"/>
    <w:tmpl w:val="091A66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59F2638"/>
    <w:multiLevelType w:val="hybridMultilevel"/>
    <w:tmpl w:val="B67E9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3F20A5"/>
    <w:multiLevelType w:val="hybridMultilevel"/>
    <w:tmpl w:val="37F4F1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B33F4A"/>
    <w:multiLevelType w:val="hybridMultilevel"/>
    <w:tmpl w:val="5AEEB3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A73933"/>
    <w:multiLevelType w:val="hybridMultilevel"/>
    <w:tmpl w:val="4886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23A39"/>
    <w:multiLevelType w:val="hybridMultilevel"/>
    <w:tmpl w:val="A072C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EC48F3"/>
    <w:multiLevelType w:val="hybridMultilevel"/>
    <w:tmpl w:val="897E1180"/>
    <w:name w:val="WW8Num4"/>
    <w:lvl w:ilvl="0" w:tplc="11B491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1"/>
  </w:num>
  <w:num w:numId="3">
    <w:abstractNumId w:val="6"/>
  </w:num>
  <w:num w:numId="4">
    <w:abstractNumId w:val="3"/>
  </w:num>
  <w:num w:numId="5">
    <w:abstractNumId w:val="7"/>
  </w:num>
  <w:num w:numId="6">
    <w:abstractNumId w:val="13"/>
  </w:num>
  <w:num w:numId="7">
    <w:abstractNumId w:val="10"/>
  </w:num>
  <w:num w:numId="8">
    <w:abstractNumId w:val="0"/>
  </w:num>
  <w:num w:numId="9">
    <w:abstractNumId w:val="8"/>
  </w:num>
  <w:num w:numId="10">
    <w:abstractNumId w:val="5"/>
  </w:num>
  <w:num w:numId="11">
    <w:abstractNumId w:val="14"/>
  </w:num>
  <w:num w:numId="12">
    <w:abstractNumId w:val="1"/>
  </w:num>
  <w:num w:numId="13">
    <w:abstractNumId w:val="4"/>
  </w:num>
  <w:num w:numId="14">
    <w:abstractNumId w:val="9"/>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449"/>
    <w:rsid w:val="0000737A"/>
    <w:rsid w:val="00035C1E"/>
    <w:rsid w:val="00080F44"/>
    <w:rsid w:val="000A6554"/>
    <w:rsid w:val="00227BFD"/>
    <w:rsid w:val="00255D84"/>
    <w:rsid w:val="00261927"/>
    <w:rsid w:val="0027780B"/>
    <w:rsid w:val="002916FD"/>
    <w:rsid w:val="002F0DD4"/>
    <w:rsid w:val="002F2EA5"/>
    <w:rsid w:val="002F653C"/>
    <w:rsid w:val="00376DD6"/>
    <w:rsid w:val="004657C3"/>
    <w:rsid w:val="00474EA7"/>
    <w:rsid w:val="00497F95"/>
    <w:rsid w:val="004E4A38"/>
    <w:rsid w:val="004F6EA9"/>
    <w:rsid w:val="0055683A"/>
    <w:rsid w:val="005C3749"/>
    <w:rsid w:val="006740A8"/>
    <w:rsid w:val="006851F0"/>
    <w:rsid w:val="00695054"/>
    <w:rsid w:val="006A302F"/>
    <w:rsid w:val="006A3487"/>
    <w:rsid w:val="007347C0"/>
    <w:rsid w:val="007422E6"/>
    <w:rsid w:val="007847E3"/>
    <w:rsid w:val="007A3885"/>
    <w:rsid w:val="007B4C81"/>
    <w:rsid w:val="007E7CCE"/>
    <w:rsid w:val="00802C20"/>
    <w:rsid w:val="00821754"/>
    <w:rsid w:val="0085033A"/>
    <w:rsid w:val="00872CA0"/>
    <w:rsid w:val="00875369"/>
    <w:rsid w:val="008F6DA0"/>
    <w:rsid w:val="00931B6E"/>
    <w:rsid w:val="00941E81"/>
    <w:rsid w:val="0096640B"/>
    <w:rsid w:val="00975B0B"/>
    <w:rsid w:val="009C59D3"/>
    <w:rsid w:val="00A437D2"/>
    <w:rsid w:val="00A80D5E"/>
    <w:rsid w:val="00B82041"/>
    <w:rsid w:val="00BE2E37"/>
    <w:rsid w:val="00C264BE"/>
    <w:rsid w:val="00C30449"/>
    <w:rsid w:val="00DA0460"/>
    <w:rsid w:val="00DD08B6"/>
    <w:rsid w:val="00DE0270"/>
    <w:rsid w:val="00ED641E"/>
    <w:rsid w:val="00ED6EF2"/>
    <w:rsid w:val="00EE30C5"/>
    <w:rsid w:val="00EE5242"/>
    <w:rsid w:val="00FA54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068C"/>
  <w15:chartTrackingRefBased/>
  <w15:docId w15:val="{3F8E2D4F-85B2-49B0-849B-0B8AEF15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D8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6192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1B6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31B6E"/>
    <w:rPr>
      <w:rFonts w:asciiTheme="majorHAnsi" w:eastAsiaTheme="majorEastAsia" w:hAnsiTheme="majorHAnsi" w:cstheme="majorBidi"/>
      <w:spacing w:val="-10"/>
      <w:kern w:val="28"/>
      <w:sz w:val="56"/>
      <w:szCs w:val="50"/>
    </w:rPr>
  </w:style>
  <w:style w:type="paragraph" w:styleId="ListBullet">
    <w:name w:val="List Bullet"/>
    <w:basedOn w:val="Normal"/>
    <w:uiPriority w:val="99"/>
    <w:unhideWhenUsed/>
    <w:rsid w:val="00931B6E"/>
    <w:pPr>
      <w:numPr>
        <w:numId w:val="1"/>
      </w:numPr>
      <w:contextualSpacing/>
    </w:pPr>
  </w:style>
  <w:style w:type="character" w:styleId="Hyperlink">
    <w:name w:val="Hyperlink"/>
    <w:basedOn w:val="DefaultParagraphFont"/>
    <w:uiPriority w:val="99"/>
    <w:unhideWhenUsed/>
    <w:rsid w:val="004F6EA9"/>
    <w:rPr>
      <w:color w:val="0563C1" w:themeColor="hyperlink"/>
      <w:u w:val="single"/>
    </w:rPr>
  </w:style>
  <w:style w:type="character" w:styleId="UnresolvedMention">
    <w:name w:val="Unresolved Mention"/>
    <w:basedOn w:val="DefaultParagraphFont"/>
    <w:uiPriority w:val="99"/>
    <w:semiHidden/>
    <w:unhideWhenUsed/>
    <w:rsid w:val="004F6EA9"/>
    <w:rPr>
      <w:color w:val="808080"/>
      <w:shd w:val="clear" w:color="auto" w:fill="E6E6E6"/>
    </w:rPr>
  </w:style>
  <w:style w:type="character" w:customStyle="1" w:styleId="Heading1Char">
    <w:name w:val="Heading 1 Char"/>
    <w:basedOn w:val="DefaultParagraphFont"/>
    <w:link w:val="Heading1"/>
    <w:uiPriority w:val="9"/>
    <w:rsid w:val="00255D84"/>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941E81"/>
    <w:pPr>
      <w:ind w:left="720"/>
      <w:contextualSpacing/>
    </w:pPr>
  </w:style>
  <w:style w:type="character" w:customStyle="1" w:styleId="Heading2Char">
    <w:name w:val="Heading 2 Char"/>
    <w:basedOn w:val="DefaultParagraphFont"/>
    <w:link w:val="Heading2"/>
    <w:uiPriority w:val="9"/>
    <w:rsid w:val="00261927"/>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7E7C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E7CCE"/>
    <w:pPr>
      <w:spacing w:after="0" w:line="240" w:lineRule="auto"/>
    </w:pPr>
  </w:style>
  <w:style w:type="paragraph" w:styleId="Header">
    <w:name w:val="header"/>
    <w:basedOn w:val="Normal"/>
    <w:link w:val="HeaderChar"/>
    <w:uiPriority w:val="99"/>
    <w:semiHidden/>
    <w:unhideWhenUsed/>
    <w:rsid w:val="0085033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5033A"/>
  </w:style>
  <w:style w:type="paragraph" w:styleId="Footer">
    <w:name w:val="footer"/>
    <w:basedOn w:val="Normal"/>
    <w:link w:val="FooterChar"/>
    <w:uiPriority w:val="99"/>
    <w:semiHidden/>
    <w:unhideWhenUsed/>
    <w:rsid w:val="008503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5033A"/>
  </w:style>
  <w:style w:type="character" w:styleId="PageNumber">
    <w:name w:val="page number"/>
    <w:basedOn w:val="DefaultParagraphFont"/>
    <w:rsid w:val="0085033A"/>
  </w:style>
  <w:style w:type="paragraph" w:styleId="BalloonText">
    <w:name w:val="Balloon Text"/>
    <w:basedOn w:val="Normal"/>
    <w:link w:val="BalloonTextChar"/>
    <w:uiPriority w:val="99"/>
    <w:semiHidden/>
    <w:unhideWhenUsed/>
    <w:rsid w:val="0085033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5033A"/>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8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ati.io"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rcid.org/0000-0001-5431-5727" TargetMode="External"/><Relationship Id="rId12" Type="http://schemas.openxmlformats.org/officeDocument/2006/relationships/hyperlink" Target="https://scholar.google.co.in/citations?user=RuELzwYAAAAJ&amp;hl=e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TcPYEa410PI"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vixra.org/abs/1904.042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geshkulkarni@yaho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27</cp:revision>
  <dcterms:created xsi:type="dcterms:W3CDTF">2017-06-10T11:12:00Z</dcterms:created>
  <dcterms:modified xsi:type="dcterms:W3CDTF">2019-04-24T10:16:00Z</dcterms:modified>
</cp:coreProperties>
</file>