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B68BE" w14:textId="730405B5" w:rsidR="000C7F57" w:rsidRPr="000C7F57" w:rsidRDefault="00E95535" w:rsidP="000C7F57">
      <w:pPr>
        <w:spacing w:before="440" w:after="360" w:line="240" w:lineRule="auto"/>
        <w:jc w:val="center"/>
        <w:outlineLvl w:val="0"/>
        <w:rPr>
          <w:rFonts w:ascii="MS Reference Sans Serif" w:eastAsia="Times New Roman" w:hAnsi="MS Reference Sans Serif" w:cs="Arial"/>
          <w:b/>
          <w:bCs/>
          <w:kern w:val="28"/>
          <w:sz w:val="24"/>
          <w:szCs w:val="32"/>
          <w:lang w:val="en-US" w:bidi="ar-SA"/>
        </w:rPr>
      </w:pPr>
      <w:proofErr w:type="spellStart"/>
      <w:r>
        <w:rPr>
          <w:rFonts w:ascii="MS Reference Sans Serif" w:eastAsia="Times New Roman" w:hAnsi="MS Reference Sans Serif" w:cs="Arial"/>
          <w:b/>
          <w:bCs/>
          <w:kern w:val="28"/>
          <w:sz w:val="24"/>
          <w:szCs w:val="32"/>
          <w:lang w:val="en-US" w:bidi="ar-SA"/>
        </w:rPr>
        <w:t>MidcurveNN</w:t>
      </w:r>
      <w:proofErr w:type="spellEnd"/>
      <w:r>
        <w:rPr>
          <w:rFonts w:ascii="MS Reference Sans Serif" w:eastAsia="Times New Roman" w:hAnsi="MS Reference Sans Serif" w:cs="Arial"/>
          <w:b/>
          <w:bCs/>
          <w:kern w:val="28"/>
          <w:sz w:val="24"/>
          <w:szCs w:val="32"/>
          <w:lang w:val="en-US" w:bidi="ar-SA"/>
        </w:rPr>
        <w:t xml:space="preserve">: </w:t>
      </w:r>
      <w:r w:rsidRPr="00E95535">
        <w:rPr>
          <w:rFonts w:ascii="MS Reference Sans Serif" w:eastAsia="Times New Roman" w:hAnsi="MS Reference Sans Serif" w:cs="Arial"/>
          <w:b/>
          <w:bCs/>
          <w:kern w:val="28"/>
          <w:sz w:val="24"/>
          <w:szCs w:val="32"/>
          <w:lang w:val="en-US" w:bidi="ar-SA"/>
        </w:rPr>
        <w:t xml:space="preserve">Encoder-Decoder Neural Network </w:t>
      </w:r>
      <w:r>
        <w:rPr>
          <w:rFonts w:ascii="MS Reference Sans Serif" w:eastAsia="Times New Roman" w:hAnsi="MS Reference Sans Serif" w:cs="Arial"/>
          <w:b/>
          <w:bCs/>
          <w:kern w:val="28"/>
          <w:sz w:val="24"/>
          <w:szCs w:val="32"/>
          <w:lang w:val="en-US" w:bidi="ar-SA"/>
        </w:rPr>
        <w:t xml:space="preserve">for </w:t>
      </w:r>
      <w:r w:rsidR="005F7416">
        <w:rPr>
          <w:rFonts w:ascii="MS Reference Sans Serif" w:eastAsia="Times New Roman" w:hAnsi="MS Reference Sans Serif" w:cs="Arial"/>
          <w:b/>
          <w:bCs/>
          <w:kern w:val="28"/>
          <w:sz w:val="24"/>
          <w:szCs w:val="32"/>
          <w:lang w:val="en-US" w:bidi="ar-SA"/>
        </w:rPr>
        <w:t xml:space="preserve">Computing Midcurve of </w:t>
      </w:r>
      <w:r w:rsidR="00785FAC">
        <w:rPr>
          <w:rFonts w:ascii="MS Reference Sans Serif" w:eastAsia="Times New Roman" w:hAnsi="MS Reference Sans Serif" w:cs="Arial"/>
          <w:b/>
          <w:bCs/>
          <w:kern w:val="28"/>
          <w:sz w:val="24"/>
          <w:szCs w:val="32"/>
          <w:lang w:val="en-US" w:bidi="ar-SA"/>
        </w:rPr>
        <w:t>a</w:t>
      </w:r>
      <w:r w:rsidR="004A44C0">
        <w:rPr>
          <w:rFonts w:ascii="MS Reference Sans Serif" w:eastAsia="Times New Roman" w:hAnsi="MS Reference Sans Serif" w:cs="Arial"/>
          <w:b/>
          <w:bCs/>
          <w:kern w:val="28"/>
          <w:sz w:val="24"/>
          <w:szCs w:val="32"/>
          <w:lang w:val="en-US" w:bidi="ar-SA"/>
        </w:rPr>
        <w:t xml:space="preserve"> </w:t>
      </w:r>
      <w:r w:rsidR="005F7416">
        <w:rPr>
          <w:rFonts w:ascii="MS Reference Sans Serif" w:eastAsia="Times New Roman" w:hAnsi="MS Reference Sans Serif" w:cs="Arial"/>
          <w:b/>
          <w:bCs/>
          <w:kern w:val="28"/>
          <w:sz w:val="24"/>
          <w:szCs w:val="32"/>
          <w:lang w:val="en-US" w:bidi="ar-SA"/>
        </w:rPr>
        <w:t>Thin Polygon</w:t>
      </w:r>
    </w:p>
    <w:p w14:paraId="3D7E21FB" w14:textId="1BC4DFC4" w:rsidR="000C7F57" w:rsidRPr="000C7F57" w:rsidRDefault="005F7416" w:rsidP="000C7F57">
      <w:pPr>
        <w:spacing w:after="0" w:line="240" w:lineRule="auto"/>
        <w:jc w:val="center"/>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sz w:val="18"/>
          <w:szCs w:val="18"/>
          <w:lang w:val="en-US" w:bidi="ar-SA"/>
        </w:rPr>
        <w:t>Yogesh H. Kulkarni</w:t>
      </w:r>
      <w:r w:rsidR="000C7F57" w:rsidRPr="000C7F57">
        <w:rPr>
          <w:rFonts w:ascii="MS Reference Sans Serif" w:eastAsia="Times New Roman" w:hAnsi="MS Reference Sans Serif" w:cs="Times New Roman"/>
          <w:sz w:val="18"/>
          <w:szCs w:val="18"/>
          <w:vertAlign w:val="superscript"/>
          <w:lang w:val="en-US" w:bidi="ar-SA"/>
        </w:rPr>
        <w:t xml:space="preserve"> </w:t>
      </w:r>
      <w:r w:rsidR="000C7F57" w:rsidRPr="000C7F57">
        <w:rPr>
          <w:rFonts w:ascii="MS Reference Sans Serif" w:eastAsia="Times New Roman" w:hAnsi="MS Reference Sans Serif" w:cs="Times New Roman"/>
          <w:noProof/>
          <w:sz w:val="18"/>
          <w:szCs w:val="18"/>
          <w:lang w:val="en-US" w:bidi="ar-SA"/>
        </w:rPr>
        <w:drawing>
          <wp:inline distT="0" distB="0" distL="0" distR="0" wp14:anchorId="05B0C5AF" wp14:editId="3A498CC4">
            <wp:extent cx="123825" cy="123825"/>
            <wp:effectExtent l="0" t="0" r="9525" b="9525"/>
            <wp:docPr id="13" name="Picture 13" descr="ORCID_40 x 4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ORCID_40 x 40">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14:paraId="2AEA75AC" w14:textId="77777777" w:rsidR="000C7F57" w:rsidRPr="000C7F57" w:rsidRDefault="000C7F57" w:rsidP="000C7F57">
      <w:pPr>
        <w:spacing w:after="0" w:line="240" w:lineRule="auto"/>
        <w:jc w:val="center"/>
        <w:rPr>
          <w:rFonts w:ascii="MS Reference Sans Serif" w:eastAsia="Times New Roman" w:hAnsi="MS Reference Sans Serif" w:cs="Times New Roman"/>
          <w:sz w:val="18"/>
          <w:szCs w:val="18"/>
          <w:lang w:val="en-US" w:bidi="ar-SA"/>
        </w:rPr>
      </w:pPr>
    </w:p>
    <w:p w14:paraId="7FB11901" w14:textId="5E87CE47" w:rsidR="000C7F57" w:rsidRPr="000C7F57" w:rsidRDefault="005F7416" w:rsidP="000C7F57">
      <w:pPr>
        <w:spacing w:after="0" w:line="240" w:lineRule="auto"/>
        <w:jc w:val="center"/>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sz w:val="18"/>
          <w:szCs w:val="18"/>
          <w:lang w:val="en-US" w:bidi="ar-SA"/>
        </w:rPr>
        <w:t>Yati.io, Pune, India</w:t>
      </w:r>
      <w:r w:rsidR="000C7F57" w:rsidRPr="000C7F57">
        <w:rPr>
          <w:rFonts w:ascii="MS Reference Sans Serif" w:eastAsia="Times New Roman" w:hAnsi="MS Reference Sans Serif" w:cs="Times New Roman"/>
          <w:sz w:val="18"/>
          <w:szCs w:val="18"/>
          <w:lang w:val="en-US" w:bidi="ar-SA"/>
        </w:rPr>
        <w:t xml:space="preserve">, </w:t>
      </w:r>
      <w:hyperlink r:id="rId9" w:history="1">
        <w:r w:rsidRPr="007A3DEA">
          <w:rPr>
            <w:rStyle w:val="Hyperlink"/>
            <w:rFonts w:ascii="MS Reference Sans Serif" w:eastAsia="Times New Roman" w:hAnsi="MS Reference Sans Serif" w:cs="Times New Roman"/>
            <w:sz w:val="18"/>
            <w:szCs w:val="18"/>
            <w:lang w:val="en-US" w:bidi="ar-SA"/>
          </w:rPr>
          <w:t>yogeshkulkarni@yahoo.com</w:t>
        </w:r>
      </w:hyperlink>
    </w:p>
    <w:p w14:paraId="2400D396" w14:textId="77777777" w:rsidR="000C7F57" w:rsidRPr="000C7F57" w:rsidRDefault="000C7F57" w:rsidP="000C7F57">
      <w:pPr>
        <w:spacing w:after="0" w:line="240" w:lineRule="auto"/>
        <w:jc w:val="center"/>
        <w:rPr>
          <w:rFonts w:ascii="MS Reference Sans Serif" w:eastAsia="Times New Roman" w:hAnsi="MS Reference Sans Serif" w:cs="Times New Roman"/>
          <w:sz w:val="18"/>
          <w:szCs w:val="18"/>
          <w:lang w:val="en-US" w:bidi="ar-SA"/>
        </w:rPr>
      </w:pPr>
    </w:p>
    <w:p w14:paraId="01301070" w14:textId="77777777" w:rsidR="000C7F57" w:rsidRPr="000C7F57" w:rsidRDefault="000C7F57" w:rsidP="000C7F57">
      <w:pPr>
        <w:spacing w:after="0" w:line="240" w:lineRule="auto"/>
        <w:jc w:val="center"/>
        <w:rPr>
          <w:rFonts w:ascii="MS Reference Sans Serif" w:eastAsia="Times New Roman" w:hAnsi="MS Reference Sans Serif" w:cs="Times New Roman"/>
          <w:sz w:val="18"/>
          <w:szCs w:val="18"/>
          <w:lang w:val="en-US" w:bidi="ar-SA"/>
        </w:rPr>
      </w:pPr>
    </w:p>
    <w:p w14:paraId="2BF33F94" w14:textId="45F00BF1" w:rsidR="000C7F57" w:rsidRDefault="000C7F57" w:rsidP="000C7F57">
      <w:pPr>
        <w:spacing w:after="0" w:line="240" w:lineRule="auto"/>
        <w:ind w:left="720" w:right="720"/>
        <w:jc w:val="both"/>
        <w:rPr>
          <w:rFonts w:ascii="MS Reference Sans Serif" w:eastAsia="Times New Roman" w:hAnsi="MS Reference Sans Serif" w:cs="Times New Roman"/>
          <w:sz w:val="18"/>
          <w:szCs w:val="24"/>
          <w:lang w:val="en-US" w:bidi="ar-SA"/>
        </w:rPr>
      </w:pPr>
      <w:r w:rsidRPr="000C7F57">
        <w:rPr>
          <w:rFonts w:ascii="MS Reference Sans Serif" w:eastAsia="Times New Roman" w:hAnsi="MS Reference Sans Serif" w:cs="Times New Roman"/>
          <w:b/>
          <w:sz w:val="18"/>
          <w:szCs w:val="24"/>
          <w:lang w:val="en-US" w:bidi="ar-SA"/>
        </w:rPr>
        <w:t>Abstract.</w:t>
      </w:r>
      <w:r w:rsidRPr="000C7F57">
        <w:rPr>
          <w:rFonts w:ascii="MS Reference Sans Serif" w:eastAsia="Times New Roman" w:hAnsi="MS Reference Sans Serif" w:cs="Times New Roman"/>
          <w:sz w:val="18"/>
          <w:szCs w:val="24"/>
          <w:lang w:val="en-US" w:bidi="ar-SA"/>
        </w:rPr>
        <w:t xml:space="preserve"> </w:t>
      </w:r>
      <w:r w:rsidR="005E594D">
        <w:rPr>
          <w:rFonts w:ascii="MS Reference Sans Serif" w:eastAsia="Times New Roman" w:hAnsi="MS Reference Sans Serif" w:cs="Times New Roman"/>
          <w:sz w:val="18"/>
          <w:szCs w:val="24"/>
          <w:lang w:val="en-US" w:bidi="ar-SA"/>
        </w:rPr>
        <w:t>Various applications need lower dimensional representation of shapes. Midcurve is one-dimensional(1D) representation of a two-dimensional(2D) planar shape.</w:t>
      </w:r>
      <w:r w:rsidR="00A537AD">
        <w:rPr>
          <w:rFonts w:ascii="MS Reference Sans Serif" w:eastAsia="Times New Roman" w:hAnsi="MS Reference Sans Serif" w:cs="Times New Roman"/>
          <w:sz w:val="18"/>
          <w:szCs w:val="24"/>
          <w:lang w:val="en-US" w:bidi="ar-SA"/>
        </w:rPr>
        <w:t xml:space="preserve"> It is used in applications such as animation, shape matching, retrieval, finite element analysis, etc.</w:t>
      </w:r>
      <w:r w:rsidR="00922EB7">
        <w:rPr>
          <w:rFonts w:ascii="MS Reference Sans Serif" w:eastAsia="Times New Roman" w:hAnsi="MS Reference Sans Serif" w:cs="Times New Roman"/>
          <w:sz w:val="18"/>
          <w:szCs w:val="24"/>
          <w:lang w:val="en-US" w:bidi="ar-SA"/>
        </w:rPr>
        <w:t xml:space="preserve"> Methods available to compute midcurves vary based on the type of the input shape (image</w:t>
      </w:r>
      <w:r w:rsidR="00593A4D">
        <w:rPr>
          <w:rFonts w:ascii="MS Reference Sans Serif" w:eastAsia="Times New Roman" w:hAnsi="MS Reference Sans Serif" w:cs="Times New Roman"/>
          <w:sz w:val="18"/>
          <w:szCs w:val="24"/>
          <w:lang w:val="en-US" w:bidi="ar-SA"/>
        </w:rPr>
        <w:t>s</w:t>
      </w:r>
      <w:r w:rsidR="00922EB7">
        <w:rPr>
          <w:rFonts w:ascii="MS Reference Sans Serif" w:eastAsia="Times New Roman" w:hAnsi="MS Reference Sans Serif" w:cs="Times New Roman"/>
          <w:sz w:val="18"/>
          <w:szCs w:val="24"/>
          <w:lang w:val="en-US" w:bidi="ar-SA"/>
        </w:rPr>
        <w:t xml:space="preserve">, sketches, </w:t>
      </w:r>
      <w:r w:rsidR="007B7546">
        <w:rPr>
          <w:rFonts w:ascii="MS Reference Sans Serif" w:eastAsia="Times New Roman" w:hAnsi="MS Reference Sans Serif" w:cs="Times New Roman"/>
          <w:sz w:val="18"/>
          <w:szCs w:val="24"/>
          <w:lang w:val="en-US" w:bidi="ar-SA"/>
        </w:rPr>
        <w:t>etc.</w:t>
      </w:r>
      <w:r w:rsidR="00922EB7">
        <w:rPr>
          <w:rFonts w:ascii="MS Reference Sans Serif" w:eastAsia="Times New Roman" w:hAnsi="MS Reference Sans Serif" w:cs="Times New Roman"/>
          <w:sz w:val="18"/>
          <w:szCs w:val="24"/>
          <w:lang w:val="en-US" w:bidi="ar-SA"/>
        </w:rPr>
        <w:t>)</w:t>
      </w:r>
      <w:r w:rsidR="000F7FD8">
        <w:rPr>
          <w:rFonts w:ascii="MS Reference Sans Serif" w:eastAsia="Times New Roman" w:hAnsi="MS Reference Sans Serif" w:cs="Times New Roman"/>
          <w:sz w:val="18"/>
          <w:szCs w:val="24"/>
          <w:lang w:val="en-US" w:bidi="ar-SA"/>
        </w:rPr>
        <w:t xml:space="preserve"> and</w:t>
      </w:r>
      <w:r w:rsidR="00922EB7">
        <w:rPr>
          <w:rFonts w:ascii="MS Reference Sans Serif" w:eastAsia="Times New Roman" w:hAnsi="MS Reference Sans Serif" w:cs="Times New Roman"/>
          <w:sz w:val="18"/>
          <w:szCs w:val="24"/>
          <w:lang w:val="en-US" w:bidi="ar-SA"/>
        </w:rPr>
        <w:t xml:space="preserve"> </w:t>
      </w:r>
      <w:r w:rsidR="0043430C">
        <w:rPr>
          <w:rFonts w:ascii="MS Reference Sans Serif" w:eastAsia="Times New Roman" w:hAnsi="MS Reference Sans Serif" w:cs="Times New Roman"/>
          <w:sz w:val="18"/>
          <w:szCs w:val="24"/>
          <w:lang w:val="en-US" w:bidi="ar-SA"/>
        </w:rPr>
        <w:t>processing</w:t>
      </w:r>
      <w:r w:rsidR="004A4F05">
        <w:rPr>
          <w:rFonts w:ascii="MS Reference Sans Serif" w:eastAsia="Times New Roman" w:hAnsi="MS Reference Sans Serif" w:cs="Times New Roman"/>
          <w:sz w:val="18"/>
          <w:szCs w:val="24"/>
          <w:lang w:val="en-US" w:bidi="ar-SA"/>
        </w:rPr>
        <w:t xml:space="preserve"> (thinning, Medial </w:t>
      </w:r>
      <w:r w:rsidR="008653FE">
        <w:rPr>
          <w:rFonts w:ascii="MS Reference Sans Serif" w:eastAsia="Times New Roman" w:hAnsi="MS Reference Sans Serif" w:cs="Times New Roman"/>
          <w:sz w:val="18"/>
          <w:szCs w:val="24"/>
          <w:lang w:val="en-US" w:bidi="ar-SA"/>
        </w:rPr>
        <w:t>A</w:t>
      </w:r>
      <w:r w:rsidR="004A4F05">
        <w:rPr>
          <w:rFonts w:ascii="MS Reference Sans Serif" w:eastAsia="Times New Roman" w:hAnsi="MS Reference Sans Serif" w:cs="Times New Roman"/>
          <w:sz w:val="18"/>
          <w:szCs w:val="24"/>
          <w:lang w:val="en-US" w:bidi="ar-SA"/>
        </w:rPr>
        <w:t xml:space="preserve">xis </w:t>
      </w:r>
      <w:r w:rsidR="00C25E2C">
        <w:rPr>
          <w:rFonts w:ascii="MS Reference Sans Serif" w:eastAsia="Times New Roman" w:hAnsi="MS Reference Sans Serif" w:cs="Times New Roman"/>
          <w:sz w:val="18"/>
          <w:szCs w:val="24"/>
          <w:lang w:val="en-US" w:bidi="ar-SA"/>
        </w:rPr>
        <w:t>Transform (</w:t>
      </w:r>
      <w:r w:rsidR="008653FE">
        <w:rPr>
          <w:rFonts w:ascii="MS Reference Sans Serif" w:eastAsia="Times New Roman" w:hAnsi="MS Reference Sans Serif" w:cs="Times New Roman"/>
          <w:sz w:val="18"/>
          <w:szCs w:val="24"/>
          <w:lang w:val="en-US" w:bidi="ar-SA"/>
        </w:rPr>
        <w:t>MAT)</w:t>
      </w:r>
      <w:r w:rsidR="004A4F05">
        <w:rPr>
          <w:rFonts w:ascii="MS Reference Sans Serif" w:eastAsia="Times New Roman" w:hAnsi="MS Reference Sans Serif" w:cs="Times New Roman"/>
          <w:sz w:val="18"/>
          <w:szCs w:val="24"/>
          <w:lang w:val="en-US" w:bidi="ar-SA"/>
        </w:rPr>
        <w:t>,</w:t>
      </w:r>
      <w:r w:rsidR="008653FE">
        <w:rPr>
          <w:rFonts w:ascii="MS Reference Sans Serif" w:eastAsia="Times New Roman" w:hAnsi="MS Reference Sans Serif" w:cs="Times New Roman"/>
          <w:sz w:val="18"/>
          <w:szCs w:val="24"/>
          <w:lang w:val="en-US" w:bidi="ar-SA"/>
        </w:rPr>
        <w:t xml:space="preserve"> Chordal Axis </w:t>
      </w:r>
      <w:r w:rsidR="00723B81">
        <w:rPr>
          <w:rFonts w:ascii="MS Reference Sans Serif" w:eastAsia="Times New Roman" w:hAnsi="MS Reference Sans Serif" w:cs="Times New Roman"/>
          <w:sz w:val="18"/>
          <w:szCs w:val="24"/>
          <w:lang w:val="en-US" w:bidi="ar-SA"/>
        </w:rPr>
        <w:t>Transform (</w:t>
      </w:r>
      <w:r w:rsidR="008653FE">
        <w:rPr>
          <w:rFonts w:ascii="MS Reference Sans Serif" w:eastAsia="Times New Roman" w:hAnsi="MS Reference Sans Serif" w:cs="Times New Roman"/>
          <w:sz w:val="18"/>
          <w:szCs w:val="24"/>
          <w:lang w:val="en-US" w:bidi="ar-SA"/>
        </w:rPr>
        <w:t>CAT),</w:t>
      </w:r>
      <w:r w:rsidR="004A4F05">
        <w:rPr>
          <w:rFonts w:ascii="MS Reference Sans Serif" w:eastAsia="Times New Roman" w:hAnsi="MS Reference Sans Serif" w:cs="Times New Roman"/>
          <w:sz w:val="18"/>
          <w:szCs w:val="24"/>
          <w:lang w:val="en-US" w:bidi="ar-SA"/>
        </w:rPr>
        <w:t xml:space="preserve"> </w:t>
      </w:r>
      <w:r w:rsidR="008653FE">
        <w:rPr>
          <w:rFonts w:ascii="MS Reference Sans Serif" w:eastAsia="Times New Roman" w:hAnsi="MS Reference Sans Serif" w:cs="Times New Roman"/>
          <w:sz w:val="18"/>
          <w:szCs w:val="24"/>
          <w:lang w:val="en-US" w:bidi="ar-SA"/>
        </w:rPr>
        <w:t>Straight Skeletons</w:t>
      </w:r>
      <w:r w:rsidR="00593A4D">
        <w:rPr>
          <w:rFonts w:ascii="MS Reference Sans Serif" w:eastAsia="Times New Roman" w:hAnsi="MS Reference Sans Serif" w:cs="Times New Roman"/>
          <w:sz w:val="18"/>
          <w:szCs w:val="24"/>
          <w:lang w:val="en-US" w:bidi="ar-SA"/>
        </w:rPr>
        <w:t xml:space="preserve">, </w:t>
      </w:r>
      <w:r w:rsidR="007B7546">
        <w:rPr>
          <w:rFonts w:ascii="MS Reference Sans Serif" w:eastAsia="Times New Roman" w:hAnsi="MS Reference Sans Serif" w:cs="Times New Roman"/>
          <w:sz w:val="18"/>
          <w:szCs w:val="24"/>
          <w:lang w:val="en-US" w:bidi="ar-SA"/>
        </w:rPr>
        <w:t>etc.</w:t>
      </w:r>
      <w:r w:rsidR="004A4F05">
        <w:rPr>
          <w:rFonts w:ascii="MS Reference Sans Serif" w:eastAsia="Times New Roman" w:hAnsi="MS Reference Sans Serif" w:cs="Times New Roman"/>
          <w:sz w:val="18"/>
          <w:szCs w:val="24"/>
          <w:lang w:val="en-US" w:bidi="ar-SA"/>
        </w:rPr>
        <w:t>)</w:t>
      </w:r>
      <w:r w:rsidR="0043430C">
        <w:rPr>
          <w:rFonts w:ascii="MS Reference Sans Serif" w:eastAsia="Times New Roman" w:hAnsi="MS Reference Sans Serif" w:cs="Times New Roman"/>
          <w:sz w:val="18"/>
          <w:szCs w:val="24"/>
          <w:lang w:val="en-US" w:bidi="ar-SA"/>
        </w:rPr>
        <w:t>.</w:t>
      </w:r>
    </w:p>
    <w:p w14:paraId="27A63A49" w14:textId="4796E431" w:rsidR="000F7FD8" w:rsidRPr="000F7FD8" w:rsidRDefault="000F7FD8" w:rsidP="000C7F57">
      <w:pPr>
        <w:spacing w:after="0" w:line="240" w:lineRule="auto"/>
        <w:ind w:left="720" w:right="720"/>
        <w:jc w:val="both"/>
        <w:rPr>
          <w:rFonts w:ascii="MS Reference Sans Serif" w:eastAsia="Times New Roman" w:hAnsi="MS Reference Sans Serif" w:cs="Times New Roman"/>
          <w:bCs/>
          <w:sz w:val="18"/>
          <w:szCs w:val="24"/>
          <w:u w:val="single"/>
          <w:lang w:val="en-US" w:bidi="ar-SA"/>
        </w:rPr>
      </w:pPr>
      <w:r>
        <w:rPr>
          <w:rFonts w:ascii="MS Reference Sans Serif" w:eastAsia="Times New Roman" w:hAnsi="MS Reference Sans Serif" w:cs="Times New Roman"/>
          <w:bCs/>
          <w:sz w:val="18"/>
          <w:szCs w:val="24"/>
          <w:lang w:val="en-US" w:bidi="ar-SA"/>
        </w:rPr>
        <w:t xml:space="preserve">This paper talks about a novel </w:t>
      </w:r>
      <w:r w:rsidR="007B7546">
        <w:rPr>
          <w:rFonts w:ascii="MS Reference Sans Serif" w:eastAsia="Times New Roman" w:hAnsi="MS Reference Sans Serif" w:cs="Times New Roman"/>
          <w:bCs/>
          <w:sz w:val="18"/>
          <w:szCs w:val="24"/>
          <w:lang w:val="en-US" w:bidi="ar-SA"/>
        </w:rPr>
        <w:t>method</w:t>
      </w:r>
      <w:r>
        <w:rPr>
          <w:rFonts w:ascii="MS Reference Sans Serif" w:eastAsia="Times New Roman" w:hAnsi="MS Reference Sans Serif" w:cs="Times New Roman"/>
          <w:bCs/>
          <w:sz w:val="18"/>
          <w:szCs w:val="24"/>
          <w:lang w:val="en-US" w:bidi="ar-SA"/>
        </w:rPr>
        <w:t xml:space="preserve"> called </w:t>
      </w:r>
      <w:proofErr w:type="spellStart"/>
      <w:r>
        <w:rPr>
          <w:rFonts w:ascii="MS Reference Sans Serif" w:eastAsia="Times New Roman" w:hAnsi="MS Reference Sans Serif" w:cs="Times New Roman"/>
          <w:bCs/>
          <w:sz w:val="18"/>
          <w:szCs w:val="24"/>
          <w:lang w:val="en-US" w:bidi="ar-SA"/>
        </w:rPr>
        <w:t>MidcurveNN</w:t>
      </w:r>
      <w:proofErr w:type="spellEnd"/>
      <w:r>
        <w:rPr>
          <w:rFonts w:ascii="MS Reference Sans Serif" w:eastAsia="Times New Roman" w:hAnsi="MS Reference Sans Serif" w:cs="Times New Roman"/>
          <w:bCs/>
          <w:sz w:val="18"/>
          <w:szCs w:val="24"/>
          <w:lang w:val="en-US" w:bidi="ar-SA"/>
        </w:rPr>
        <w:t xml:space="preserve"> which uses Encoder-Decoder neural network for computing midcurve from images of 2D thin polygons in supervised learning manner. Th</w:t>
      </w:r>
      <w:r w:rsidR="00593A4D">
        <w:rPr>
          <w:rFonts w:ascii="MS Reference Sans Serif" w:eastAsia="Times New Roman" w:hAnsi="MS Reference Sans Serif" w:cs="Times New Roman"/>
          <w:bCs/>
          <w:sz w:val="18"/>
          <w:szCs w:val="24"/>
          <w:lang w:val="en-US" w:bidi="ar-SA"/>
        </w:rPr>
        <w:t>is</w:t>
      </w:r>
      <w:r>
        <w:rPr>
          <w:rFonts w:ascii="MS Reference Sans Serif" w:eastAsia="Times New Roman" w:hAnsi="MS Reference Sans Serif" w:cs="Times New Roman"/>
          <w:bCs/>
          <w:sz w:val="18"/>
          <w:szCs w:val="24"/>
          <w:lang w:val="en-US" w:bidi="ar-SA"/>
        </w:rPr>
        <w:t xml:space="preserve"> dimension reduction transformation from input 2D thin polygon image to output 1D midcurve image is learnt by the neural network</w:t>
      </w:r>
      <w:r w:rsidR="00593A4D">
        <w:rPr>
          <w:rFonts w:ascii="MS Reference Sans Serif" w:eastAsia="Times New Roman" w:hAnsi="MS Reference Sans Serif" w:cs="Times New Roman"/>
          <w:bCs/>
          <w:sz w:val="18"/>
          <w:szCs w:val="24"/>
          <w:lang w:val="en-US" w:bidi="ar-SA"/>
        </w:rPr>
        <w:t xml:space="preserve">, </w:t>
      </w:r>
      <w:r>
        <w:rPr>
          <w:rFonts w:ascii="MS Reference Sans Serif" w:eastAsia="Times New Roman" w:hAnsi="MS Reference Sans Serif" w:cs="Times New Roman"/>
          <w:bCs/>
          <w:sz w:val="18"/>
          <w:szCs w:val="24"/>
          <w:lang w:val="en-US" w:bidi="ar-SA"/>
        </w:rPr>
        <w:t>which can</w:t>
      </w:r>
      <w:r w:rsidR="002810D8">
        <w:rPr>
          <w:rFonts w:ascii="MS Reference Sans Serif" w:eastAsia="Times New Roman" w:hAnsi="MS Reference Sans Serif" w:cs="Times New Roman"/>
          <w:bCs/>
          <w:sz w:val="18"/>
          <w:szCs w:val="24"/>
          <w:lang w:val="en-US" w:bidi="ar-SA"/>
        </w:rPr>
        <w:t xml:space="preserve"> </w:t>
      </w:r>
      <w:r w:rsidR="002810D8" w:rsidRPr="002810D8">
        <w:rPr>
          <w:rFonts w:ascii="MS Reference Sans Serif" w:eastAsia="Times New Roman" w:hAnsi="MS Reference Sans Serif" w:cs="Times New Roman"/>
          <w:bCs/>
          <w:sz w:val="18"/>
          <w:szCs w:val="24"/>
          <w:lang w:val="en-US" w:bidi="ar-SA"/>
        </w:rPr>
        <w:t>then</w:t>
      </w:r>
      <w:r>
        <w:rPr>
          <w:rFonts w:ascii="MS Reference Sans Serif" w:eastAsia="Times New Roman" w:hAnsi="MS Reference Sans Serif" w:cs="Times New Roman"/>
          <w:bCs/>
          <w:sz w:val="18"/>
          <w:szCs w:val="24"/>
          <w:lang w:val="en-US" w:bidi="ar-SA"/>
        </w:rPr>
        <w:t xml:space="preserve"> be used to compute midcurve of an unseen 2D thin polygonal shape.</w:t>
      </w:r>
      <w:r w:rsidR="00C07305">
        <w:rPr>
          <w:rFonts w:ascii="MS Reference Sans Serif" w:eastAsia="Times New Roman" w:hAnsi="MS Reference Sans Serif" w:cs="Times New Roman"/>
          <w:bCs/>
          <w:sz w:val="18"/>
          <w:szCs w:val="24"/>
          <w:lang w:val="en-US" w:bidi="ar-SA"/>
        </w:rPr>
        <w:t xml:space="preserve"> </w:t>
      </w:r>
    </w:p>
    <w:p w14:paraId="2DDACEA9" w14:textId="77777777" w:rsidR="000C7F57" w:rsidRPr="000C7F57" w:rsidRDefault="000C7F57" w:rsidP="000C7F57">
      <w:pPr>
        <w:spacing w:after="0" w:line="240" w:lineRule="auto"/>
        <w:ind w:left="720" w:right="792" w:hanging="720"/>
        <w:jc w:val="both"/>
        <w:rPr>
          <w:rFonts w:ascii="MS Reference Sans Serif" w:eastAsia="Times New Roman" w:hAnsi="MS Reference Sans Serif" w:cs="Times New Roman"/>
          <w:sz w:val="18"/>
          <w:szCs w:val="18"/>
          <w:lang w:val="en-US" w:bidi="ar-SA"/>
        </w:rPr>
      </w:pPr>
    </w:p>
    <w:p w14:paraId="3E36E9B9" w14:textId="6B6D111E" w:rsidR="000C7F57" w:rsidRPr="000C7F57" w:rsidRDefault="000C7F57" w:rsidP="000C7F57">
      <w:pPr>
        <w:spacing w:after="0" w:line="240" w:lineRule="auto"/>
        <w:ind w:left="720" w:right="720"/>
        <w:jc w:val="both"/>
        <w:rPr>
          <w:rFonts w:ascii="MS Reference Sans Serif" w:eastAsia="Times New Roman" w:hAnsi="MS Reference Sans Serif" w:cs="Times New Roman"/>
          <w:sz w:val="18"/>
          <w:szCs w:val="24"/>
          <w:lang w:val="en-US" w:bidi="ar-SA"/>
        </w:rPr>
      </w:pPr>
      <w:r w:rsidRPr="000C7F57">
        <w:rPr>
          <w:rFonts w:ascii="MS Reference Sans Serif" w:eastAsia="Times New Roman" w:hAnsi="MS Reference Sans Serif" w:cs="Times New Roman"/>
          <w:b/>
          <w:sz w:val="18"/>
          <w:szCs w:val="24"/>
          <w:lang w:val="en-US" w:bidi="ar-SA"/>
        </w:rPr>
        <w:t>Keywords:</w:t>
      </w:r>
      <w:r w:rsidRPr="000C7F57">
        <w:rPr>
          <w:rFonts w:ascii="MS Reference Sans Serif" w:eastAsia="Times New Roman" w:hAnsi="MS Reference Sans Serif" w:cs="Times New Roman"/>
          <w:sz w:val="18"/>
          <w:szCs w:val="24"/>
          <w:lang w:val="en-US" w:bidi="ar-SA"/>
        </w:rPr>
        <w:t xml:space="preserve"> </w:t>
      </w:r>
      <w:r w:rsidR="0038408A">
        <w:rPr>
          <w:rFonts w:ascii="MS Reference Sans Serif" w:eastAsia="Times New Roman" w:hAnsi="MS Reference Sans Serif" w:cs="Times New Roman"/>
          <w:sz w:val="18"/>
          <w:szCs w:val="24"/>
          <w:lang w:val="en-US" w:bidi="ar-SA"/>
        </w:rPr>
        <w:t>Midcurve, Encoder-Decoder, Neural Network</w:t>
      </w:r>
      <w:r w:rsidRPr="000C7F57">
        <w:rPr>
          <w:rFonts w:ascii="MS Reference Sans Serif" w:eastAsia="Times New Roman" w:hAnsi="MS Reference Sans Serif" w:cs="Times New Roman"/>
          <w:sz w:val="18"/>
          <w:szCs w:val="24"/>
          <w:lang w:val="en-US" w:bidi="ar-SA"/>
        </w:rPr>
        <w:t>.</w:t>
      </w:r>
    </w:p>
    <w:p w14:paraId="35858B2D" w14:textId="77777777" w:rsidR="000C7F57" w:rsidRPr="000C7F57" w:rsidRDefault="000C7F57" w:rsidP="000C7F57">
      <w:pPr>
        <w:spacing w:after="0" w:line="240" w:lineRule="auto"/>
        <w:ind w:left="720" w:right="720"/>
        <w:jc w:val="both"/>
        <w:rPr>
          <w:rFonts w:ascii="MS Reference Sans Serif" w:eastAsia="Times New Roman" w:hAnsi="MS Reference Sans Serif" w:cs="Times New Roman"/>
          <w:sz w:val="18"/>
          <w:szCs w:val="24"/>
          <w:lang w:val="en-US" w:bidi="ar-SA"/>
        </w:rPr>
      </w:pPr>
    </w:p>
    <w:p w14:paraId="2AF96C98" w14:textId="77777777" w:rsidR="000C7F57" w:rsidRPr="000C7F57" w:rsidRDefault="000C7F57" w:rsidP="000C7F57">
      <w:pPr>
        <w:keepNext/>
        <w:tabs>
          <w:tab w:val="num" w:pos="432"/>
        </w:tabs>
        <w:spacing w:before="360" w:after="120" w:line="240" w:lineRule="auto"/>
        <w:ind w:left="432" w:hanging="432"/>
        <w:jc w:val="both"/>
        <w:outlineLvl w:val="0"/>
        <w:rPr>
          <w:rFonts w:ascii="MS Reference Sans Serif" w:eastAsia="Times New Roman" w:hAnsi="MS Reference Sans Serif" w:cs="Arial"/>
          <w:b/>
          <w:bCs/>
          <w:caps/>
          <w:kern w:val="32"/>
          <w:sz w:val="18"/>
          <w:szCs w:val="32"/>
          <w:lang w:val="en-US" w:bidi="ar-SA"/>
        </w:rPr>
      </w:pPr>
      <w:r w:rsidRPr="000C7F57">
        <w:rPr>
          <w:rFonts w:ascii="MS Reference Sans Serif" w:eastAsia="Times New Roman" w:hAnsi="MS Reference Sans Serif" w:cs="Arial"/>
          <w:b/>
          <w:bCs/>
          <w:caps/>
          <w:kern w:val="32"/>
          <w:sz w:val="18"/>
          <w:szCs w:val="32"/>
          <w:lang w:val="en-US" w:bidi="ar-SA"/>
        </w:rPr>
        <w:t>INTRODUCTION</w:t>
      </w:r>
    </w:p>
    <w:p w14:paraId="3228FD98" w14:textId="7A6D28E1" w:rsidR="00691FDA" w:rsidRPr="00691FDA" w:rsidRDefault="00691FDA" w:rsidP="00691FDA">
      <w:pPr>
        <w:spacing w:after="0" w:line="240" w:lineRule="auto"/>
        <w:ind w:right="43"/>
        <w:jc w:val="both"/>
        <w:rPr>
          <w:rFonts w:ascii="MS Reference Sans Serif" w:eastAsia="Times New Roman" w:hAnsi="MS Reference Sans Serif" w:cs="Times New Roman"/>
          <w:sz w:val="18"/>
          <w:szCs w:val="18"/>
          <w:lang w:val="en-US" w:bidi="ar-SA"/>
        </w:rPr>
      </w:pPr>
      <w:r w:rsidRPr="00691FDA">
        <w:rPr>
          <w:rFonts w:ascii="MS Reference Sans Serif" w:eastAsia="Times New Roman" w:hAnsi="MS Reference Sans Serif" w:cs="Times New Roman"/>
          <w:sz w:val="18"/>
          <w:szCs w:val="18"/>
          <w:lang w:val="en-US" w:bidi="ar-SA"/>
        </w:rPr>
        <w:t xml:space="preserve">A skeleton is a lower dimensional entity which represents shape of </w:t>
      </w:r>
      <w:r w:rsidR="00F1709A" w:rsidRPr="00691FDA">
        <w:rPr>
          <w:rFonts w:ascii="MS Reference Sans Serif" w:eastAsia="Times New Roman" w:hAnsi="MS Reference Sans Serif" w:cs="Times New Roman"/>
          <w:sz w:val="18"/>
          <w:szCs w:val="18"/>
          <w:lang w:val="en-US" w:bidi="ar-SA"/>
        </w:rPr>
        <w:t>its</w:t>
      </w:r>
      <w:r w:rsidRPr="00691FDA">
        <w:rPr>
          <w:rFonts w:ascii="MS Reference Sans Serif" w:eastAsia="Times New Roman" w:hAnsi="MS Reference Sans Serif" w:cs="Times New Roman"/>
          <w:sz w:val="18"/>
          <w:szCs w:val="18"/>
          <w:lang w:val="en-US" w:bidi="ar-SA"/>
        </w:rPr>
        <w:t xml:space="preserve"> parent object. It being simpler than the parent object, operations like pattern recognition, approximation, similarity estimation, collision detection, animation, matching and deformation can be performed efficiently on it than on the parent object. </w:t>
      </w:r>
    </w:p>
    <w:p w14:paraId="69958CE7" w14:textId="77777777" w:rsidR="00691FDA" w:rsidRPr="00691FDA" w:rsidRDefault="00691FDA" w:rsidP="00691FDA">
      <w:pPr>
        <w:spacing w:after="0" w:line="240" w:lineRule="auto"/>
        <w:ind w:right="43"/>
        <w:jc w:val="both"/>
        <w:rPr>
          <w:rFonts w:ascii="MS Reference Sans Serif" w:eastAsia="Times New Roman" w:hAnsi="MS Reference Sans Serif" w:cs="Times New Roman"/>
          <w:sz w:val="18"/>
          <w:szCs w:val="18"/>
          <w:lang w:val="en-US" w:bidi="ar-SA"/>
        </w:rPr>
      </w:pPr>
    </w:p>
    <w:p w14:paraId="4A6C986F" w14:textId="514927D9" w:rsidR="00041748" w:rsidRDefault="00691FDA" w:rsidP="00691FDA">
      <w:pPr>
        <w:spacing w:after="0" w:line="240" w:lineRule="auto"/>
        <w:ind w:right="43"/>
        <w:jc w:val="both"/>
        <w:rPr>
          <w:rFonts w:ascii="MS Reference Sans Serif" w:eastAsia="Times New Roman" w:hAnsi="MS Reference Sans Serif" w:cs="Times New Roman"/>
          <w:sz w:val="18"/>
          <w:szCs w:val="18"/>
          <w:lang w:val="en-US" w:bidi="ar-SA"/>
        </w:rPr>
      </w:pPr>
      <w:r w:rsidRPr="00691FDA">
        <w:rPr>
          <w:rFonts w:ascii="MS Reference Sans Serif" w:eastAsia="Times New Roman" w:hAnsi="MS Reference Sans Serif" w:cs="Times New Roman"/>
          <w:sz w:val="18"/>
          <w:szCs w:val="18"/>
          <w:lang w:val="en-US" w:bidi="ar-SA"/>
        </w:rPr>
        <w:t>Skeletons</w:t>
      </w:r>
      <w:r w:rsidR="00041748">
        <w:rPr>
          <w:rFonts w:ascii="MS Reference Sans Serif" w:eastAsia="Times New Roman" w:hAnsi="MS Reference Sans Serif" w:cs="Times New Roman"/>
          <w:sz w:val="18"/>
          <w:szCs w:val="18"/>
          <w:lang w:val="en-US" w:bidi="ar-SA"/>
        </w:rPr>
        <w:t>, also known as Medial Objects,</w:t>
      </w:r>
      <w:r w:rsidRPr="00691FDA">
        <w:rPr>
          <w:rFonts w:ascii="MS Reference Sans Serif" w:eastAsia="Times New Roman" w:hAnsi="MS Reference Sans Serif" w:cs="Times New Roman"/>
          <w:sz w:val="18"/>
          <w:szCs w:val="18"/>
          <w:lang w:val="en-US" w:bidi="ar-SA"/>
        </w:rPr>
        <w:t xml:space="preserve"> can be computed via various mathematical formulations</w:t>
      </w:r>
      <w:r w:rsidR="00F1709A">
        <w:rPr>
          <w:rFonts w:ascii="MS Reference Sans Serif" w:eastAsia="Times New Roman" w:hAnsi="MS Reference Sans Serif" w:cs="Times New Roman"/>
          <w:sz w:val="18"/>
          <w:szCs w:val="18"/>
          <w:lang w:val="en-US" w:bidi="ar-SA"/>
        </w:rPr>
        <w:t xml:space="preserve">/approaches </w:t>
      </w:r>
      <w:r w:rsidRPr="00691FDA">
        <w:rPr>
          <w:rFonts w:ascii="MS Reference Sans Serif" w:eastAsia="Times New Roman" w:hAnsi="MS Reference Sans Serif" w:cs="Times New Roman"/>
          <w:sz w:val="18"/>
          <w:szCs w:val="18"/>
          <w:lang w:val="en-US" w:bidi="ar-SA"/>
        </w:rPr>
        <w:t xml:space="preserve">such as Medial Axis Transform (MAT), Chordal Axis Transform (CAT), </w:t>
      </w:r>
      <w:r>
        <w:rPr>
          <w:rFonts w:ascii="MS Reference Sans Serif" w:eastAsia="Times New Roman" w:hAnsi="MS Reference Sans Serif" w:cs="Times New Roman"/>
          <w:sz w:val="18"/>
          <w:szCs w:val="18"/>
          <w:lang w:val="en-US" w:bidi="ar-SA"/>
        </w:rPr>
        <w:t xml:space="preserve">Pairing, </w:t>
      </w:r>
      <w:r w:rsidRPr="00691FDA">
        <w:rPr>
          <w:rFonts w:ascii="MS Reference Sans Serif" w:eastAsia="Times New Roman" w:hAnsi="MS Reference Sans Serif" w:cs="Times New Roman"/>
          <w:sz w:val="18"/>
          <w:szCs w:val="18"/>
          <w:lang w:val="en-US" w:bidi="ar-SA"/>
        </w:rPr>
        <w:t xml:space="preserve">Thinning etc. </w:t>
      </w:r>
      <w:r w:rsidRPr="004806FF">
        <w:rPr>
          <w:rFonts w:ascii="MS Reference Sans Serif" w:eastAsia="Times New Roman" w:hAnsi="MS Reference Sans Serif" w:cs="Times New Roman"/>
          <w:b/>
          <w:bCs/>
          <w:sz w:val="18"/>
          <w:szCs w:val="18"/>
          <w:lang w:val="en-US" w:bidi="ar-SA"/>
        </w:rPr>
        <w:t>Figure 1</w:t>
      </w:r>
      <w:r w:rsidRPr="00691FDA">
        <w:rPr>
          <w:rFonts w:ascii="MS Reference Sans Serif" w:eastAsia="Times New Roman" w:hAnsi="MS Reference Sans Serif" w:cs="Times New Roman"/>
          <w:sz w:val="18"/>
          <w:szCs w:val="18"/>
          <w:lang w:val="en-US" w:bidi="ar-SA"/>
        </w:rPr>
        <w:t xml:space="preserve"> </w:t>
      </w:r>
      <w:r>
        <w:rPr>
          <w:rFonts w:ascii="MS Reference Sans Serif" w:eastAsia="Times New Roman" w:hAnsi="MS Reference Sans Serif" w:cs="Times New Roman"/>
          <w:sz w:val="18"/>
          <w:szCs w:val="18"/>
          <w:lang w:val="en-US" w:bidi="ar-SA"/>
        </w:rPr>
        <w:t>shows some of</w:t>
      </w:r>
      <w:r w:rsidRPr="00691FDA">
        <w:rPr>
          <w:rFonts w:ascii="MS Reference Sans Serif" w:eastAsia="Times New Roman" w:hAnsi="MS Reference Sans Serif" w:cs="Times New Roman"/>
          <w:sz w:val="18"/>
          <w:szCs w:val="18"/>
          <w:lang w:val="en-US" w:bidi="ar-SA"/>
        </w:rPr>
        <w:t xml:space="preserve"> these.</w:t>
      </w:r>
      <w:r>
        <w:rPr>
          <w:rFonts w:ascii="MS Reference Sans Serif" w:eastAsia="Times New Roman" w:hAnsi="MS Reference Sans Serif" w:cs="Times New Roman"/>
          <w:sz w:val="18"/>
          <w:szCs w:val="18"/>
          <w:lang w:val="en-US" w:bidi="ar-SA"/>
        </w:rPr>
        <w:t xml:space="preserve"> </w:t>
      </w:r>
      <w:r w:rsidR="00041748" w:rsidRPr="00041748">
        <w:rPr>
          <w:rFonts w:ascii="MS Reference Sans Serif" w:eastAsia="Times New Roman" w:hAnsi="MS Reference Sans Serif" w:cs="Times New Roman"/>
          <w:sz w:val="18"/>
          <w:szCs w:val="18"/>
          <w:lang w:val="en-US" w:bidi="ar-SA"/>
        </w:rPr>
        <w:t xml:space="preserve">More detailed analysis can be found in the survey </w:t>
      </w:r>
      <w:r w:rsidR="00041748" w:rsidRPr="00572CF6">
        <w:rPr>
          <w:rFonts w:ascii="MS Reference Sans Serif" w:eastAsia="Times New Roman" w:hAnsi="MS Reference Sans Serif" w:cs="Times New Roman"/>
          <w:sz w:val="18"/>
          <w:szCs w:val="18"/>
          <w:lang w:val="en-US" w:bidi="ar-SA"/>
        </w:rPr>
        <w:t>paper</w:t>
      </w:r>
      <w:r w:rsidR="00041748" w:rsidRPr="004806FF">
        <w:rPr>
          <w:rFonts w:ascii="MS Reference Sans Serif" w:eastAsia="Times New Roman" w:hAnsi="MS Reference Sans Serif" w:cs="Times New Roman"/>
          <w:b/>
          <w:bCs/>
          <w:sz w:val="18"/>
          <w:szCs w:val="18"/>
          <w:lang w:val="en-US" w:bidi="ar-SA"/>
        </w:rPr>
        <w:t xml:space="preserve"> [1]</w:t>
      </w:r>
    </w:p>
    <w:p w14:paraId="59C91420" w14:textId="77777777" w:rsidR="00041748" w:rsidRDefault="00041748" w:rsidP="00691FDA">
      <w:pPr>
        <w:spacing w:after="0" w:line="240" w:lineRule="auto"/>
        <w:ind w:right="43"/>
        <w:jc w:val="both"/>
        <w:rPr>
          <w:rFonts w:ascii="MS Reference Sans Serif" w:eastAsia="Times New Roman" w:hAnsi="MS Reference Sans Serif" w:cs="Times New Roman"/>
          <w:sz w:val="18"/>
          <w:szCs w:val="18"/>
          <w:lang w:val="en-US" w:bidi="ar-SA"/>
        </w:rPr>
      </w:pPr>
    </w:p>
    <w:p w14:paraId="6FB2947E" w14:textId="3262FE5D" w:rsidR="00041748" w:rsidRDefault="00041748" w:rsidP="00041748">
      <w:pPr>
        <w:spacing w:after="0" w:line="240" w:lineRule="auto"/>
        <w:ind w:right="43"/>
        <w:jc w:val="center"/>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noProof/>
          <w:sz w:val="18"/>
          <w:szCs w:val="18"/>
          <w:lang w:val="en-US" w:bidi="ar-SA"/>
        </w:rPr>
        <w:drawing>
          <wp:inline distT="0" distB="0" distL="0" distR="0" wp14:anchorId="122C4808" wp14:editId="7A0DC073">
            <wp:extent cx="3600000" cy="572413"/>
            <wp:effectExtent l="0" t="0" r="635" b="0"/>
            <wp:docPr id="1" name="Picture 1" descr="D:\Yogesh\ToDos\Projects\Research\MidcurveNN\LaTeX\images\MedialMethodsOnlySh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ogesh\ToDos\Projects\Research\MidcurveNN\LaTeX\images\MedialMethodsOnlySho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572413"/>
                    </a:xfrm>
                    <a:prstGeom prst="rect">
                      <a:avLst/>
                    </a:prstGeom>
                    <a:noFill/>
                    <a:ln>
                      <a:noFill/>
                    </a:ln>
                  </pic:spPr>
                </pic:pic>
              </a:graphicData>
            </a:graphic>
          </wp:inline>
        </w:drawing>
      </w:r>
    </w:p>
    <w:p w14:paraId="1AC4F148" w14:textId="77777777" w:rsidR="00C3680A" w:rsidRDefault="00C3680A" w:rsidP="00041748">
      <w:pPr>
        <w:spacing w:after="0" w:line="240" w:lineRule="auto"/>
        <w:ind w:right="43"/>
        <w:jc w:val="center"/>
        <w:rPr>
          <w:rFonts w:ascii="MS Reference Sans Serif" w:eastAsia="Times New Roman" w:hAnsi="MS Reference Sans Serif" w:cs="Times New Roman"/>
          <w:sz w:val="18"/>
          <w:szCs w:val="18"/>
          <w:lang w:val="en-US" w:bidi="ar-SA"/>
        </w:rPr>
      </w:pPr>
    </w:p>
    <w:p w14:paraId="7AB7A205" w14:textId="01C1C1A5" w:rsidR="00041748" w:rsidRPr="000C7F57" w:rsidRDefault="00041748" w:rsidP="00041748">
      <w:pPr>
        <w:spacing w:after="0" w:line="240" w:lineRule="auto"/>
        <w:jc w:val="center"/>
        <w:rPr>
          <w:rFonts w:ascii="MS Reference Sans Serif" w:eastAsia="Times New Roman" w:hAnsi="MS Reference Sans Serif" w:cs="Times New Roman"/>
          <w:sz w:val="18"/>
          <w:szCs w:val="18"/>
          <w:lang w:val="en-US" w:bidi="ar-SA"/>
        </w:rPr>
      </w:pPr>
      <w:r w:rsidRPr="000C7F57">
        <w:rPr>
          <w:rFonts w:ascii="MS Reference Sans Serif" w:eastAsia="Times New Roman" w:hAnsi="MS Reference Sans Serif" w:cs="Times New Roman"/>
          <w:b/>
          <w:sz w:val="18"/>
          <w:szCs w:val="18"/>
          <w:lang w:val="en-US" w:bidi="ar-SA"/>
        </w:rPr>
        <w:t>Figure 1</w:t>
      </w:r>
      <w:r w:rsidRPr="000C7F57">
        <w:rPr>
          <w:rFonts w:ascii="MS Reference Sans Serif" w:eastAsia="Times New Roman" w:hAnsi="MS Reference Sans Serif" w:cs="Times New Roman"/>
          <w:sz w:val="18"/>
          <w:szCs w:val="18"/>
          <w:lang w:val="en-US" w:bidi="ar-SA"/>
        </w:rPr>
        <w:t xml:space="preserve">: </w:t>
      </w:r>
      <w:r>
        <w:rPr>
          <w:rFonts w:ascii="MS Reference Sans Serif" w:eastAsia="Times New Roman" w:hAnsi="MS Reference Sans Serif" w:cs="Times New Roman"/>
          <w:sz w:val="18"/>
          <w:szCs w:val="18"/>
          <w:lang w:val="en-US" w:bidi="ar-SA"/>
        </w:rPr>
        <w:t>Medial Object computation methods</w:t>
      </w:r>
    </w:p>
    <w:p w14:paraId="250977C7" w14:textId="77777777" w:rsidR="00041748" w:rsidRDefault="00041748" w:rsidP="00691FDA">
      <w:pPr>
        <w:spacing w:after="0" w:line="240" w:lineRule="auto"/>
        <w:ind w:right="43"/>
        <w:jc w:val="both"/>
        <w:rPr>
          <w:rFonts w:ascii="MS Reference Sans Serif" w:eastAsia="Times New Roman" w:hAnsi="MS Reference Sans Serif" w:cs="Times New Roman"/>
          <w:sz w:val="18"/>
          <w:szCs w:val="18"/>
          <w:lang w:val="en-US" w:bidi="ar-SA"/>
        </w:rPr>
      </w:pPr>
    </w:p>
    <w:p w14:paraId="41FFF6A7" w14:textId="4D8EF0D2" w:rsidR="006E6482" w:rsidRDefault="00C3680A" w:rsidP="006E6482">
      <w:pPr>
        <w:spacing w:before="60" w:after="0" w:line="240" w:lineRule="auto"/>
        <w:ind w:right="43" w:firstLine="360"/>
        <w:jc w:val="both"/>
        <w:rPr>
          <w:rFonts w:ascii="MS Reference Sans Serif" w:eastAsia="Times New Roman" w:hAnsi="MS Reference Sans Serif" w:cs="Times New Roman"/>
          <w:sz w:val="18"/>
          <w:szCs w:val="18"/>
          <w:lang w:val="en-US" w:bidi="ar-SA"/>
        </w:rPr>
      </w:pPr>
      <w:r w:rsidRPr="00C3680A">
        <w:rPr>
          <w:rFonts w:ascii="MS Reference Sans Serif" w:eastAsia="Times New Roman" w:hAnsi="MS Reference Sans Serif" w:cs="Times New Roman"/>
          <w:sz w:val="18"/>
          <w:szCs w:val="18"/>
          <w:lang w:val="en-US" w:bidi="ar-SA"/>
        </w:rPr>
        <w:t xml:space="preserve">In </w:t>
      </w:r>
      <w:r w:rsidR="00F1709A">
        <w:rPr>
          <w:rFonts w:ascii="MS Reference Sans Serif" w:eastAsia="Times New Roman" w:hAnsi="MS Reference Sans Serif" w:cs="Times New Roman"/>
          <w:sz w:val="18"/>
          <w:szCs w:val="18"/>
          <w:lang w:val="en-US" w:bidi="ar-SA"/>
        </w:rPr>
        <w:t>the current</w:t>
      </w:r>
      <w:r w:rsidRPr="00C3680A">
        <w:rPr>
          <w:rFonts w:ascii="MS Reference Sans Serif" w:eastAsia="Times New Roman" w:hAnsi="MS Reference Sans Serif" w:cs="Times New Roman"/>
          <w:sz w:val="18"/>
          <w:szCs w:val="18"/>
          <w:lang w:val="en-US" w:bidi="ar-SA"/>
        </w:rPr>
        <w:t xml:space="preserve"> paper we focus on </w:t>
      </w:r>
      <w:r w:rsidR="00F1709A">
        <w:rPr>
          <w:rFonts w:ascii="MS Reference Sans Serif" w:eastAsia="Times New Roman" w:hAnsi="MS Reference Sans Serif" w:cs="Times New Roman"/>
          <w:sz w:val="18"/>
          <w:szCs w:val="18"/>
          <w:lang w:val="en-US" w:bidi="ar-SA"/>
        </w:rPr>
        <w:t xml:space="preserve">computing midcurve for </w:t>
      </w:r>
      <w:r w:rsidRPr="00C3680A">
        <w:rPr>
          <w:rFonts w:ascii="MS Reference Sans Serif" w:eastAsia="Times New Roman" w:hAnsi="MS Reference Sans Serif" w:cs="Times New Roman"/>
          <w:sz w:val="18"/>
          <w:szCs w:val="18"/>
          <w:lang w:val="en-US" w:bidi="ar-SA"/>
        </w:rPr>
        <w:t>2D planar sketch profiles.  Even in 2D profiles, shapes vary enormously. A</w:t>
      </w:r>
      <w:r w:rsidR="00F1709A">
        <w:rPr>
          <w:rFonts w:ascii="MS Reference Sans Serif" w:eastAsia="Times New Roman" w:hAnsi="MS Reference Sans Serif" w:cs="Times New Roman"/>
          <w:sz w:val="18"/>
          <w:szCs w:val="18"/>
          <w:lang w:val="en-US" w:bidi="ar-SA"/>
        </w:rPr>
        <w:t>s</w:t>
      </w:r>
      <w:r w:rsidRPr="00C3680A">
        <w:rPr>
          <w:rFonts w:ascii="MS Reference Sans Serif" w:eastAsia="Times New Roman" w:hAnsi="MS Reference Sans Serif" w:cs="Times New Roman"/>
          <w:sz w:val="18"/>
          <w:szCs w:val="18"/>
          <w:lang w:val="en-US" w:bidi="ar-SA"/>
        </w:rPr>
        <w:t xml:space="preserve"> the first level of simplification, we would deal with 2D polygons only (with an assumption that curved shapes can be converted to polygonal shape by faceting).</w:t>
      </w:r>
      <w:r>
        <w:rPr>
          <w:rFonts w:ascii="MS Reference Sans Serif" w:eastAsia="Times New Roman" w:hAnsi="MS Reference Sans Serif" w:cs="Times New Roman"/>
          <w:sz w:val="18"/>
          <w:szCs w:val="18"/>
          <w:lang w:val="en-US" w:bidi="ar-SA"/>
        </w:rPr>
        <w:t xml:space="preserve"> </w:t>
      </w:r>
      <w:r w:rsidRPr="00134429">
        <w:rPr>
          <w:rFonts w:ascii="MS Reference Sans Serif" w:eastAsia="Times New Roman" w:hAnsi="MS Reference Sans Serif" w:cs="Times New Roman"/>
          <w:b/>
          <w:bCs/>
          <w:sz w:val="18"/>
          <w:szCs w:val="18"/>
          <w:lang w:val="en-US" w:bidi="ar-SA"/>
        </w:rPr>
        <w:t>Figure 2</w:t>
      </w:r>
      <w:r>
        <w:rPr>
          <w:rFonts w:ascii="MS Reference Sans Serif" w:eastAsia="Times New Roman" w:hAnsi="MS Reference Sans Serif" w:cs="Times New Roman"/>
          <w:sz w:val="18"/>
          <w:szCs w:val="18"/>
          <w:lang w:val="en-US" w:bidi="ar-SA"/>
        </w:rPr>
        <w:t xml:space="preserve"> shows some of the input shapes which can be considered. English </w:t>
      </w:r>
      <w:r w:rsidR="006E6482">
        <w:rPr>
          <w:rFonts w:ascii="MS Reference Sans Serif" w:eastAsia="Times New Roman" w:hAnsi="MS Reference Sans Serif" w:cs="Times New Roman"/>
          <w:sz w:val="18"/>
          <w:szCs w:val="18"/>
          <w:lang w:val="en-US" w:bidi="ar-SA"/>
        </w:rPr>
        <w:t>alphabets</w:t>
      </w:r>
      <w:r>
        <w:rPr>
          <w:rFonts w:ascii="MS Reference Sans Serif" w:eastAsia="Times New Roman" w:hAnsi="MS Reference Sans Serif" w:cs="Times New Roman"/>
          <w:sz w:val="18"/>
          <w:szCs w:val="18"/>
          <w:lang w:val="en-US" w:bidi="ar-SA"/>
        </w:rPr>
        <w:t xml:space="preserve"> are chosen for easy understanding and verification of the proposed method.</w:t>
      </w:r>
    </w:p>
    <w:p w14:paraId="24613D27" w14:textId="2D1835D2" w:rsidR="00C3680A" w:rsidRDefault="00785FAC" w:rsidP="0070280A">
      <w:pPr>
        <w:spacing w:before="60" w:after="0" w:line="240" w:lineRule="auto"/>
        <w:ind w:right="43" w:firstLine="360"/>
        <w:jc w:val="center"/>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noProof/>
          <w:sz w:val="18"/>
          <w:szCs w:val="18"/>
          <w:lang w:val="en-US" w:bidi="ar-SA"/>
        </w:rPr>
        <w:drawing>
          <wp:inline distT="0" distB="0" distL="0" distR="0" wp14:anchorId="45028185" wp14:editId="105586C6">
            <wp:extent cx="3600000" cy="1533444"/>
            <wp:effectExtent l="0" t="0" r="635" b="0"/>
            <wp:docPr id="9" name="Picture 9" descr="D:\Yogesh\ToDos\Projects\Research\MidcurveNN\LaTeX\images\Let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ogesh\ToDos\Projects\Research\MidcurveNN\LaTeX\images\Lett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1533444"/>
                    </a:xfrm>
                    <a:prstGeom prst="rect">
                      <a:avLst/>
                    </a:prstGeom>
                    <a:noFill/>
                    <a:ln>
                      <a:noFill/>
                    </a:ln>
                  </pic:spPr>
                </pic:pic>
              </a:graphicData>
            </a:graphic>
          </wp:inline>
        </w:drawing>
      </w:r>
    </w:p>
    <w:p w14:paraId="44C2636A" w14:textId="2BE81B85" w:rsidR="00C3680A" w:rsidRDefault="00C3680A" w:rsidP="0070280A">
      <w:pPr>
        <w:spacing w:before="60" w:after="0" w:line="240" w:lineRule="auto"/>
        <w:ind w:right="43" w:firstLine="360"/>
        <w:jc w:val="center"/>
        <w:rPr>
          <w:rFonts w:ascii="MS Reference Sans Serif" w:eastAsia="Times New Roman" w:hAnsi="MS Reference Sans Serif" w:cs="Times New Roman"/>
          <w:sz w:val="18"/>
          <w:szCs w:val="18"/>
          <w:lang w:val="en-US" w:bidi="ar-SA"/>
        </w:rPr>
      </w:pPr>
      <w:r w:rsidRPr="0070280A">
        <w:rPr>
          <w:rFonts w:ascii="MS Reference Sans Serif" w:eastAsia="Times New Roman" w:hAnsi="MS Reference Sans Serif" w:cs="Times New Roman"/>
          <w:b/>
          <w:bCs/>
          <w:sz w:val="18"/>
          <w:szCs w:val="18"/>
          <w:lang w:val="en-US" w:bidi="ar-SA"/>
        </w:rPr>
        <w:t>Figure 2</w:t>
      </w:r>
      <w:r w:rsidRPr="00C3680A">
        <w:rPr>
          <w:rFonts w:ascii="MS Reference Sans Serif" w:eastAsia="Times New Roman" w:hAnsi="MS Reference Sans Serif" w:cs="Times New Roman"/>
          <w:sz w:val="18"/>
          <w:szCs w:val="18"/>
          <w:lang w:val="en-US" w:bidi="ar-SA"/>
        </w:rPr>
        <w:t xml:space="preserve">: </w:t>
      </w:r>
      <w:r>
        <w:rPr>
          <w:rFonts w:ascii="MS Reference Sans Serif" w:eastAsia="Times New Roman" w:hAnsi="MS Reference Sans Serif" w:cs="Times New Roman"/>
          <w:sz w:val="18"/>
          <w:szCs w:val="18"/>
          <w:lang w:val="en-US" w:bidi="ar-SA"/>
        </w:rPr>
        <w:t xml:space="preserve">2D </w:t>
      </w:r>
      <w:r w:rsidR="001B2B2C">
        <w:rPr>
          <w:rFonts w:ascii="MS Reference Sans Serif" w:eastAsia="Times New Roman" w:hAnsi="MS Reference Sans Serif" w:cs="Times New Roman"/>
          <w:sz w:val="18"/>
          <w:szCs w:val="18"/>
          <w:lang w:val="en-US" w:bidi="ar-SA"/>
        </w:rPr>
        <w:t xml:space="preserve">Thin </w:t>
      </w:r>
      <w:r>
        <w:rPr>
          <w:rFonts w:ascii="MS Reference Sans Serif" w:eastAsia="Times New Roman" w:hAnsi="MS Reference Sans Serif" w:cs="Times New Roman"/>
          <w:sz w:val="18"/>
          <w:szCs w:val="18"/>
          <w:lang w:val="en-US" w:bidi="ar-SA"/>
        </w:rPr>
        <w:t>Polygonal shapes</w:t>
      </w:r>
    </w:p>
    <w:p w14:paraId="75F199E1" w14:textId="2ECFB213" w:rsidR="0035030D" w:rsidRPr="00DE479E" w:rsidRDefault="0035030D" w:rsidP="00DE479E">
      <w:pPr>
        <w:keepNext/>
        <w:tabs>
          <w:tab w:val="num" w:pos="432"/>
        </w:tabs>
        <w:spacing w:before="360" w:after="120" w:line="240" w:lineRule="auto"/>
        <w:ind w:left="432" w:hanging="432"/>
        <w:jc w:val="both"/>
        <w:outlineLvl w:val="0"/>
        <w:rPr>
          <w:rFonts w:ascii="MS Reference Sans Serif" w:eastAsia="Times New Roman" w:hAnsi="MS Reference Sans Serif" w:cs="Arial"/>
          <w:b/>
          <w:bCs/>
          <w:caps/>
          <w:kern w:val="32"/>
          <w:sz w:val="18"/>
          <w:szCs w:val="32"/>
          <w:lang w:val="en-US" w:bidi="ar-SA"/>
        </w:rPr>
      </w:pPr>
      <w:r w:rsidRPr="00DE479E">
        <w:rPr>
          <w:rFonts w:ascii="MS Reference Sans Serif" w:eastAsia="Times New Roman" w:hAnsi="MS Reference Sans Serif" w:cs="Arial"/>
          <w:b/>
          <w:bCs/>
          <w:caps/>
          <w:kern w:val="32"/>
          <w:sz w:val="18"/>
          <w:szCs w:val="32"/>
          <w:lang w:val="en-US" w:bidi="ar-SA"/>
        </w:rPr>
        <w:lastRenderedPageBreak/>
        <w:t>PROPOSED METHOD</w:t>
      </w:r>
    </w:p>
    <w:p w14:paraId="4699D476" w14:textId="7DAF7418" w:rsidR="000C7F57" w:rsidRDefault="00F35848" w:rsidP="00DE479E">
      <w:pPr>
        <w:spacing w:before="60" w:after="0" w:line="240" w:lineRule="auto"/>
        <w:ind w:right="43" w:firstLine="360"/>
        <w:jc w:val="both"/>
        <w:rPr>
          <w:rFonts w:ascii="MS Reference Sans Serif" w:eastAsia="Times New Roman" w:hAnsi="MS Reference Sans Serif" w:cs="Times New Roman"/>
          <w:sz w:val="18"/>
          <w:szCs w:val="18"/>
          <w:lang w:val="en-US" w:bidi="ar-SA"/>
        </w:rPr>
      </w:pPr>
      <w:r w:rsidRPr="00F35848">
        <w:rPr>
          <w:rFonts w:ascii="MS Reference Sans Serif" w:eastAsia="Times New Roman" w:hAnsi="MS Reference Sans Serif" w:cs="Times New Roman"/>
          <w:sz w:val="18"/>
          <w:szCs w:val="18"/>
          <w:lang w:val="en-US" w:bidi="ar-SA"/>
        </w:rPr>
        <w:t xml:space="preserve">Computation of midcurve, in its original form, is transformation of a 2D thin closed, with/without-holes polygon to 1D open/closed/branched polyline. </w:t>
      </w:r>
      <w:r w:rsidR="0035030D" w:rsidRPr="00572CF6">
        <w:rPr>
          <w:rFonts w:ascii="MS Reference Sans Serif" w:eastAsia="Times New Roman" w:hAnsi="MS Reference Sans Serif" w:cs="Times New Roman"/>
          <w:sz w:val="18"/>
          <w:szCs w:val="18"/>
          <w:lang w:val="en-US" w:bidi="ar-SA"/>
        </w:rPr>
        <w:t>Paper</w:t>
      </w:r>
      <w:r w:rsidR="0035030D" w:rsidRPr="004806FF">
        <w:rPr>
          <w:rFonts w:ascii="MS Reference Sans Serif" w:eastAsia="Times New Roman" w:hAnsi="MS Reference Sans Serif" w:cs="Times New Roman"/>
          <w:b/>
          <w:bCs/>
          <w:sz w:val="18"/>
          <w:szCs w:val="18"/>
          <w:lang w:val="en-US" w:bidi="ar-SA"/>
        </w:rPr>
        <w:t xml:space="preserve"> [2]</w:t>
      </w:r>
      <w:r w:rsidR="0035030D">
        <w:rPr>
          <w:rFonts w:ascii="MS Reference Sans Serif" w:eastAsia="Times New Roman" w:hAnsi="MS Reference Sans Serif" w:cs="Times New Roman"/>
          <w:sz w:val="18"/>
          <w:szCs w:val="18"/>
          <w:lang w:val="en-US" w:bidi="ar-SA"/>
        </w:rPr>
        <w:t xml:space="preserve"> details one of the effective midcurve computation techniques, based on rule-based computational geometry </w:t>
      </w:r>
      <w:r w:rsidR="00B1729F">
        <w:rPr>
          <w:rFonts w:ascii="MS Reference Sans Serif" w:eastAsia="Times New Roman" w:hAnsi="MS Reference Sans Serif" w:cs="Times New Roman"/>
          <w:sz w:val="18"/>
          <w:szCs w:val="18"/>
          <w:lang w:val="en-US" w:bidi="ar-SA"/>
        </w:rPr>
        <w:t>approach</w:t>
      </w:r>
      <w:r w:rsidR="0035030D">
        <w:rPr>
          <w:rFonts w:ascii="MS Reference Sans Serif" w:eastAsia="Times New Roman" w:hAnsi="MS Reference Sans Serif" w:cs="Times New Roman"/>
          <w:sz w:val="18"/>
          <w:szCs w:val="18"/>
          <w:lang w:val="en-US" w:bidi="ar-SA"/>
        </w:rPr>
        <w:t xml:space="preserve">. Such </w:t>
      </w:r>
      <w:r w:rsidR="00B1729F" w:rsidRPr="00B1729F">
        <w:rPr>
          <w:rFonts w:ascii="MS Reference Sans Serif" w:eastAsia="Times New Roman" w:hAnsi="MS Reference Sans Serif" w:cs="Times New Roman"/>
          <w:sz w:val="18"/>
          <w:szCs w:val="18"/>
          <w:lang w:val="en-US" w:bidi="ar-SA"/>
        </w:rPr>
        <w:t xml:space="preserve">techniques </w:t>
      </w:r>
      <w:r w:rsidR="0035030D">
        <w:rPr>
          <w:rFonts w:ascii="MS Reference Sans Serif" w:eastAsia="Times New Roman" w:hAnsi="MS Reference Sans Serif" w:cs="Times New Roman"/>
          <w:sz w:val="18"/>
          <w:szCs w:val="18"/>
          <w:lang w:val="en-US" w:bidi="ar-SA"/>
        </w:rPr>
        <w:t xml:space="preserve">have </w:t>
      </w:r>
      <w:r w:rsidR="00E70F55">
        <w:rPr>
          <w:rFonts w:ascii="MS Reference Sans Serif" w:eastAsia="Times New Roman" w:hAnsi="MS Reference Sans Serif" w:cs="Times New Roman"/>
          <w:sz w:val="18"/>
          <w:szCs w:val="18"/>
          <w:lang w:val="en-US" w:bidi="ar-SA"/>
        </w:rPr>
        <w:t xml:space="preserve">a </w:t>
      </w:r>
      <w:r w:rsidR="0035030D">
        <w:rPr>
          <w:rFonts w:ascii="MS Reference Sans Serif" w:eastAsia="Times New Roman" w:hAnsi="MS Reference Sans Serif" w:cs="Times New Roman"/>
          <w:sz w:val="18"/>
          <w:szCs w:val="18"/>
          <w:lang w:val="en-US" w:bidi="ar-SA"/>
        </w:rPr>
        <w:t xml:space="preserve">shortcoming of </w:t>
      </w:r>
      <w:r w:rsidR="00B1729F">
        <w:rPr>
          <w:rFonts w:ascii="MS Reference Sans Serif" w:eastAsia="Times New Roman" w:hAnsi="MS Reference Sans Serif" w:cs="Times New Roman"/>
          <w:sz w:val="18"/>
          <w:szCs w:val="18"/>
          <w:lang w:val="en-US" w:bidi="ar-SA"/>
        </w:rPr>
        <w:t xml:space="preserve">not </w:t>
      </w:r>
      <w:r w:rsidR="0035030D">
        <w:rPr>
          <w:rFonts w:ascii="MS Reference Sans Serif" w:eastAsia="Times New Roman" w:hAnsi="MS Reference Sans Serif" w:cs="Times New Roman"/>
          <w:sz w:val="18"/>
          <w:szCs w:val="18"/>
          <w:lang w:val="en-US" w:bidi="ar-SA"/>
        </w:rPr>
        <w:t xml:space="preserve">being scalable or generic </w:t>
      </w:r>
      <w:r w:rsidR="00B1729F">
        <w:rPr>
          <w:rFonts w:ascii="MS Reference Sans Serif" w:eastAsia="Times New Roman" w:hAnsi="MS Reference Sans Serif" w:cs="Times New Roman"/>
          <w:sz w:val="18"/>
          <w:szCs w:val="18"/>
          <w:lang w:val="en-US" w:bidi="ar-SA"/>
        </w:rPr>
        <w:t xml:space="preserve">enough </w:t>
      </w:r>
      <w:r w:rsidR="0035030D">
        <w:rPr>
          <w:rFonts w:ascii="MS Reference Sans Serif" w:eastAsia="Times New Roman" w:hAnsi="MS Reference Sans Serif" w:cs="Times New Roman"/>
          <w:sz w:val="18"/>
          <w:szCs w:val="18"/>
          <w:lang w:val="en-US" w:bidi="ar-SA"/>
        </w:rPr>
        <w:t xml:space="preserve">to be able </w:t>
      </w:r>
      <w:r w:rsidR="00E70F55">
        <w:rPr>
          <w:rFonts w:ascii="MS Reference Sans Serif" w:eastAsia="Times New Roman" w:hAnsi="MS Reference Sans Serif" w:cs="Times New Roman"/>
          <w:sz w:val="18"/>
          <w:szCs w:val="18"/>
          <w:lang w:val="en-US" w:bidi="ar-SA"/>
        </w:rPr>
        <w:t xml:space="preserve">to </w:t>
      </w:r>
      <w:r w:rsidR="0035030D">
        <w:rPr>
          <w:rFonts w:ascii="MS Reference Sans Serif" w:eastAsia="Times New Roman" w:hAnsi="MS Reference Sans Serif" w:cs="Times New Roman"/>
          <w:sz w:val="18"/>
          <w:szCs w:val="18"/>
          <w:lang w:val="en-US" w:bidi="ar-SA"/>
        </w:rPr>
        <w:t xml:space="preserve">handle variety of shapes. Deep Learning neural network architectures are showing </w:t>
      </w:r>
      <w:r w:rsidR="00B1729F">
        <w:rPr>
          <w:rFonts w:ascii="MS Reference Sans Serif" w:eastAsia="Times New Roman" w:hAnsi="MS Reference Sans Serif" w:cs="Times New Roman"/>
          <w:sz w:val="18"/>
          <w:szCs w:val="18"/>
          <w:lang w:val="en-US" w:bidi="ar-SA"/>
        </w:rPr>
        <w:t>potential</w:t>
      </w:r>
      <w:r w:rsidR="0035030D">
        <w:rPr>
          <w:rFonts w:ascii="MS Reference Sans Serif" w:eastAsia="Times New Roman" w:hAnsi="MS Reference Sans Serif" w:cs="Times New Roman"/>
          <w:sz w:val="18"/>
          <w:szCs w:val="18"/>
          <w:lang w:val="en-US" w:bidi="ar-SA"/>
        </w:rPr>
        <w:t xml:space="preserve"> of developing such generic models. </w:t>
      </w:r>
      <w:r>
        <w:rPr>
          <w:rFonts w:ascii="MS Reference Sans Serif" w:eastAsia="Times New Roman" w:hAnsi="MS Reference Sans Serif" w:cs="Times New Roman"/>
          <w:sz w:val="18"/>
          <w:szCs w:val="18"/>
          <w:lang w:val="en-US" w:bidi="ar-SA"/>
        </w:rPr>
        <w:t>This dimension reduction</w:t>
      </w:r>
      <w:r w:rsidRPr="00F35848">
        <w:rPr>
          <w:rFonts w:ascii="MS Reference Sans Serif" w:eastAsia="Times New Roman" w:hAnsi="MS Reference Sans Serif" w:cs="Times New Roman"/>
          <w:sz w:val="18"/>
          <w:szCs w:val="18"/>
          <w:lang w:val="en-US" w:bidi="ar-SA"/>
        </w:rPr>
        <w:t xml:space="preserve"> transformation should ideally be modeled as Sequence to Sequence (Seq2Seq) neural architecture, like Machine Translation. In the current problem</w:t>
      </w:r>
      <w:r w:rsidR="00E70F55">
        <w:rPr>
          <w:rFonts w:ascii="MS Reference Sans Serif" w:eastAsia="Times New Roman" w:hAnsi="MS Reference Sans Serif" w:cs="Times New Roman"/>
          <w:sz w:val="18"/>
          <w:szCs w:val="18"/>
          <w:lang w:val="en-US" w:bidi="ar-SA"/>
        </w:rPr>
        <w:t>,</w:t>
      </w:r>
      <w:r w:rsidRPr="00F35848">
        <w:rPr>
          <w:rFonts w:ascii="MS Reference Sans Serif" w:eastAsia="Times New Roman" w:hAnsi="MS Reference Sans Serif" w:cs="Times New Roman"/>
          <w:sz w:val="18"/>
          <w:szCs w:val="18"/>
          <w:lang w:val="en-US" w:bidi="ar-SA"/>
        </w:rPr>
        <w:t xml:space="preserve"> the input and the output sizes could be different not just in a single sample, but across all samples. Many current Seq2Seq neural networks need fixed size inputs and outputs, which if not present in data, are artificially managed by adding padding of certain improbable value. Such padding is not appropriate for the current midcurve computation problem</w:t>
      </w:r>
      <w:r w:rsidR="00E70F55">
        <w:rPr>
          <w:rFonts w:ascii="MS Reference Sans Serif" w:eastAsia="Times New Roman" w:hAnsi="MS Reference Sans Serif" w:cs="Times New Roman"/>
          <w:sz w:val="18"/>
          <w:szCs w:val="18"/>
          <w:lang w:val="en-US" w:bidi="ar-SA"/>
        </w:rPr>
        <w:t>,</w:t>
      </w:r>
      <w:r w:rsidRPr="00F35848">
        <w:rPr>
          <w:rFonts w:ascii="MS Reference Sans Serif" w:eastAsia="Times New Roman" w:hAnsi="MS Reference Sans Serif" w:cs="Times New Roman"/>
          <w:sz w:val="18"/>
          <w:szCs w:val="18"/>
          <w:lang w:val="en-US" w:bidi="ar-SA"/>
        </w:rPr>
        <w:t xml:space="preserve"> as the padding-value can inappropriately get treated as part of the valid input.</w:t>
      </w:r>
      <w:r>
        <w:rPr>
          <w:rFonts w:ascii="MS Reference Sans Serif" w:eastAsia="Times New Roman" w:hAnsi="MS Reference Sans Serif" w:cs="Times New Roman"/>
          <w:sz w:val="18"/>
          <w:szCs w:val="18"/>
          <w:lang w:val="en-US" w:bidi="ar-SA"/>
        </w:rPr>
        <w:t xml:space="preserve"> </w:t>
      </w:r>
      <w:r w:rsidRPr="00F35848">
        <w:rPr>
          <w:rFonts w:ascii="MS Reference Sans Serif" w:eastAsia="Times New Roman" w:hAnsi="MS Reference Sans Serif" w:cs="Times New Roman"/>
          <w:sz w:val="18"/>
          <w:szCs w:val="18"/>
          <w:lang w:val="en-US" w:bidi="ar-SA"/>
        </w:rPr>
        <w:t>In this initial phase, to circumvent the problem of variable size, image-based inputs and outputs are used, which are of fixed size. Both input and output polygonal shapes are rasterized into images of 100x100, thus making them fixed size for all samples, irrespective of the original shapes.</w:t>
      </w:r>
    </w:p>
    <w:p w14:paraId="0746DC46" w14:textId="77777777" w:rsidR="00F35848" w:rsidRPr="000C7F57" w:rsidRDefault="00F35848" w:rsidP="00DE479E">
      <w:pPr>
        <w:spacing w:before="60" w:after="0" w:line="240" w:lineRule="auto"/>
        <w:ind w:right="43" w:firstLine="360"/>
        <w:jc w:val="both"/>
        <w:rPr>
          <w:rFonts w:ascii="MS Reference Sans Serif" w:eastAsia="Times New Roman" w:hAnsi="MS Reference Sans Serif" w:cs="Times New Roman"/>
          <w:sz w:val="18"/>
          <w:szCs w:val="24"/>
          <w:lang w:val="en-US" w:bidi="ar-SA"/>
        </w:rPr>
      </w:pPr>
    </w:p>
    <w:p w14:paraId="167898EC" w14:textId="3D91339E" w:rsidR="000C7F57" w:rsidRDefault="00973ABD" w:rsidP="000C7F57">
      <w:pPr>
        <w:spacing w:after="0" w:line="240" w:lineRule="auto"/>
        <w:jc w:val="both"/>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sz w:val="18"/>
          <w:szCs w:val="24"/>
          <w:lang w:val="en-US" w:bidi="ar-SA"/>
        </w:rPr>
        <w:t xml:space="preserve">This paper proposes to use such network for midcurve computation in the form of image-to-image mode. Input images have thin polygonal shapes whereas output images have corresponding midcurve images. </w:t>
      </w:r>
      <w:r w:rsidRPr="004806FF">
        <w:rPr>
          <w:rFonts w:ascii="MS Reference Sans Serif" w:eastAsia="Times New Roman" w:hAnsi="MS Reference Sans Serif" w:cs="Times New Roman"/>
          <w:b/>
          <w:bCs/>
          <w:sz w:val="18"/>
          <w:szCs w:val="24"/>
          <w:lang w:val="en-US" w:bidi="ar-SA"/>
        </w:rPr>
        <w:t>Figure 3</w:t>
      </w:r>
      <w:r>
        <w:rPr>
          <w:rFonts w:ascii="MS Reference Sans Serif" w:eastAsia="Times New Roman" w:hAnsi="MS Reference Sans Serif" w:cs="Times New Roman"/>
          <w:sz w:val="18"/>
          <w:szCs w:val="24"/>
          <w:lang w:val="en-US" w:bidi="ar-SA"/>
        </w:rPr>
        <w:t xml:space="preserve"> shows the Encoder-decoder architecture</w:t>
      </w:r>
      <w:r w:rsidR="00F974B4">
        <w:rPr>
          <w:rFonts w:ascii="MS Reference Sans Serif" w:eastAsia="Times New Roman" w:hAnsi="MS Reference Sans Serif" w:cs="Times New Roman"/>
          <w:sz w:val="18"/>
          <w:szCs w:val="24"/>
          <w:lang w:val="en-US" w:bidi="ar-SA"/>
        </w:rPr>
        <w:t xml:space="preserve">, called </w:t>
      </w:r>
      <w:proofErr w:type="spellStart"/>
      <w:r w:rsidR="00F974B4">
        <w:rPr>
          <w:rFonts w:ascii="MS Reference Sans Serif" w:eastAsia="Times New Roman" w:hAnsi="MS Reference Sans Serif" w:cs="Times New Roman"/>
          <w:sz w:val="18"/>
          <w:szCs w:val="24"/>
          <w:lang w:val="en-US" w:bidi="ar-SA"/>
        </w:rPr>
        <w:t>MidcurveNN</w:t>
      </w:r>
      <w:proofErr w:type="spellEnd"/>
      <w:r w:rsidR="00F974B4">
        <w:rPr>
          <w:rFonts w:ascii="MS Reference Sans Serif" w:eastAsia="Times New Roman" w:hAnsi="MS Reference Sans Serif" w:cs="Times New Roman"/>
          <w:sz w:val="18"/>
          <w:szCs w:val="24"/>
          <w:lang w:val="en-US" w:bidi="ar-SA"/>
        </w:rPr>
        <w:t>.</w:t>
      </w:r>
    </w:p>
    <w:p w14:paraId="4271A7A6" w14:textId="1FF2DCE5" w:rsidR="00973ABD" w:rsidRDefault="0051532F" w:rsidP="0051532F">
      <w:pPr>
        <w:spacing w:after="0" w:line="240" w:lineRule="auto"/>
        <w:jc w:val="center"/>
        <w:rPr>
          <w:rFonts w:ascii="MS Reference Sans Serif" w:eastAsia="Times New Roman" w:hAnsi="MS Reference Sans Serif" w:cs="Times New Roman"/>
          <w:sz w:val="18"/>
          <w:szCs w:val="24"/>
          <w:lang w:val="en-US" w:bidi="ar-SA"/>
        </w:rPr>
      </w:pPr>
      <w:r>
        <w:rPr>
          <w:rFonts w:ascii="MS Reference Sans Serif" w:eastAsia="Times New Roman" w:hAnsi="MS Reference Sans Serif" w:cs="Times New Roman"/>
          <w:noProof/>
          <w:sz w:val="18"/>
          <w:szCs w:val="24"/>
          <w:lang w:val="en-US" w:bidi="ar-SA"/>
        </w:rPr>
        <w:drawing>
          <wp:inline distT="0" distB="0" distL="0" distR="0" wp14:anchorId="19F0B704" wp14:editId="40CE2F3B">
            <wp:extent cx="3600000" cy="1128169"/>
            <wp:effectExtent l="0" t="0" r="635" b="0"/>
            <wp:docPr id="6" name="Picture 6" descr="D:\Yogesh\ToDos\Projects\Research\MidcurveNN\LaTeX\images\midcurve_encoder_de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ogesh\ToDos\Projects\Research\MidcurveNN\LaTeX\images\midcurve_encoder_deco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128169"/>
                    </a:xfrm>
                    <a:prstGeom prst="rect">
                      <a:avLst/>
                    </a:prstGeom>
                    <a:noFill/>
                    <a:ln>
                      <a:noFill/>
                    </a:ln>
                  </pic:spPr>
                </pic:pic>
              </a:graphicData>
            </a:graphic>
          </wp:inline>
        </w:drawing>
      </w:r>
    </w:p>
    <w:p w14:paraId="3C39719D" w14:textId="2F2E313B" w:rsidR="00973ABD" w:rsidRDefault="00973ABD" w:rsidP="00973ABD">
      <w:pPr>
        <w:spacing w:after="0" w:line="240" w:lineRule="auto"/>
        <w:jc w:val="center"/>
        <w:rPr>
          <w:rFonts w:ascii="MS Reference Sans Serif" w:eastAsia="Times New Roman" w:hAnsi="MS Reference Sans Serif" w:cs="Times New Roman"/>
          <w:sz w:val="18"/>
          <w:szCs w:val="24"/>
          <w:lang w:val="en-US" w:bidi="ar-SA"/>
        </w:rPr>
      </w:pPr>
      <w:r w:rsidRPr="00973ABD">
        <w:rPr>
          <w:rFonts w:ascii="MS Reference Sans Serif" w:eastAsia="Times New Roman" w:hAnsi="MS Reference Sans Serif" w:cs="Times New Roman"/>
          <w:b/>
          <w:bCs/>
          <w:sz w:val="18"/>
          <w:szCs w:val="24"/>
          <w:lang w:val="en-US" w:bidi="ar-SA"/>
        </w:rPr>
        <w:t>Figure 3</w:t>
      </w:r>
      <w:r w:rsidRPr="00973ABD">
        <w:rPr>
          <w:rFonts w:ascii="MS Reference Sans Serif" w:eastAsia="Times New Roman" w:hAnsi="MS Reference Sans Serif" w:cs="Times New Roman"/>
          <w:sz w:val="18"/>
          <w:szCs w:val="24"/>
          <w:lang w:val="en-US" w:bidi="ar-SA"/>
        </w:rPr>
        <w:t xml:space="preserve">: </w:t>
      </w:r>
      <w:r>
        <w:rPr>
          <w:rFonts w:ascii="MS Reference Sans Serif" w:eastAsia="Times New Roman" w:hAnsi="MS Reference Sans Serif" w:cs="Times New Roman"/>
          <w:sz w:val="18"/>
          <w:szCs w:val="24"/>
          <w:lang w:val="en-US" w:bidi="ar-SA"/>
        </w:rPr>
        <w:t>Encoder-Decoder Architecture for Midcurve computation</w:t>
      </w:r>
    </w:p>
    <w:p w14:paraId="5F962BC0" w14:textId="77777777" w:rsidR="00973ABD" w:rsidRPr="000C7F57" w:rsidRDefault="00973ABD" w:rsidP="000C7F57">
      <w:pPr>
        <w:spacing w:after="0" w:line="240" w:lineRule="auto"/>
        <w:jc w:val="both"/>
        <w:rPr>
          <w:rFonts w:ascii="MS Reference Sans Serif" w:eastAsia="Times New Roman" w:hAnsi="MS Reference Sans Serif" w:cs="Times New Roman"/>
          <w:sz w:val="18"/>
          <w:szCs w:val="24"/>
          <w:lang w:val="en-US" w:bidi="ar-SA"/>
        </w:rPr>
      </w:pPr>
    </w:p>
    <w:p w14:paraId="4425B658" w14:textId="75D115AC" w:rsidR="00BE6ECC" w:rsidRDefault="00C73C70" w:rsidP="000C7F57">
      <w:pPr>
        <w:spacing w:after="0" w:line="240" w:lineRule="auto"/>
        <w:ind w:right="43"/>
        <w:jc w:val="both"/>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sz w:val="18"/>
          <w:szCs w:val="18"/>
          <w:lang w:val="en-US" w:bidi="ar-SA"/>
        </w:rPr>
        <w:t xml:space="preserve">Input </w:t>
      </w:r>
      <w:r w:rsidR="009E4CE3">
        <w:rPr>
          <w:rFonts w:ascii="MS Reference Sans Serif" w:eastAsia="Times New Roman" w:hAnsi="MS Reference Sans Serif" w:cs="Times New Roman"/>
          <w:sz w:val="18"/>
          <w:szCs w:val="18"/>
          <w:lang w:val="en-US" w:bidi="ar-SA"/>
        </w:rPr>
        <w:t xml:space="preserve">and output geometries are rasterized into 100x100 size images. Transformations like translation, rotation and mirroring are applied to create diversity in the samples. </w:t>
      </w:r>
      <w:proofErr w:type="spellStart"/>
      <w:r w:rsidR="009E4CE3">
        <w:rPr>
          <w:rFonts w:ascii="MS Reference Sans Serif" w:eastAsia="Times New Roman" w:hAnsi="MS Reference Sans Serif" w:cs="Times New Roman"/>
          <w:sz w:val="18"/>
          <w:szCs w:val="18"/>
          <w:lang w:val="en-US" w:bidi="ar-SA"/>
        </w:rPr>
        <w:t>MidcurveNN</w:t>
      </w:r>
      <w:proofErr w:type="spellEnd"/>
      <w:r w:rsidR="009E4CE3">
        <w:rPr>
          <w:rFonts w:ascii="MS Reference Sans Serif" w:eastAsia="Times New Roman" w:hAnsi="MS Reference Sans Serif" w:cs="Times New Roman"/>
          <w:sz w:val="18"/>
          <w:szCs w:val="18"/>
          <w:lang w:val="en-US" w:bidi="ar-SA"/>
        </w:rPr>
        <w:t xml:space="preserve"> being a Supervised Learning approach, both input thin-polygons and corresponding output midcurve polylines are transformed simultaneously. </w:t>
      </w:r>
      <w:r w:rsidR="009E4CE3" w:rsidRPr="004806FF">
        <w:rPr>
          <w:rFonts w:ascii="MS Reference Sans Serif" w:eastAsia="Times New Roman" w:hAnsi="MS Reference Sans Serif" w:cs="Times New Roman"/>
          <w:b/>
          <w:bCs/>
          <w:sz w:val="18"/>
          <w:szCs w:val="18"/>
          <w:lang w:val="en-US" w:bidi="ar-SA"/>
        </w:rPr>
        <w:t>Figure 4</w:t>
      </w:r>
      <w:r w:rsidR="009E4CE3" w:rsidRPr="009E4CE3">
        <w:rPr>
          <w:rFonts w:ascii="MS Reference Sans Serif" w:eastAsia="Times New Roman" w:hAnsi="MS Reference Sans Serif" w:cs="Times New Roman"/>
          <w:sz w:val="18"/>
          <w:szCs w:val="18"/>
          <w:lang w:val="en-US" w:bidi="ar-SA"/>
        </w:rPr>
        <w:t xml:space="preserve"> shows some samples.</w:t>
      </w:r>
      <w:r w:rsidR="00BE6ECC">
        <w:rPr>
          <w:rFonts w:ascii="MS Reference Sans Serif" w:eastAsia="Times New Roman" w:hAnsi="MS Reference Sans Serif" w:cs="Times New Roman"/>
          <w:sz w:val="18"/>
          <w:szCs w:val="18"/>
          <w:lang w:val="en-US" w:bidi="ar-SA"/>
        </w:rPr>
        <w:t xml:space="preserve"> This is training data.</w:t>
      </w:r>
    </w:p>
    <w:p w14:paraId="7139612A" w14:textId="77777777" w:rsidR="00BE6ECC" w:rsidRDefault="00BE6ECC" w:rsidP="000C7F57">
      <w:pPr>
        <w:spacing w:after="0" w:line="240" w:lineRule="auto"/>
        <w:ind w:right="43"/>
        <w:jc w:val="both"/>
        <w:rPr>
          <w:rFonts w:ascii="MS Reference Sans Serif" w:eastAsia="Times New Roman" w:hAnsi="MS Reference Sans Serif" w:cs="Times New Roman"/>
          <w:sz w:val="18"/>
          <w:szCs w:val="18"/>
          <w:lang w:val="en-US" w:bidi="ar-SA"/>
        </w:rPr>
      </w:pPr>
    </w:p>
    <w:p w14:paraId="3B0AD7E2" w14:textId="26BD384D" w:rsidR="00C73C70" w:rsidRDefault="00BE6ECC" w:rsidP="000C7F57">
      <w:pPr>
        <w:spacing w:after="0" w:line="240" w:lineRule="auto"/>
        <w:ind w:right="43"/>
        <w:jc w:val="both"/>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noProof/>
          <w:sz w:val="18"/>
          <w:szCs w:val="18"/>
          <w:lang w:val="en-US" w:bidi="ar-SA"/>
        </w:rPr>
        <w:drawing>
          <wp:inline distT="0" distB="0" distL="0" distR="0" wp14:anchorId="5BCC3EA1" wp14:editId="2FF6D265">
            <wp:extent cx="5715000" cy="2619375"/>
            <wp:effectExtent l="0" t="0" r="0" b="9525"/>
            <wp:docPr id="7" name="Picture 7" descr="D:\Yogesh\ToDos\Projects\Research\MidcurveNN\LaTeX\images\training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ogesh\ToDos\Projects\Research\MidcurveNN\LaTeX\images\training_dat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619375"/>
                    </a:xfrm>
                    <a:prstGeom prst="rect">
                      <a:avLst/>
                    </a:prstGeom>
                    <a:noFill/>
                    <a:ln>
                      <a:noFill/>
                    </a:ln>
                  </pic:spPr>
                </pic:pic>
              </a:graphicData>
            </a:graphic>
          </wp:inline>
        </w:drawing>
      </w:r>
    </w:p>
    <w:p w14:paraId="410172EE" w14:textId="69BD6DDB" w:rsidR="009E4CE3" w:rsidRDefault="009E4CE3" w:rsidP="000C7F57">
      <w:pPr>
        <w:spacing w:after="0" w:line="240" w:lineRule="auto"/>
        <w:ind w:right="43"/>
        <w:jc w:val="both"/>
        <w:rPr>
          <w:rFonts w:ascii="MS Reference Sans Serif" w:eastAsia="Times New Roman" w:hAnsi="MS Reference Sans Serif" w:cs="Times New Roman"/>
          <w:sz w:val="18"/>
          <w:szCs w:val="18"/>
          <w:lang w:val="en-US" w:bidi="ar-SA"/>
        </w:rPr>
      </w:pPr>
    </w:p>
    <w:p w14:paraId="232C4FB7" w14:textId="72A36AF4" w:rsidR="009E4CE3" w:rsidRDefault="009E4CE3" w:rsidP="00BE6ECC">
      <w:pPr>
        <w:spacing w:after="0" w:line="240" w:lineRule="auto"/>
        <w:ind w:right="43"/>
        <w:jc w:val="center"/>
        <w:rPr>
          <w:rFonts w:ascii="MS Reference Sans Serif" w:eastAsia="Times New Roman" w:hAnsi="MS Reference Sans Serif" w:cs="Times New Roman"/>
          <w:sz w:val="18"/>
          <w:szCs w:val="18"/>
          <w:lang w:val="en-US" w:bidi="ar-SA"/>
        </w:rPr>
      </w:pPr>
      <w:r w:rsidRPr="00BE6ECC">
        <w:rPr>
          <w:rFonts w:ascii="MS Reference Sans Serif" w:eastAsia="Times New Roman" w:hAnsi="MS Reference Sans Serif" w:cs="Times New Roman"/>
          <w:b/>
          <w:bCs/>
          <w:sz w:val="18"/>
          <w:szCs w:val="18"/>
          <w:lang w:val="en-US" w:bidi="ar-SA"/>
        </w:rPr>
        <w:t>Figure 4</w:t>
      </w:r>
      <w:r w:rsidRPr="009E4CE3">
        <w:rPr>
          <w:rFonts w:ascii="MS Reference Sans Serif" w:eastAsia="Times New Roman" w:hAnsi="MS Reference Sans Serif" w:cs="Times New Roman"/>
          <w:sz w:val="18"/>
          <w:szCs w:val="18"/>
          <w:lang w:val="en-US" w:bidi="ar-SA"/>
        </w:rPr>
        <w:t xml:space="preserve">: </w:t>
      </w:r>
      <w:r w:rsidR="00572CF6">
        <w:rPr>
          <w:rFonts w:ascii="MS Reference Sans Serif" w:eastAsia="Times New Roman" w:hAnsi="MS Reference Sans Serif" w:cs="Times New Roman"/>
          <w:sz w:val="18"/>
          <w:szCs w:val="18"/>
          <w:lang w:val="en-US" w:bidi="ar-SA"/>
        </w:rPr>
        <w:t xml:space="preserve">Training Data: </w:t>
      </w:r>
      <w:r>
        <w:rPr>
          <w:rFonts w:ascii="MS Reference Sans Serif" w:eastAsia="Times New Roman" w:hAnsi="MS Reference Sans Serif" w:cs="Times New Roman"/>
          <w:sz w:val="18"/>
          <w:szCs w:val="18"/>
          <w:lang w:val="en-US" w:bidi="ar-SA"/>
        </w:rPr>
        <w:t xml:space="preserve">Inputs </w:t>
      </w:r>
      <w:r w:rsidR="00F47BE2">
        <w:rPr>
          <w:rFonts w:ascii="MS Reference Sans Serif" w:eastAsia="Times New Roman" w:hAnsi="MS Reference Sans Serif" w:cs="Times New Roman"/>
          <w:sz w:val="18"/>
          <w:szCs w:val="18"/>
          <w:lang w:val="en-US" w:bidi="ar-SA"/>
        </w:rPr>
        <w:t xml:space="preserve">(thin polygons) </w:t>
      </w:r>
      <w:r>
        <w:rPr>
          <w:rFonts w:ascii="MS Reference Sans Serif" w:eastAsia="Times New Roman" w:hAnsi="MS Reference Sans Serif" w:cs="Times New Roman"/>
          <w:sz w:val="18"/>
          <w:szCs w:val="18"/>
          <w:lang w:val="en-US" w:bidi="ar-SA"/>
        </w:rPr>
        <w:t>and outputs (midcurves)</w:t>
      </w:r>
    </w:p>
    <w:p w14:paraId="7E009216" w14:textId="77777777" w:rsidR="009E4CE3" w:rsidRDefault="009E4CE3" w:rsidP="000C7F57">
      <w:pPr>
        <w:spacing w:after="0" w:line="240" w:lineRule="auto"/>
        <w:ind w:right="43"/>
        <w:jc w:val="both"/>
        <w:rPr>
          <w:rFonts w:ascii="MS Reference Sans Serif" w:eastAsia="Times New Roman" w:hAnsi="MS Reference Sans Serif" w:cs="Times New Roman"/>
          <w:sz w:val="18"/>
          <w:szCs w:val="18"/>
          <w:lang w:val="en-US" w:bidi="ar-SA"/>
        </w:rPr>
      </w:pPr>
    </w:p>
    <w:p w14:paraId="7E1015DC" w14:textId="2940B57F" w:rsidR="00CC1821" w:rsidRPr="00CC1821" w:rsidRDefault="00CC1821" w:rsidP="00CC1821">
      <w:pPr>
        <w:spacing w:after="0" w:line="240" w:lineRule="auto"/>
        <w:ind w:right="43"/>
        <w:jc w:val="both"/>
        <w:rPr>
          <w:rFonts w:ascii="MS Reference Sans Serif" w:eastAsia="Times New Roman" w:hAnsi="MS Reference Sans Serif" w:cs="Times New Roman"/>
          <w:sz w:val="18"/>
          <w:szCs w:val="18"/>
          <w:lang w:val="en-US" w:bidi="ar-SA"/>
        </w:rPr>
      </w:pPr>
      <w:proofErr w:type="spellStart"/>
      <w:r w:rsidRPr="00CC1821">
        <w:rPr>
          <w:rFonts w:ascii="MS Reference Sans Serif" w:eastAsia="Times New Roman" w:hAnsi="MS Reference Sans Serif" w:cs="Times New Roman"/>
          <w:sz w:val="18"/>
          <w:szCs w:val="18"/>
          <w:lang w:val="en-US" w:bidi="ar-SA"/>
        </w:rPr>
        <w:t>MidcurveNN</w:t>
      </w:r>
      <w:proofErr w:type="spellEnd"/>
      <w:r w:rsidRPr="00CC1821">
        <w:rPr>
          <w:rFonts w:ascii="MS Reference Sans Serif" w:eastAsia="Times New Roman" w:hAnsi="MS Reference Sans Serif" w:cs="Times New Roman"/>
          <w:sz w:val="18"/>
          <w:szCs w:val="18"/>
          <w:lang w:val="en-US" w:bidi="ar-SA"/>
        </w:rPr>
        <w:t xml:space="preserve"> encoder-decoder has been implemented in Python programming with </w:t>
      </w:r>
      <w:proofErr w:type="spellStart"/>
      <w:r w:rsidRPr="00CC1821">
        <w:rPr>
          <w:rFonts w:ascii="MS Reference Sans Serif" w:eastAsia="Times New Roman" w:hAnsi="MS Reference Sans Serif" w:cs="Times New Roman"/>
          <w:sz w:val="18"/>
          <w:szCs w:val="18"/>
          <w:lang w:val="en-US" w:bidi="ar-SA"/>
        </w:rPr>
        <w:t>Keras</w:t>
      </w:r>
      <w:proofErr w:type="spellEnd"/>
      <w:r w:rsidRPr="00CC1821">
        <w:rPr>
          <w:rFonts w:ascii="MS Reference Sans Serif" w:eastAsia="Times New Roman" w:hAnsi="MS Reference Sans Serif" w:cs="Times New Roman"/>
          <w:sz w:val="18"/>
          <w:szCs w:val="18"/>
          <w:lang w:val="en-US" w:bidi="ar-SA"/>
        </w:rPr>
        <w:t xml:space="preserve"> library </w:t>
      </w:r>
      <w:r w:rsidRPr="00572CF6">
        <w:rPr>
          <w:rFonts w:ascii="MS Reference Sans Serif" w:eastAsia="Times New Roman" w:hAnsi="MS Reference Sans Serif" w:cs="Times New Roman"/>
          <w:b/>
          <w:bCs/>
          <w:sz w:val="18"/>
          <w:szCs w:val="18"/>
          <w:lang w:val="en-US" w:bidi="ar-SA"/>
        </w:rPr>
        <w:t>[3].</w:t>
      </w:r>
      <w:r w:rsidRPr="00CC1821">
        <w:rPr>
          <w:rFonts w:ascii="MS Reference Sans Serif" w:eastAsia="Times New Roman" w:hAnsi="MS Reference Sans Serif" w:cs="Times New Roman"/>
          <w:sz w:val="18"/>
          <w:szCs w:val="18"/>
          <w:lang w:val="en-US" w:bidi="ar-SA"/>
        </w:rPr>
        <w:t xml:space="preserve"> </w:t>
      </w:r>
      <w:r>
        <w:rPr>
          <w:rFonts w:ascii="MS Reference Sans Serif" w:eastAsia="Times New Roman" w:hAnsi="MS Reference Sans Serif" w:cs="Times New Roman"/>
          <w:sz w:val="18"/>
          <w:szCs w:val="18"/>
          <w:lang w:val="en-US" w:bidi="ar-SA"/>
        </w:rPr>
        <w:t xml:space="preserve"> </w:t>
      </w:r>
      <w:r w:rsidRPr="00CC1821">
        <w:rPr>
          <w:rFonts w:ascii="MS Reference Sans Serif" w:eastAsia="Times New Roman" w:hAnsi="MS Reference Sans Serif" w:cs="Times New Roman"/>
          <w:sz w:val="18"/>
          <w:szCs w:val="18"/>
          <w:lang w:val="en-US" w:bidi="ar-SA"/>
        </w:rPr>
        <w:t xml:space="preserve">Encoder takes input image of size 100x100 = 100000, then comes Dense layer with size 100 to form the encoded vector. Decoder takes encoded vector as input, then with a Dense layer expands back to 100x100 = 10000 size of the output image. </w:t>
      </w:r>
      <w:proofErr w:type="spellStart"/>
      <w:r w:rsidRPr="00CC1821">
        <w:rPr>
          <w:rFonts w:ascii="MS Reference Sans Serif" w:eastAsia="Times New Roman" w:hAnsi="MS Reference Sans Serif" w:cs="Times New Roman"/>
          <w:sz w:val="18"/>
          <w:szCs w:val="18"/>
          <w:lang w:val="en-US" w:bidi="ar-SA"/>
        </w:rPr>
        <w:t>Relu</w:t>
      </w:r>
      <w:proofErr w:type="spellEnd"/>
      <w:r w:rsidRPr="00CC1821">
        <w:rPr>
          <w:rFonts w:ascii="MS Reference Sans Serif" w:eastAsia="Times New Roman" w:hAnsi="MS Reference Sans Serif" w:cs="Times New Roman"/>
          <w:sz w:val="18"/>
          <w:szCs w:val="18"/>
          <w:lang w:val="en-US" w:bidi="ar-SA"/>
        </w:rPr>
        <w:t xml:space="preserve"> activation is used for Encoder whereas </w:t>
      </w:r>
      <w:r w:rsidRPr="00CC1821">
        <w:rPr>
          <w:rFonts w:ascii="MS Reference Sans Serif" w:eastAsia="Times New Roman" w:hAnsi="MS Reference Sans Serif" w:cs="Times New Roman"/>
          <w:sz w:val="18"/>
          <w:szCs w:val="18"/>
          <w:lang w:val="en-US" w:bidi="ar-SA"/>
        </w:rPr>
        <w:lastRenderedPageBreak/>
        <w:t xml:space="preserve">Sigmoid for the decoder. </w:t>
      </w:r>
      <w:proofErr w:type="spellStart"/>
      <w:r w:rsidRPr="00CC1821">
        <w:rPr>
          <w:rFonts w:ascii="MS Reference Sans Serif" w:eastAsia="Times New Roman" w:hAnsi="MS Reference Sans Serif" w:cs="Times New Roman"/>
          <w:sz w:val="18"/>
          <w:szCs w:val="18"/>
          <w:lang w:val="en-US" w:bidi="ar-SA"/>
        </w:rPr>
        <w:t>AdaDelta</w:t>
      </w:r>
      <w:proofErr w:type="spellEnd"/>
      <w:r w:rsidRPr="00CC1821">
        <w:rPr>
          <w:rFonts w:ascii="MS Reference Sans Serif" w:eastAsia="Times New Roman" w:hAnsi="MS Reference Sans Serif" w:cs="Times New Roman"/>
          <w:sz w:val="18"/>
          <w:szCs w:val="18"/>
          <w:lang w:val="en-US" w:bidi="ar-SA"/>
        </w:rPr>
        <w:t xml:space="preserve"> optimizer with binary cross entropy as loss function is used to compute the losses. </w:t>
      </w:r>
      <w:r w:rsidRPr="00572CF6">
        <w:rPr>
          <w:rFonts w:ascii="MS Reference Sans Serif" w:eastAsia="Times New Roman" w:hAnsi="MS Reference Sans Serif" w:cs="Times New Roman"/>
          <w:b/>
          <w:bCs/>
          <w:sz w:val="18"/>
          <w:szCs w:val="18"/>
          <w:lang w:val="en-US" w:bidi="ar-SA"/>
        </w:rPr>
        <w:t>Table 1</w:t>
      </w:r>
      <w:r w:rsidRPr="00CC1821">
        <w:rPr>
          <w:rFonts w:ascii="MS Reference Sans Serif" w:eastAsia="Times New Roman" w:hAnsi="MS Reference Sans Serif" w:cs="Times New Roman"/>
          <w:sz w:val="18"/>
          <w:szCs w:val="18"/>
          <w:lang w:val="en-US" w:bidi="ar-SA"/>
        </w:rPr>
        <w:t xml:space="preserve"> shows loss across number of epochs.</w:t>
      </w:r>
    </w:p>
    <w:p w14:paraId="4A238F3C" w14:textId="77777777" w:rsidR="00CC1821" w:rsidRPr="00CC1821" w:rsidRDefault="00CC1821" w:rsidP="00CC1821">
      <w:pPr>
        <w:spacing w:after="0" w:line="240" w:lineRule="auto"/>
        <w:jc w:val="both"/>
        <w:rPr>
          <w:rFonts w:ascii="MS Reference Sans Serif" w:eastAsia="Times New Roman" w:hAnsi="MS Reference Sans Serif" w:cs="Times New Roman"/>
          <w:sz w:val="18"/>
          <w:szCs w:val="18"/>
          <w:lang w:val="en-US" w:bidi="ar-SA"/>
        </w:rPr>
      </w:pPr>
    </w:p>
    <w:tbl>
      <w:tblPr>
        <w:tblW w:w="0" w:type="auto"/>
        <w:jc w:val="center"/>
        <w:tblBorders>
          <w:top w:val="single" w:sz="12" w:space="0" w:color="000000"/>
          <w:bottom w:val="single" w:sz="12" w:space="0" w:color="000000"/>
        </w:tblBorders>
        <w:tblLook w:val="01E0" w:firstRow="1" w:lastRow="1" w:firstColumn="1" w:lastColumn="1" w:noHBand="0" w:noVBand="0"/>
      </w:tblPr>
      <w:tblGrid>
        <w:gridCol w:w="1611"/>
        <w:gridCol w:w="1987"/>
        <w:gridCol w:w="1564"/>
      </w:tblGrid>
      <w:tr w:rsidR="00CC1821" w:rsidRPr="00CC1821" w14:paraId="465D7551" w14:textId="77777777" w:rsidTr="0019291D">
        <w:trPr>
          <w:trHeight w:val="386"/>
          <w:jc w:val="center"/>
        </w:trPr>
        <w:tc>
          <w:tcPr>
            <w:tcW w:w="1611" w:type="dxa"/>
            <w:tcBorders>
              <w:bottom w:val="single" w:sz="6" w:space="0" w:color="000000"/>
              <w:right w:val="single" w:sz="6" w:space="0" w:color="000000"/>
            </w:tcBorders>
            <w:shd w:val="clear" w:color="auto" w:fill="auto"/>
          </w:tcPr>
          <w:p w14:paraId="513AC371" w14:textId="77777777" w:rsidR="00CC1821" w:rsidRPr="00CC1821" w:rsidRDefault="00CC1821" w:rsidP="00CC1821">
            <w:pPr>
              <w:spacing w:after="0" w:line="240" w:lineRule="auto"/>
              <w:jc w:val="center"/>
              <w:rPr>
                <w:rFonts w:ascii="MS Reference Sans Serif" w:eastAsia="Times New Roman" w:hAnsi="MS Reference Sans Serif" w:cs="Times New Roman"/>
                <w:i/>
                <w:iCs/>
                <w:sz w:val="18"/>
                <w:szCs w:val="18"/>
                <w:lang w:val="en-US" w:bidi="ar-SA"/>
              </w:rPr>
            </w:pPr>
            <w:r w:rsidRPr="00CC1821">
              <w:rPr>
                <w:rFonts w:ascii="MS Reference Sans Serif" w:eastAsia="Times New Roman" w:hAnsi="MS Reference Sans Serif" w:cs="Times New Roman"/>
                <w:i/>
                <w:iCs/>
                <w:sz w:val="18"/>
                <w:szCs w:val="18"/>
                <w:lang w:val="en-US" w:bidi="ar-SA"/>
              </w:rPr>
              <w:t>Epochs</w:t>
            </w:r>
          </w:p>
        </w:tc>
        <w:tc>
          <w:tcPr>
            <w:tcW w:w="1987" w:type="dxa"/>
            <w:tcBorders>
              <w:bottom w:val="single" w:sz="6" w:space="0" w:color="000000"/>
            </w:tcBorders>
            <w:shd w:val="clear" w:color="auto" w:fill="auto"/>
          </w:tcPr>
          <w:p w14:paraId="5668AD4D" w14:textId="77777777" w:rsidR="00CC1821" w:rsidRPr="00CC1821" w:rsidRDefault="00CC1821" w:rsidP="00CC1821">
            <w:pPr>
              <w:spacing w:after="0" w:line="240" w:lineRule="auto"/>
              <w:jc w:val="center"/>
              <w:rPr>
                <w:rFonts w:ascii="MS Reference Sans Serif" w:eastAsia="Times New Roman" w:hAnsi="MS Reference Sans Serif" w:cs="Times New Roman"/>
                <w:i/>
                <w:iCs/>
                <w:sz w:val="18"/>
                <w:szCs w:val="18"/>
                <w:lang w:val="en-US" w:bidi="ar-SA"/>
              </w:rPr>
            </w:pPr>
            <w:r w:rsidRPr="00CC1821">
              <w:rPr>
                <w:rFonts w:ascii="MS Reference Sans Serif" w:eastAsia="Times New Roman" w:hAnsi="MS Reference Sans Serif" w:cs="Times New Roman"/>
                <w:i/>
                <w:iCs/>
                <w:sz w:val="18"/>
                <w:szCs w:val="18"/>
                <w:lang w:val="en-US" w:bidi="ar-SA"/>
              </w:rPr>
              <w:t>Training loss</w:t>
            </w:r>
          </w:p>
        </w:tc>
        <w:tc>
          <w:tcPr>
            <w:tcW w:w="1564" w:type="dxa"/>
            <w:tcBorders>
              <w:bottom w:val="single" w:sz="6" w:space="0" w:color="000000"/>
            </w:tcBorders>
            <w:shd w:val="clear" w:color="auto" w:fill="auto"/>
          </w:tcPr>
          <w:p w14:paraId="08CD485B" w14:textId="77777777" w:rsidR="00CC1821" w:rsidRPr="00CC1821" w:rsidRDefault="00CC1821" w:rsidP="00CC1821">
            <w:pPr>
              <w:spacing w:after="0" w:line="240" w:lineRule="auto"/>
              <w:jc w:val="center"/>
              <w:rPr>
                <w:rFonts w:ascii="MS Reference Sans Serif" w:eastAsia="Times New Roman" w:hAnsi="MS Reference Sans Serif" w:cs="Times New Roman"/>
                <w:i/>
                <w:iCs/>
                <w:sz w:val="18"/>
                <w:szCs w:val="18"/>
                <w:lang w:val="en-US" w:bidi="ar-SA"/>
              </w:rPr>
            </w:pPr>
            <w:r w:rsidRPr="00CC1821">
              <w:rPr>
                <w:rFonts w:ascii="MS Reference Sans Serif" w:eastAsia="Times New Roman" w:hAnsi="MS Reference Sans Serif" w:cs="Times New Roman"/>
                <w:i/>
                <w:iCs/>
                <w:sz w:val="18"/>
                <w:szCs w:val="18"/>
                <w:lang w:val="en-US" w:bidi="ar-SA"/>
              </w:rPr>
              <w:t>Validation loss</w:t>
            </w:r>
          </w:p>
        </w:tc>
      </w:tr>
      <w:tr w:rsidR="00CC1821" w:rsidRPr="00CC1821" w14:paraId="6EEA4128" w14:textId="77777777" w:rsidTr="0019291D">
        <w:trPr>
          <w:trHeight w:val="200"/>
          <w:jc w:val="center"/>
        </w:trPr>
        <w:tc>
          <w:tcPr>
            <w:tcW w:w="1611" w:type="dxa"/>
            <w:tcBorders>
              <w:right w:val="single" w:sz="6" w:space="0" w:color="000000"/>
            </w:tcBorders>
            <w:shd w:val="clear" w:color="auto" w:fill="auto"/>
          </w:tcPr>
          <w:p w14:paraId="0A6A8F5A" w14:textId="77777777" w:rsidR="00CC1821" w:rsidRPr="00CC1821" w:rsidRDefault="00CC1821" w:rsidP="00CC1821">
            <w:pPr>
              <w:spacing w:after="0" w:line="240" w:lineRule="auto"/>
              <w:jc w:val="center"/>
              <w:rPr>
                <w:rFonts w:ascii="MS Reference Sans Serif" w:eastAsia="Times New Roman" w:hAnsi="MS Reference Sans Serif" w:cs="Times New Roman"/>
                <w:sz w:val="18"/>
                <w:szCs w:val="18"/>
                <w:lang w:val="en-US" w:bidi="ar-SA"/>
              </w:rPr>
            </w:pPr>
            <w:r w:rsidRPr="00CC1821">
              <w:rPr>
                <w:rFonts w:ascii="MS Reference Sans Serif" w:eastAsia="Times New Roman" w:hAnsi="MS Reference Sans Serif" w:cs="Times New Roman"/>
                <w:sz w:val="18"/>
                <w:szCs w:val="18"/>
                <w:lang w:val="en-US" w:bidi="ar-SA"/>
              </w:rPr>
              <w:t>50</w:t>
            </w:r>
          </w:p>
        </w:tc>
        <w:tc>
          <w:tcPr>
            <w:tcW w:w="1987" w:type="dxa"/>
            <w:shd w:val="clear" w:color="auto" w:fill="auto"/>
          </w:tcPr>
          <w:p w14:paraId="350A2AE4" w14:textId="7D3DB1B0" w:rsidR="00CC1821" w:rsidRPr="00CC1821" w:rsidRDefault="00D14378" w:rsidP="00CC1821">
            <w:pPr>
              <w:spacing w:after="0" w:line="240" w:lineRule="auto"/>
              <w:jc w:val="center"/>
              <w:rPr>
                <w:rFonts w:ascii="MS Reference Sans Serif" w:eastAsia="Times New Roman" w:hAnsi="MS Reference Sans Serif" w:cs="Times New Roman"/>
                <w:sz w:val="18"/>
                <w:szCs w:val="18"/>
                <w:lang w:val="en-US" w:bidi="ar-SA"/>
              </w:rPr>
            </w:pPr>
            <w:r w:rsidRPr="00D14378">
              <w:rPr>
                <w:rFonts w:ascii="MS Reference Sans Serif" w:eastAsia="Times New Roman" w:hAnsi="MS Reference Sans Serif" w:cs="Times New Roman"/>
                <w:sz w:val="18"/>
                <w:szCs w:val="18"/>
                <w:lang w:val="en-US" w:bidi="ar-SA"/>
              </w:rPr>
              <w:t>-17.6354</w:t>
            </w:r>
          </w:p>
        </w:tc>
        <w:tc>
          <w:tcPr>
            <w:tcW w:w="1564" w:type="dxa"/>
            <w:shd w:val="clear" w:color="auto" w:fill="auto"/>
          </w:tcPr>
          <w:p w14:paraId="621C3355" w14:textId="7373ED8B" w:rsidR="00CC1821" w:rsidRPr="00CC1821" w:rsidRDefault="00D14378" w:rsidP="00CC1821">
            <w:pPr>
              <w:spacing w:after="0" w:line="240" w:lineRule="auto"/>
              <w:jc w:val="center"/>
              <w:rPr>
                <w:rFonts w:ascii="MS Reference Sans Serif" w:eastAsia="Times New Roman" w:hAnsi="MS Reference Sans Serif" w:cs="Times New Roman"/>
                <w:sz w:val="18"/>
                <w:szCs w:val="18"/>
                <w:lang w:val="en-US" w:bidi="ar-SA"/>
              </w:rPr>
            </w:pPr>
            <w:r w:rsidRPr="00D14378">
              <w:rPr>
                <w:rFonts w:ascii="MS Reference Sans Serif" w:eastAsia="Times New Roman" w:hAnsi="MS Reference Sans Serif" w:cs="Times New Roman"/>
                <w:sz w:val="18"/>
                <w:szCs w:val="18"/>
                <w:lang w:val="en-US" w:bidi="ar-SA"/>
              </w:rPr>
              <w:t>-8.3223</w:t>
            </w:r>
          </w:p>
        </w:tc>
      </w:tr>
      <w:tr w:rsidR="00CC1821" w:rsidRPr="00CC1821" w14:paraId="5FDFF157" w14:textId="77777777" w:rsidTr="0019291D">
        <w:trPr>
          <w:trHeight w:val="186"/>
          <w:jc w:val="center"/>
        </w:trPr>
        <w:tc>
          <w:tcPr>
            <w:tcW w:w="1611" w:type="dxa"/>
            <w:tcBorders>
              <w:top w:val="single" w:sz="6" w:space="0" w:color="000000"/>
              <w:right w:val="single" w:sz="6" w:space="0" w:color="000000"/>
            </w:tcBorders>
            <w:shd w:val="clear" w:color="auto" w:fill="auto"/>
          </w:tcPr>
          <w:p w14:paraId="2BD29059" w14:textId="77777777" w:rsidR="00CC1821" w:rsidRPr="00CC1821" w:rsidRDefault="00CC1821" w:rsidP="00CC1821">
            <w:pPr>
              <w:spacing w:after="0" w:line="240" w:lineRule="auto"/>
              <w:jc w:val="center"/>
              <w:rPr>
                <w:rFonts w:ascii="MS Reference Sans Serif" w:eastAsia="Times New Roman" w:hAnsi="MS Reference Sans Serif" w:cs="Times New Roman"/>
                <w:sz w:val="18"/>
                <w:szCs w:val="18"/>
                <w:lang w:val="en-US" w:bidi="ar-SA"/>
              </w:rPr>
            </w:pPr>
            <w:r w:rsidRPr="00CC1821">
              <w:rPr>
                <w:rFonts w:ascii="MS Reference Sans Serif" w:eastAsia="Times New Roman" w:hAnsi="MS Reference Sans Serif" w:cs="Times New Roman"/>
                <w:sz w:val="18"/>
                <w:szCs w:val="18"/>
                <w:lang w:val="en-US" w:bidi="ar-SA"/>
              </w:rPr>
              <w:t>200</w:t>
            </w:r>
          </w:p>
        </w:tc>
        <w:tc>
          <w:tcPr>
            <w:tcW w:w="1987" w:type="dxa"/>
            <w:tcBorders>
              <w:top w:val="single" w:sz="6" w:space="0" w:color="000000"/>
            </w:tcBorders>
            <w:shd w:val="clear" w:color="auto" w:fill="auto"/>
          </w:tcPr>
          <w:p w14:paraId="47F860B3" w14:textId="7B8D3D0E" w:rsidR="00CC1821" w:rsidRPr="00CC1821" w:rsidRDefault="00E653AC" w:rsidP="00CC1821">
            <w:pPr>
              <w:spacing w:after="0" w:line="240" w:lineRule="auto"/>
              <w:jc w:val="center"/>
              <w:rPr>
                <w:rFonts w:ascii="MS Reference Sans Serif" w:eastAsia="Times New Roman" w:hAnsi="MS Reference Sans Serif" w:cs="Times New Roman"/>
                <w:sz w:val="18"/>
                <w:szCs w:val="18"/>
                <w:lang w:val="en-US" w:bidi="ar-SA"/>
              </w:rPr>
            </w:pPr>
            <w:r w:rsidRPr="00E653AC">
              <w:rPr>
                <w:rFonts w:ascii="MS Reference Sans Serif" w:eastAsia="Times New Roman" w:hAnsi="MS Reference Sans Serif" w:cs="Times New Roman"/>
                <w:sz w:val="18"/>
                <w:szCs w:val="18"/>
                <w:lang w:val="en-US" w:bidi="ar-SA"/>
              </w:rPr>
              <w:t>-16.8878</w:t>
            </w:r>
          </w:p>
        </w:tc>
        <w:tc>
          <w:tcPr>
            <w:tcW w:w="1564" w:type="dxa"/>
            <w:tcBorders>
              <w:top w:val="single" w:sz="6" w:space="0" w:color="000000"/>
            </w:tcBorders>
            <w:shd w:val="clear" w:color="auto" w:fill="auto"/>
          </w:tcPr>
          <w:p w14:paraId="1EA29FFA" w14:textId="1342566C" w:rsidR="00CC1821" w:rsidRPr="00CC1821" w:rsidRDefault="00E653AC" w:rsidP="00CC1821">
            <w:pPr>
              <w:spacing w:after="0" w:line="240" w:lineRule="auto"/>
              <w:jc w:val="center"/>
              <w:rPr>
                <w:rFonts w:ascii="MS Reference Sans Serif" w:eastAsia="Times New Roman" w:hAnsi="MS Reference Sans Serif" w:cs="Times New Roman"/>
                <w:sz w:val="18"/>
                <w:szCs w:val="18"/>
                <w:lang w:val="en-US" w:bidi="ar-SA"/>
              </w:rPr>
            </w:pPr>
            <w:r w:rsidRPr="00E653AC">
              <w:rPr>
                <w:rFonts w:ascii="MS Reference Sans Serif" w:eastAsia="Times New Roman" w:hAnsi="MS Reference Sans Serif" w:cs="Times New Roman"/>
                <w:sz w:val="18"/>
                <w:szCs w:val="18"/>
                <w:lang w:val="en-US" w:bidi="ar-SA"/>
              </w:rPr>
              <w:t>-7.7672</w:t>
            </w:r>
          </w:p>
        </w:tc>
      </w:tr>
    </w:tbl>
    <w:p w14:paraId="562A31D9" w14:textId="77777777" w:rsidR="00C13F9A" w:rsidRDefault="00C13F9A" w:rsidP="00CC1821">
      <w:pPr>
        <w:spacing w:after="0" w:line="240" w:lineRule="auto"/>
        <w:jc w:val="center"/>
        <w:rPr>
          <w:rFonts w:ascii="MS Reference Sans Serif" w:eastAsia="Times New Roman" w:hAnsi="MS Reference Sans Serif" w:cs="Times New Roman"/>
          <w:b/>
          <w:sz w:val="18"/>
          <w:szCs w:val="18"/>
          <w:lang w:val="en-US" w:bidi="ar-SA"/>
        </w:rPr>
      </w:pPr>
    </w:p>
    <w:p w14:paraId="39654FA4" w14:textId="067619A1" w:rsidR="00CC1821" w:rsidRDefault="00CC1821" w:rsidP="00CC1821">
      <w:pPr>
        <w:spacing w:after="0" w:line="240" w:lineRule="auto"/>
        <w:jc w:val="center"/>
        <w:rPr>
          <w:rFonts w:ascii="MS Reference Sans Serif" w:eastAsia="Times New Roman" w:hAnsi="MS Reference Sans Serif" w:cs="Times New Roman"/>
          <w:sz w:val="18"/>
          <w:szCs w:val="18"/>
          <w:lang w:val="en-US" w:bidi="ar-SA"/>
        </w:rPr>
      </w:pPr>
      <w:r w:rsidRPr="00CC1821">
        <w:rPr>
          <w:rFonts w:ascii="MS Reference Sans Serif" w:eastAsia="Times New Roman" w:hAnsi="MS Reference Sans Serif" w:cs="Times New Roman"/>
          <w:b/>
          <w:sz w:val="18"/>
          <w:szCs w:val="18"/>
          <w:lang w:val="en-US" w:bidi="ar-SA"/>
        </w:rPr>
        <w:t>Table 1</w:t>
      </w:r>
      <w:r w:rsidRPr="00CC1821">
        <w:rPr>
          <w:rFonts w:ascii="MS Reference Sans Serif" w:eastAsia="Times New Roman" w:hAnsi="MS Reference Sans Serif" w:cs="Times New Roman"/>
          <w:sz w:val="18"/>
          <w:szCs w:val="18"/>
          <w:lang w:val="en-US" w:bidi="ar-SA"/>
        </w:rPr>
        <w:t>: Improvement in performance with epochs.</w:t>
      </w:r>
    </w:p>
    <w:p w14:paraId="7BC1F82C" w14:textId="77777777" w:rsidR="00F35848" w:rsidRPr="00CC1821" w:rsidRDefault="00F35848" w:rsidP="00CC1821">
      <w:pPr>
        <w:spacing w:after="0" w:line="240" w:lineRule="auto"/>
        <w:jc w:val="center"/>
        <w:rPr>
          <w:rFonts w:ascii="MS Reference Sans Serif" w:eastAsia="Times New Roman" w:hAnsi="MS Reference Sans Serif" w:cs="Times New Roman"/>
          <w:sz w:val="18"/>
          <w:szCs w:val="18"/>
          <w:lang w:val="en-US" w:bidi="ar-SA"/>
        </w:rPr>
      </w:pPr>
    </w:p>
    <w:p w14:paraId="442B3329" w14:textId="5CDFBFE1" w:rsidR="00CC1821" w:rsidRDefault="00CC1821" w:rsidP="000C7F57">
      <w:pPr>
        <w:spacing w:after="0" w:line="240" w:lineRule="auto"/>
        <w:ind w:right="43"/>
        <w:jc w:val="both"/>
        <w:rPr>
          <w:rFonts w:ascii="MS Reference Sans Serif" w:eastAsia="Times New Roman" w:hAnsi="MS Reference Sans Serif" w:cs="Times New Roman"/>
          <w:sz w:val="18"/>
          <w:szCs w:val="18"/>
          <w:lang w:val="en-US" w:bidi="ar-SA"/>
        </w:rPr>
      </w:pPr>
      <w:r w:rsidRPr="00CC1821">
        <w:rPr>
          <w:rFonts w:ascii="MS Reference Sans Serif" w:eastAsia="Times New Roman" w:hAnsi="MS Reference Sans Serif" w:cs="Times New Roman"/>
          <w:sz w:val="18"/>
          <w:szCs w:val="18"/>
          <w:lang w:val="en-US" w:bidi="ar-SA"/>
        </w:rPr>
        <w:t xml:space="preserve">Some of the results are shown in Figure 5. Inputs are </w:t>
      </w:r>
      <w:r w:rsidR="00E70F55">
        <w:rPr>
          <w:rFonts w:ascii="MS Reference Sans Serif" w:eastAsia="Times New Roman" w:hAnsi="MS Reference Sans Serif" w:cs="Times New Roman"/>
          <w:sz w:val="18"/>
          <w:szCs w:val="18"/>
          <w:lang w:val="en-US" w:bidi="ar-SA"/>
        </w:rPr>
        <w:t>at</w:t>
      </w:r>
      <w:r w:rsidRPr="00CC1821">
        <w:rPr>
          <w:rFonts w:ascii="MS Reference Sans Serif" w:eastAsia="Times New Roman" w:hAnsi="MS Reference Sans Serif" w:cs="Times New Roman"/>
          <w:sz w:val="18"/>
          <w:szCs w:val="18"/>
          <w:lang w:val="en-US" w:bidi="ar-SA"/>
        </w:rPr>
        <w:t xml:space="preserve"> the top and output midcurve at the bottom.</w:t>
      </w:r>
    </w:p>
    <w:p w14:paraId="2CB7E7E6" w14:textId="77777777" w:rsidR="00CC1821" w:rsidRDefault="00CC1821" w:rsidP="000C7F57">
      <w:pPr>
        <w:spacing w:after="0" w:line="240" w:lineRule="auto"/>
        <w:ind w:right="43"/>
        <w:jc w:val="both"/>
        <w:rPr>
          <w:rFonts w:ascii="MS Reference Sans Serif" w:eastAsia="Times New Roman" w:hAnsi="MS Reference Sans Serif" w:cs="Times New Roman"/>
          <w:sz w:val="18"/>
          <w:szCs w:val="18"/>
          <w:lang w:val="en-US" w:bidi="ar-SA"/>
        </w:rPr>
      </w:pPr>
    </w:p>
    <w:p w14:paraId="54AB7F1C" w14:textId="0689A0D4" w:rsidR="00CC1821" w:rsidRDefault="00C22CCD" w:rsidP="00C22CCD">
      <w:pPr>
        <w:spacing w:after="0" w:line="240" w:lineRule="auto"/>
        <w:ind w:right="43"/>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noProof/>
          <w:sz w:val="18"/>
          <w:szCs w:val="18"/>
          <w:lang w:val="en-US" w:bidi="ar-SA"/>
        </w:rPr>
        <w:drawing>
          <wp:inline distT="0" distB="0" distL="0" distR="0" wp14:anchorId="0A9D090E" wp14:editId="0E7DAE05">
            <wp:extent cx="5724525" cy="1828800"/>
            <wp:effectExtent l="0" t="0" r="9525" b="0"/>
            <wp:docPr id="10" name="Picture 10" descr="D:\Yogesh\ToDos\Projects\Research\MidcurveNN\LaTeX\images\midcurvenn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ogesh\ToDos\Projects\Research\MidcurveNN\LaTeX\images\midcurvenn_resul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1828800"/>
                    </a:xfrm>
                    <a:prstGeom prst="rect">
                      <a:avLst/>
                    </a:prstGeom>
                    <a:noFill/>
                    <a:ln>
                      <a:noFill/>
                    </a:ln>
                  </pic:spPr>
                </pic:pic>
              </a:graphicData>
            </a:graphic>
          </wp:inline>
        </w:drawing>
      </w:r>
    </w:p>
    <w:p w14:paraId="72FCBDBD" w14:textId="5EF9B566" w:rsidR="00AE00C0" w:rsidRDefault="00AE00C0" w:rsidP="00CC1821">
      <w:pPr>
        <w:spacing w:after="0" w:line="240" w:lineRule="auto"/>
        <w:jc w:val="center"/>
        <w:rPr>
          <w:rFonts w:ascii="MS Reference Sans Serif" w:eastAsia="Times New Roman" w:hAnsi="MS Reference Sans Serif" w:cs="Times New Roman"/>
          <w:sz w:val="18"/>
          <w:szCs w:val="18"/>
          <w:lang w:val="en-US" w:bidi="ar-SA"/>
        </w:rPr>
      </w:pPr>
    </w:p>
    <w:p w14:paraId="2CB101CB" w14:textId="0F27D0F4" w:rsidR="00CC1821" w:rsidRDefault="00CC1821" w:rsidP="00CC1821">
      <w:pPr>
        <w:spacing w:after="0" w:line="240" w:lineRule="auto"/>
        <w:jc w:val="center"/>
        <w:rPr>
          <w:rFonts w:ascii="MS Reference Sans Serif" w:eastAsia="Times New Roman" w:hAnsi="MS Reference Sans Serif" w:cs="Times New Roman"/>
          <w:sz w:val="18"/>
          <w:szCs w:val="18"/>
          <w:lang w:val="en-US" w:bidi="ar-SA"/>
        </w:rPr>
      </w:pPr>
      <w:r w:rsidRPr="00CC1821">
        <w:rPr>
          <w:rFonts w:ascii="MS Reference Sans Serif" w:eastAsia="Times New Roman" w:hAnsi="MS Reference Sans Serif" w:cs="Times New Roman"/>
          <w:b/>
          <w:bCs/>
          <w:sz w:val="18"/>
          <w:szCs w:val="18"/>
          <w:lang w:val="en-US" w:bidi="ar-SA"/>
        </w:rPr>
        <w:t>Figure 5</w:t>
      </w:r>
      <w:r w:rsidRPr="00CC1821">
        <w:rPr>
          <w:rFonts w:ascii="MS Reference Sans Serif" w:eastAsia="Times New Roman" w:hAnsi="MS Reference Sans Serif" w:cs="Times New Roman"/>
          <w:sz w:val="18"/>
          <w:szCs w:val="18"/>
          <w:lang w:val="en-US" w:bidi="ar-SA"/>
        </w:rPr>
        <w:t xml:space="preserve">: </w:t>
      </w:r>
      <w:r w:rsidR="00572CF6">
        <w:rPr>
          <w:rFonts w:ascii="MS Reference Sans Serif" w:eastAsia="Times New Roman" w:hAnsi="MS Reference Sans Serif" w:cs="Times New Roman"/>
          <w:sz w:val="18"/>
          <w:szCs w:val="18"/>
          <w:lang w:val="en-US" w:bidi="ar-SA"/>
        </w:rPr>
        <w:t xml:space="preserve">Predicted Data: </w:t>
      </w:r>
      <w:r w:rsidRPr="00CC1821">
        <w:rPr>
          <w:rFonts w:ascii="MS Reference Sans Serif" w:eastAsia="Times New Roman" w:hAnsi="MS Reference Sans Serif" w:cs="Times New Roman"/>
          <w:sz w:val="18"/>
          <w:szCs w:val="18"/>
          <w:lang w:val="en-US" w:bidi="ar-SA"/>
        </w:rPr>
        <w:t>Inputs (thin polygons) and outputs (midcurves)</w:t>
      </w:r>
    </w:p>
    <w:p w14:paraId="3228A366" w14:textId="5C113B87" w:rsidR="00CC1821" w:rsidRDefault="00CC1821" w:rsidP="00CC1821">
      <w:pPr>
        <w:spacing w:after="0" w:line="240" w:lineRule="auto"/>
        <w:jc w:val="center"/>
        <w:rPr>
          <w:rFonts w:ascii="MS Reference Sans Serif" w:eastAsia="Times New Roman" w:hAnsi="MS Reference Sans Serif" w:cs="Times New Roman"/>
          <w:sz w:val="18"/>
          <w:szCs w:val="18"/>
          <w:lang w:val="en-US" w:bidi="ar-SA"/>
        </w:rPr>
      </w:pPr>
    </w:p>
    <w:p w14:paraId="1C25944B" w14:textId="34561C8D" w:rsidR="00CC1821" w:rsidRDefault="00CC1821" w:rsidP="00CC1821">
      <w:pPr>
        <w:spacing w:after="0" w:line="240" w:lineRule="auto"/>
        <w:jc w:val="both"/>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sz w:val="18"/>
          <w:szCs w:val="18"/>
          <w:lang w:val="en-US" w:bidi="ar-SA"/>
        </w:rPr>
        <w:t xml:space="preserve">Shape on the top is the input thin polygon whereas the corresponding shape </w:t>
      </w:r>
      <w:r w:rsidR="00E70F55">
        <w:rPr>
          <w:rFonts w:ascii="MS Reference Sans Serif" w:eastAsia="Times New Roman" w:hAnsi="MS Reference Sans Serif" w:cs="Times New Roman"/>
          <w:sz w:val="18"/>
          <w:szCs w:val="18"/>
          <w:lang w:val="en-US" w:bidi="ar-SA"/>
        </w:rPr>
        <w:t>at</w:t>
      </w:r>
      <w:bookmarkStart w:id="0" w:name="_GoBack"/>
      <w:bookmarkEnd w:id="0"/>
      <w:r>
        <w:rPr>
          <w:rFonts w:ascii="MS Reference Sans Serif" w:eastAsia="Times New Roman" w:hAnsi="MS Reference Sans Serif" w:cs="Times New Roman"/>
          <w:sz w:val="18"/>
          <w:szCs w:val="18"/>
          <w:lang w:val="en-US" w:bidi="ar-SA"/>
        </w:rPr>
        <w:t xml:space="preserve"> the bottom is the predicted midcurve. It can be clearly seen that the network is able to localize the shape and learn the dimension reduction function reasonably well. It is still not perfect or usable, as some stray points </w:t>
      </w:r>
      <w:r w:rsidR="00D14378">
        <w:rPr>
          <w:rFonts w:ascii="MS Reference Sans Serif" w:eastAsia="Times New Roman" w:hAnsi="MS Reference Sans Serif" w:cs="Times New Roman"/>
          <w:sz w:val="18"/>
          <w:szCs w:val="18"/>
          <w:lang w:val="en-US" w:bidi="ar-SA"/>
        </w:rPr>
        <w:t xml:space="preserve">are still </w:t>
      </w:r>
      <w:r>
        <w:rPr>
          <w:rFonts w:ascii="MS Reference Sans Serif" w:eastAsia="Times New Roman" w:hAnsi="MS Reference Sans Serif" w:cs="Times New Roman"/>
          <w:sz w:val="18"/>
          <w:szCs w:val="18"/>
          <w:lang w:val="en-US" w:bidi="ar-SA"/>
        </w:rPr>
        <w:t>being</w:t>
      </w:r>
      <w:r w:rsidR="00D14378">
        <w:rPr>
          <w:rFonts w:ascii="MS Reference Sans Serif" w:eastAsia="Times New Roman" w:hAnsi="MS Reference Sans Serif" w:cs="Times New Roman"/>
          <w:sz w:val="18"/>
          <w:szCs w:val="18"/>
          <w:lang w:val="en-US" w:bidi="ar-SA"/>
        </w:rPr>
        <w:t xml:space="preserve"> wrongly</w:t>
      </w:r>
      <w:r>
        <w:rPr>
          <w:rFonts w:ascii="MS Reference Sans Serif" w:eastAsia="Times New Roman" w:hAnsi="MS Reference Sans Serif" w:cs="Times New Roman"/>
          <w:sz w:val="18"/>
          <w:szCs w:val="18"/>
          <w:lang w:val="en-US" w:bidi="ar-SA"/>
        </w:rPr>
        <w:t xml:space="preserve"> classified as the part of output midcurve. A better network model and/or post processing is needed to make output midcurve practically usable.</w:t>
      </w:r>
    </w:p>
    <w:p w14:paraId="76D37CE2" w14:textId="266122A5" w:rsidR="00AE00C0" w:rsidRPr="004A0C62" w:rsidRDefault="000A0450" w:rsidP="004A0C62">
      <w:pPr>
        <w:keepNext/>
        <w:tabs>
          <w:tab w:val="num" w:pos="432"/>
        </w:tabs>
        <w:spacing w:before="360" w:after="120" w:line="240" w:lineRule="auto"/>
        <w:ind w:left="432" w:hanging="432"/>
        <w:jc w:val="both"/>
        <w:outlineLvl w:val="0"/>
        <w:rPr>
          <w:rFonts w:ascii="MS Reference Sans Serif" w:eastAsia="Times New Roman" w:hAnsi="MS Reference Sans Serif" w:cs="Arial"/>
          <w:b/>
          <w:bCs/>
          <w:caps/>
          <w:kern w:val="32"/>
          <w:sz w:val="18"/>
          <w:szCs w:val="32"/>
          <w:lang w:val="en-US" w:bidi="ar-SA"/>
        </w:rPr>
      </w:pPr>
      <w:r w:rsidRPr="000A0450">
        <w:rPr>
          <w:rFonts w:ascii="MS Reference Sans Serif" w:eastAsia="Times New Roman" w:hAnsi="MS Reference Sans Serif" w:cs="Arial"/>
          <w:b/>
          <w:bCs/>
          <w:caps/>
          <w:kern w:val="32"/>
          <w:sz w:val="18"/>
          <w:szCs w:val="32"/>
          <w:lang w:val="en-US" w:bidi="ar-SA"/>
        </w:rPr>
        <w:t>CONCLUSIONS</w:t>
      </w:r>
      <w:r>
        <w:rPr>
          <w:rFonts w:ascii="MS Reference Sans Serif" w:eastAsia="Times New Roman" w:hAnsi="MS Reference Sans Serif" w:cs="Arial"/>
          <w:b/>
          <w:bCs/>
          <w:caps/>
          <w:kern w:val="32"/>
          <w:sz w:val="18"/>
          <w:szCs w:val="32"/>
          <w:lang w:val="en-US" w:bidi="ar-SA"/>
        </w:rPr>
        <w:t xml:space="preserve"> and </w:t>
      </w:r>
      <w:r w:rsidR="00AE00C0" w:rsidRPr="004A0C62">
        <w:rPr>
          <w:rFonts w:ascii="MS Reference Sans Serif" w:eastAsia="Times New Roman" w:hAnsi="MS Reference Sans Serif" w:cs="Arial"/>
          <w:b/>
          <w:bCs/>
          <w:caps/>
          <w:kern w:val="32"/>
          <w:sz w:val="18"/>
          <w:szCs w:val="32"/>
          <w:lang w:val="en-US" w:bidi="ar-SA"/>
        </w:rPr>
        <w:t>FUTURE WORK</w:t>
      </w:r>
    </w:p>
    <w:p w14:paraId="054FA47D" w14:textId="77777777" w:rsidR="00E653AC" w:rsidRDefault="000A0450" w:rsidP="004A0C62">
      <w:pPr>
        <w:spacing w:after="0" w:line="240" w:lineRule="auto"/>
        <w:jc w:val="both"/>
        <w:rPr>
          <w:rFonts w:ascii="MS Reference Sans Serif" w:eastAsia="Times New Roman" w:hAnsi="MS Reference Sans Serif" w:cs="Times New Roman"/>
          <w:sz w:val="18"/>
          <w:szCs w:val="18"/>
          <w:lang w:val="en-US" w:bidi="ar-SA"/>
        </w:rPr>
      </w:pPr>
      <w:r w:rsidRPr="000A0450">
        <w:rPr>
          <w:rFonts w:ascii="MS Reference Sans Serif" w:eastAsia="Times New Roman" w:hAnsi="MS Reference Sans Serif" w:cs="Times New Roman"/>
          <w:sz w:val="18"/>
          <w:szCs w:val="18"/>
          <w:lang w:val="en-US" w:bidi="ar-SA"/>
        </w:rPr>
        <w:t xml:space="preserve">Traditional methods of computing midcurves are predominantly rules-based and thus, have limitation of </w:t>
      </w:r>
      <w:r w:rsidR="00BE6BA1">
        <w:rPr>
          <w:rFonts w:ascii="MS Reference Sans Serif" w:eastAsia="Times New Roman" w:hAnsi="MS Reference Sans Serif" w:cs="Times New Roman"/>
          <w:sz w:val="18"/>
          <w:szCs w:val="18"/>
          <w:lang w:val="en-US" w:bidi="ar-SA"/>
        </w:rPr>
        <w:t xml:space="preserve">not </w:t>
      </w:r>
      <w:r w:rsidRPr="000A0450">
        <w:rPr>
          <w:rFonts w:ascii="MS Reference Sans Serif" w:eastAsia="Times New Roman" w:hAnsi="MS Reference Sans Serif" w:cs="Times New Roman"/>
          <w:sz w:val="18"/>
          <w:szCs w:val="18"/>
          <w:lang w:val="en-US" w:bidi="ar-SA"/>
        </w:rPr>
        <w:t xml:space="preserve">developing a generic model which will accept any input shape. </w:t>
      </w:r>
      <w:proofErr w:type="spellStart"/>
      <w:r w:rsidRPr="000A0450">
        <w:rPr>
          <w:rFonts w:ascii="MS Reference Sans Serif" w:eastAsia="Times New Roman" w:hAnsi="MS Reference Sans Serif" w:cs="Times New Roman"/>
          <w:sz w:val="18"/>
          <w:szCs w:val="18"/>
          <w:lang w:val="en-US" w:bidi="ar-SA"/>
        </w:rPr>
        <w:t>MidcurveNN</w:t>
      </w:r>
      <w:proofErr w:type="spellEnd"/>
      <w:r w:rsidRPr="000A0450">
        <w:rPr>
          <w:rFonts w:ascii="MS Reference Sans Serif" w:eastAsia="Times New Roman" w:hAnsi="MS Reference Sans Serif" w:cs="Times New Roman"/>
          <w:sz w:val="18"/>
          <w:szCs w:val="18"/>
          <w:lang w:val="en-US" w:bidi="ar-SA"/>
        </w:rPr>
        <w:t xml:space="preserve">, a novel Encoder-Decoder network attempts to build such a </w:t>
      </w:r>
      <w:r w:rsidR="0065280B">
        <w:rPr>
          <w:rFonts w:ascii="MS Reference Sans Serif" w:eastAsia="Times New Roman" w:hAnsi="MS Reference Sans Serif" w:cs="Times New Roman"/>
          <w:sz w:val="18"/>
          <w:szCs w:val="18"/>
          <w:lang w:val="en-US" w:bidi="ar-SA"/>
        </w:rPr>
        <w:t xml:space="preserve">generic </w:t>
      </w:r>
      <w:r w:rsidRPr="000A0450">
        <w:rPr>
          <w:rFonts w:ascii="MS Reference Sans Serif" w:eastAsia="Times New Roman" w:hAnsi="MS Reference Sans Serif" w:cs="Times New Roman"/>
          <w:sz w:val="18"/>
          <w:szCs w:val="18"/>
          <w:lang w:val="en-US" w:bidi="ar-SA"/>
        </w:rPr>
        <w:t xml:space="preserve">model. </w:t>
      </w:r>
      <w:r w:rsidR="0065280B">
        <w:rPr>
          <w:rFonts w:ascii="MS Reference Sans Serif" w:eastAsia="Times New Roman" w:hAnsi="MS Reference Sans Serif" w:cs="Times New Roman"/>
          <w:sz w:val="18"/>
          <w:szCs w:val="18"/>
          <w:lang w:val="en-US" w:bidi="ar-SA"/>
        </w:rPr>
        <w:t xml:space="preserve">This paper demonstrates that simple single layer encoder and decoder network can learn the dimension reduction function reasonably well. </w:t>
      </w:r>
      <w:r w:rsidRPr="000A0450">
        <w:rPr>
          <w:rFonts w:ascii="MS Reference Sans Serif" w:eastAsia="Times New Roman" w:hAnsi="MS Reference Sans Serif" w:cs="Times New Roman"/>
          <w:sz w:val="18"/>
          <w:szCs w:val="18"/>
          <w:lang w:val="en-US" w:bidi="ar-SA"/>
        </w:rPr>
        <w:t xml:space="preserve">Although more development is necessary in evolving </w:t>
      </w:r>
      <w:r w:rsidR="00D14378">
        <w:rPr>
          <w:rFonts w:ascii="MS Reference Sans Serif" w:eastAsia="Times New Roman" w:hAnsi="MS Reference Sans Serif" w:cs="Times New Roman"/>
          <w:sz w:val="18"/>
          <w:szCs w:val="18"/>
          <w:lang w:val="en-US" w:bidi="ar-SA"/>
        </w:rPr>
        <w:t xml:space="preserve">a </w:t>
      </w:r>
      <w:r w:rsidRPr="000A0450">
        <w:rPr>
          <w:rFonts w:ascii="MS Reference Sans Serif" w:eastAsia="Times New Roman" w:hAnsi="MS Reference Sans Serif" w:cs="Times New Roman"/>
          <w:sz w:val="18"/>
          <w:szCs w:val="18"/>
          <w:lang w:val="en-US" w:bidi="ar-SA"/>
        </w:rPr>
        <w:t xml:space="preserve">better neural architecture, the current results show positive </w:t>
      </w:r>
      <w:r w:rsidR="00D14378">
        <w:rPr>
          <w:rFonts w:ascii="MS Reference Sans Serif" w:eastAsia="Times New Roman" w:hAnsi="MS Reference Sans Serif" w:cs="Times New Roman"/>
          <w:sz w:val="18"/>
          <w:szCs w:val="18"/>
          <w:lang w:val="en-US" w:bidi="ar-SA"/>
        </w:rPr>
        <w:t>potential</w:t>
      </w:r>
      <w:r w:rsidRPr="000A0450">
        <w:rPr>
          <w:rFonts w:ascii="MS Reference Sans Serif" w:eastAsia="Times New Roman" w:hAnsi="MS Reference Sans Serif" w:cs="Times New Roman"/>
          <w:sz w:val="18"/>
          <w:szCs w:val="18"/>
          <w:lang w:val="en-US" w:bidi="ar-SA"/>
        </w:rPr>
        <w:t xml:space="preserve">. </w:t>
      </w:r>
    </w:p>
    <w:p w14:paraId="748964A0" w14:textId="77777777" w:rsidR="00E653AC" w:rsidRDefault="00E653AC" w:rsidP="004A0C62">
      <w:pPr>
        <w:spacing w:after="0" w:line="240" w:lineRule="auto"/>
        <w:jc w:val="both"/>
        <w:rPr>
          <w:rFonts w:ascii="MS Reference Sans Serif" w:eastAsia="Times New Roman" w:hAnsi="MS Reference Sans Serif" w:cs="Times New Roman"/>
          <w:sz w:val="18"/>
          <w:szCs w:val="18"/>
          <w:lang w:val="en-US" w:bidi="ar-SA"/>
        </w:rPr>
      </w:pPr>
    </w:p>
    <w:p w14:paraId="5B9097B0" w14:textId="7C0D843A" w:rsidR="00263621" w:rsidRDefault="000A0450" w:rsidP="004A0C62">
      <w:pPr>
        <w:spacing w:after="0" w:line="240" w:lineRule="auto"/>
        <w:jc w:val="both"/>
        <w:rPr>
          <w:rFonts w:ascii="MS Reference Sans Serif" w:eastAsia="Times New Roman" w:hAnsi="MS Reference Sans Serif" w:cs="Times New Roman"/>
          <w:sz w:val="18"/>
          <w:szCs w:val="18"/>
          <w:lang w:val="en-US" w:bidi="ar-SA"/>
        </w:rPr>
      </w:pPr>
      <w:r w:rsidRPr="000A0450">
        <w:rPr>
          <w:rFonts w:ascii="MS Reference Sans Serif" w:eastAsia="Times New Roman" w:hAnsi="MS Reference Sans Serif" w:cs="Times New Roman"/>
          <w:sz w:val="18"/>
          <w:szCs w:val="18"/>
          <w:lang w:val="en-US" w:bidi="ar-SA"/>
        </w:rPr>
        <w:t xml:space="preserve">Working on truly variable size </w:t>
      </w:r>
      <w:r w:rsidR="0065280B">
        <w:rPr>
          <w:rFonts w:ascii="MS Reference Sans Serif" w:eastAsia="Times New Roman" w:hAnsi="MS Reference Sans Serif" w:cs="Times New Roman"/>
          <w:sz w:val="18"/>
          <w:szCs w:val="18"/>
          <w:lang w:val="en-US" w:bidi="ar-SA"/>
        </w:rPr>
        <w:t xml:space="preserve">inputs (thin polygon) and outputs (polyline) </w:t>
      </w:r>
      <w:r w:rsidRPr="000A0450">
        <w:rPr>
          <w:rFonts w:ascii="MS Reference Sans Serif" w:eastAsia="Times New Roman" w:hAnsi="MS Reference Sans Serif" w:cs="Times New Roman"/>
          <w:sz w:val="18"/>
          <w:szCs w:val="18"/>
          <w:lang w:val="en-US" w:bidi="ar-SA"/>
        </w:rPr>
        <w:t xml:space="preserve">using dynamic graph of Encoder-Decoder network </w:t>
      </w:r>
      <w:r w:rsidR="0065280B">
        <w:rPr>
          <w:rFonts w:ascii="MS Reference Sans Serif" w:eastAsia="Times New Roman" w:hAnsi="MS Reference Sans Serif" w:cs="Times New Roman"/>
          <w:sz w:val="18"/>
          <w:szCs w:val="18"/>
          <w:lang w:val="en-US" w:bidi="ar-SA"/>
        </w:rPr>
        <w:t>can</w:t>
      </w:r>
      <w:r w:rsidRPr="000A0450">
        <w:rPr>
          <w:rFonts w:ascii="MS Reference Sans Serif" w:eastAsia="Times New Roman" w:hAnsi="MS Reference Sans Serif" w:cs="Times New Roman"/>
          <w:sz w:val="18"/>
          <w:szCs w:val="18"/>
          <w:lang w:val="en-US" w:bidi="ar-SA"/>
        </w:rPr>
        <w:t xml:space="preserve"> be attempted in the future.</w:t>
      </w:r>
      <w:r w:rsidR="00E653AC">
        <w:rPr>
          <w:rFonts w:ascii="MS Reference Sans Serif" w:eastAsia="Times New Roman" w:hAnsi="MS Reference Sans Serif" w:cs="Times New Roman"/>
          <w:sz w:val="18"/>
          <w:szCs w:val="18"/>
          <w:lang w:val="en-US" w:bidi="ar-SA"/>
        </w:rPr>
        <w:t xml:space="preserve"> </w:t>
      </w:r>
      <w:r w:rsidR="00E241CA" w:rsidRPr="00E241CA">
        <w:rPr>
          <w:rFonts w:ascii="MS Reference Sans Serif" w:eastAsia="Times New Roman" w:hAnsi="MS Reference Sans Serif" w:cs="Times New Roman"/>
          <w:sz w:val="18"/>
          <w:szCs w:val="18"/>
          <w:lang w:val="en-US" w:bidi="ar-SA"/>
        </w:rPr>
        <w:t>More and highl</w:t>
      </w:r>
      <w:r w:rsidR="00E241CA">
        <w:rPr>
          <w:rFonts w:ascii="MS Reference Sans Serif" w:eastAsia="Times New Roman" w:hAnsi="MS Reference Sans Serif" w:cs="Times New Roman"/>
          <w:sz w:val="18"/>
          <w:szCs w:val="18"/>
          <w:lang w:val="en-US" w:bidi="ar-SA"/>
        </w:rPr>
        <w:t xml:space="preserve">y </w:t>
      </w:r>
      <w:r w:rsidR="00E241CA" w:rsidRPr="00E241CA">
        <w:rPr>
          <w:rFonts w:ascii="MS Reference Sans Serif" w:eastAsia="Times New Roman" w:hAnsi="MS Reference Sans Serif" w:cs="Times New Roman"/>
          <w:sz w:val="18"/>
          <w:szCs w:val="18"/>
          <w:lang w:val="en-US" w:bidi="ar-SA"/>
        </w:rPr>
        <w:t xml:space="preserve">diversified data </w:t>
      </w:r>
      <w:r w:rsidR="0065280B">
        <w:rPr>
          <w:rFonts w:ascii="MS Reference Sans Serif" w:eastAsia="Times New Roman" w:hAnsi="MS Reference Sans Serif" w:cs="Times New Roman"/>
          <w:sz w:val="18"/>
          <w:szCs w:val="18"/>
          <w:lang w:val="en-US" w:bidi="ar-SA"/>
        </w:rPr>
        <w:t>can</w:t>
      </w:r>
      <w:r w:rsidR="00E241CA" w:rsidRPr="00E241CA">
        <w:rPr>
          <w:rFonts w:ascii="MS Reference Sans Serif" w:eastAsia="Times New Roman" w:hAnsi="MS Reference Sans Serif" w:cs="Times New Roman"/>
          <w:sz w:val="18"/>
          <w:szCs w:val="18"/>
          <w:lang w:val="en-US" w:bidi="ar-SA"/>
        </w:rPr>
        <w:t xml:space="preserve"> help improve the quality of the </w:t>
      </w:r>
      <w:r w:rsidRPr="00E241CA">
        <w:rPr>
          <w:rFonts w:ascii="MS Reference Sans Serif" w:eastAsia="Times New Roman" w:hAnsi="MS Reference Sans Serif" w:cs="Times New Roman"/>
          <w:sz w:val="18"/>
          <w:szCs w:val="18"/>
          <w:lang w:val="en-US" w:bidi="ar-SA"/>
        </w:rPr>
        <w:t>output.</w:t>
      </w:r>
      <w:r>
        <w:rPr>
          <w:rFonts w:ascii="MS Reference Sans Serif" w:eastAsia="Times New Roman" w:hAnsi="MS Reference Sans Serif" w:cs="Times New Roman"/>
          <w:sz w:val="18"/>
          <w:szCs w:val="18"/>
          <w:lang w:val="en-US" w:bidi="ar-SA"/>
        </w:rPr>
        <w:t xml:space="preserve"> Developing</w:t>
      </w:r>
      <w:r w:rsidR="001221AF">
        <w:rPr>
          <w:rFonts w:ascii="MS Reference Sans Serif" w:eastAsia="Times New Roman" w:hAnsi="MS Reference Sans Serif" w:cs="Times New Roman"/>
          <w:sz w:val="18"/>
          <w:szCs w:val="18"/>
          <w:lang w:val="en-US" w:bidi="ar-SA"/>
        </w:rPr>
        <w:t xml:space="preserve"> </w:t>
      </w:r>
      <w:r w:rsidR="00B554DF">
        <w:rPr>
          <w:rFonts w:ascii="MS Reference Sans Serif" w:eastAsia="Times New Roman" w:hAnsi="MS Reference Sans Serif" w:cs="Times New Roman"/>
          <w:sz w:val="18"/>
          <w:szCs w:val="18"/>
          <w:lang w:val="en-US" w:bidi="ar-SA"/>
        </w:rPr>
        <w:t>a formal</w:t>
      </w:r>
      <w:r w:rsidR="001221AF">
        <w:rPr>
          <w:rFonts w:ascii="MS Reference Sans Serif" w:eastAsia="Times New Roman" w:hAnsi="MS Reference Sans Serif" w:cs="Times New Roman"/>
          <w:sz w:val="18"/>
          <w:szCs w:val="18"/>
          <w:lang w:val="en-US" w:bidi="ar-SA"/>
        </w:rPr>
        <w:t xml:space="preserve"> </w:t>
      </w:r>
      <w:r w:rsidR="006B244A">
        <w:rPr>
          <w:rFonts w:ascii="MS Reference Sans Serif" w:eastAsia="Times New Roman" w:hAnsi="MS Reference Sans Serif" w:cs="Times New Roman"/>
          <w:sz w:val="18"/>
          <w:szCs w:val="18"/>
          <w:lang w:val="en-US" w:bidi="ar-SA"/>
        </w:rPr>
        <w:t>representation</w:t>
      </w:r>
      <w:r w:rsidR="001221AF">
        <w:rPr>
          <w:rFonts w:ascii="MS Reference Sans Serif" w:eastAsia="Times New Roman" w:hAnsi="MS Reference Sans Serif" w:cs="Times New Roman"/>
          <w:sz w:val="18"/>
          <w:szCs w:val="18"/>
          <w:lang w:val="en-US" w:bidi="ar-SA"/>
        </w:rPr>
        <w:t xml:space="preserve"> of polygonal shapes</w:t>
      </w:r>
      <w:r w:rsidR="006B244A">
        <w:rPr>
          <w:rFonts w:ascii="MS Reference Sans Serif" w:eastAsia="Times New Roman" w:hAnsi="MS Reference Sans Serif" w:cs="Times New Roman"/>
          <w:sz w:val="18"/>
          <w:szCs w:val="18"/>
          <w:lang w:val="en-US" w:bidi="ar-SA"/>
        </w:rPr>
        <w:t xml:space="preserve"> with variations such as open/closed, with-without loops, branched as a coherent sequence of points is also on the agenda.</w:t>
      </w:r>
    </w:p>
    <w:p w14:paraId="0065C8D2" w14:textId="77777777" w:rsidR="000C7F57" w:rsidRPr="000C7F57" w:rsidRDefault="000C7F57" w:rsidP="000C7F57">
      <w:pPr>
        <w:spacing w:before="360" w:after="120" w:line="240" w:lineRule="auto"/>
        <w:jc w:val="both"/>
        <w:rPr>
          <w:rFonts w:ascii="MS Reference Sans Serif" w:eastAsia="Times New Roman" w:hAnsi="MS Reference Sans Serif" w:cs="Times New Roman"/>
          <w:b/>
          <w:caps/>
          <w:sz w:val="18"/>
          <w:szCs w:val="24"/>
          <w:lang w:val="en-US" w:bidi="ar-SA"/>
        </w:rPr>
      </w:pPr>
      <w:r w:rsidRPr="000C7F57">
        <w:rPr>
          <w:rFonts w:ascii="MS Reference Sans Serif" w:eastAsia="Times New Roman" w:hAnsi="MS Reference Sans Serif" w:cs="Times New Roman"/>
          <w:b/>
          <w:caps/>
          <w:sz w:val="18"/>
          <w:szCs w:val="24"/>
          <w:lang w:val="en-US" w:bidi="ar-SA"/>
        </w:rPr>
        <w:t>REFERENCES</w:t>
      </w:r>
    </w:p>
    <w:p w14:paraId="2520CAE3" w14:textId="5BE698A1" w:rsidR="00691FDA" w:rsidRDefault="00691FDA" w:rsidP="000C7F57">
      <w:pPr>
        <w:numPr>
          <w:ilvl w:val="0"/>
          <w:numId w:val="8"/>
        </w:numPr>
        <w:tabs>
          <w:tab w:val="clear" w:pos="360"/>
          <w:tab w:val="num" w:pos="540"/>
        </w:tabs>
        <w:spacing w:after="0" w:line="240" w:lineRule="auto"/>
        <w:ind w:left="540" w:hanging="540"/>
        <w:jc w:val="both"/>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sz w:val="18"/>
          <w:szCs w:val="18"/>
          <w:lang w:val="en-US" w:bidi="ar-SA"/>
        </w:rPr>
        <w:t>Kulkarni, Y. H.; Deshpande</w:t>
      </w:r>
      <w:r w:rsidR="0035030D">
        <w:rPr>
          <w:rFonts w:ascii="MS Reference Sans Serif" w:eastAsia="Times New Roman" w:hAnsi="MS Reference Sans Serif" w:cs="Times New Roman"/>
          <w:sz w:val="18"/>
          <w:szCs w:val="18"/>
          <w:lang w:val="en-US" w:bidi="ar-SA"/>
        </w:rPr>
        <w:t>,</w:t>
      </w:r>
      <w:r>
        <w:rPr>
          <w:rFonts w:ascii="MS Reference Sans Serif" w:eastAsia="Times New Roman" w:hAnsi="MS Reference Sans Serif" w:cs="Times New Roman"/>
          <w:sz w:val="18"/>
          <w:szCs w:val="18"/>
          <w:lang w:val="en-US" w:bidi="ar-SA"/>
        </w:rPr>
        <w:t xml:space="preserve"> S.; </w:t>
      </w:r>
      <w:r w:rsidRPr="00691FDA">
        <w:rPr>
          <w:rFonts w:ascii="MS Reference Sans Serif" w:eastAsia="Times New Roman" w:hAnsi="MS Reference Sans Serif" w:cs="Times New Roman"/>
          <w:sz w:val="18"/>
          <w:szCs w:val="18"/>
          <w:lang w:val="en-US" w:bidi="ar-SA"/>
        </w:rPr>
        <w:t>Medial Object Extraction - A State of the Art</w:t>
      </w:r>
      <w:r>
        <w:rPr>
          <w:rFonts w:ascii="MS Reference Sans Serif" w:eastAsia="Times New Roman" w:hAnsi="MS Reference Sans Serif" w:cs="Times New Roman"/>
          <w:sz w:val="18"/>
          <w:szCs w:val="18"/>
          <w:lang w:val="en-US" w:bidi="ar-SA"/>
        </w:rPr>
        <w:t xml:space="preserve">, </w:t>
      </w:r>
      <w:r w:rsidRPr="00691FDA">
        <w:rPr>
          <w:rFonts w:ascii="MS Reference Sans Serif" w:eastAsia="Times New Roman" w:hAnsi="MS Reference Sans Serif" w:cs="Times New Roman"/>
          <w:sz w:val="18"/>
          <w:szCs w:val="18"/>
          <w:lang w:val="en-US" w:bidi="ar-SA"/>
        </w:rPr>
        <w:t>International Conference on Advances in Mechanical Engineering</w:t>
      </w:r>
      <w:r>
        <w:rPr>
          <w:rFonts w:ascii="MS Reference Sans Serif" w:eastAsia="Times New Roman" w:hAnsi="MS Reference Sans Serif" w:cs="Times New Roman"/>
          <w:sz w:val="18"/>
          <w:szCs w:val="18"/>
          <w:lang w:val="en-US" w:bidi="ar-SA"/>
        </w:rPr>
        <w:t>, SVNIT, Surat, 2010.</w:t>
      </w:r>
    </w:p>
    <w:p w14:paraId="19E31268" w14:textId="3B2CD829" w:rsidR="0035030D" w:rsidRDefault="0035030D" w:rsidP="000C7F57">
      <w:pPr>
        <w:numPr>
          <w:ilvl w:val="0"/>
          <w:numId w:val="8"/>
        </w:numPr>
        <w:tabs>
          <w:tab w:val="clear" w:pos="360"/>
          <w:tab w:val="num" w:pos="540"/>
        </w:tabs>
        <w:spacing w:after="0" w:line="240" w:lineRule="auto"/>
        <w:ind w:left="540" w:hanging="540"/>
        <w:jc w:val="both"/>
        <w:rPr>
          <w:rFonts w:ascii="MS Reference Sans Serif" w:eastAsia="Times New Roman" w:hAnsi="MS Reference Sans Serif" w:cs="Times New Roman"/>
          <w:sz w:val="18"/>
          <w:szCs w:val="18"/>
          <w:lang w:val="en-US" w:bidi="ar-SA"/>
        </w:rPr>
      </w:pPr>
      <w:r>
        <w:rPr>
          <w:rFonts w:ascii="MS Reference Sans Serif" w:eastAsia="Times New Roman" w:hAnsi="MS Reference Sans Serif" w:cs="Times New Roman"/>
          <w:sz w:val="18"/>
          <w:szCs w:val="18"/>
          <w:lang w:val="en-US" w:bidi="ar-SA"/>
        </w:rPr>
        <w:t xml:space="preserve">Kulkarni, Y. H.; </w:t>
      </w:r>
      <w:proofErr w:type="spellStart"/>
      <w:r>
        <w:rPr>
          <w:rFonts w:ascii="MS Reference Sans Serif" w:eastAsia="Times New Roman" w:hAnsi="MS Reference Sans Serif" w:cs="Times New Roman"/>
          <w:sz w:val="18"/>
          <w:szCs w:val="18"/>
          <w:lang w:val="en-US" w:bidi="ar-SA"/>
        </w:rPr>
        <w:t>Sahasrabudhe</w:t>
      </w:r>
      <w:proofErr w:type="spellEnd"/>
      <w:r>
        <w:rPr>
          <w:rFonts w:ascii="MS Reference Sans Serif" w:eastAsia="Times New Roman" w:hAnsi="MS Reference Sans Serif" w:cs="Times New Roman"/>
          <w:sz w:val="18"/>
          <w:szCs w:val="18"/>
          <w:lang w:val="en-US" w:bidi="ar-SA"/>
        </w:rPr>
        <w:t xml:space="preserve">, A.D.; Kale, M.S.; </w:t>
      </w:r>
      <w:r w:rsidRPr="0035030D">
        <w:rPr>
          <w:rFonts w:ascii="MS Reference Sans Serif" w:eastAsia="Times New Roman" w:hAnsi="MS Reference Sans Serif" w:cs="Times New Roman"/>
          <w:sz w:val="18"/>
          <w:szCs w:val="18"/>
          <w:lang w:val="en-US" w:bidi="ar-SA"/>
        </w:rPr>
        <w:t>Dimension-reduction technique for polygons</w:t>
      </w:r>
      <w:r>
        <w:rPr>
          <w:rFonts w:ascii="MS Reference Sans Serif" w:eastAsia="Times New Roman" w:hAnsi="MS Reference Sans Serif" w:cs="Times New Roman"/>
          <w:sz w:val="18"/>
          <w:szCs w:val="18"/>
          <w:lang w:val="en-US" w:bidi="ar-SA"/>
        </w:rPr>
        <w:t xml:space="preserve">, International Journal of </w:t>
      </w:r>
      <w:r w:rsidRPr="0035030D">
        <w:rPr>
          <w:rFonts w:ascii="MS Reference Sans Serif" w:eastAsia="Times New Roman" w:hAnsi="MS Reference Sans Serif" w:cs="Times New Roman"/>
          <w:sz w:val="18"/>
          <w:szCs w:val="18"/>
          <w:lang w:val="en-US" w:bidi="ar-SA"/>
        </w:rPr>
        <w:t>Computer Aided Engineering and Technology, Vol. 9, No. 1, 2017</w:t>
      </w:r>
      <w:r>
        <w:rPr>
          <w:rFonts w:ascii="MS Reference Sans Serif" w:eastAsia="Times New Roman" w:hAnsi="MS Reference Sans Serif" w:cs="Times New Roman"/>
          <w:sz w:val="18"/>
          <w:szCs w:val="18"/>
          <w:lang w:val="en-US" w:bidi="ar-SA"/>
        </w:rPr>
        <w:t>.</w:t>
      </w:r>
    </w:p>
    <w:p w14:paraId="01338765" w14:textId="58673EBA" w:rsidR="000C7F57" w:rsidRPr="00F47BE2" w:rsidRDefault="00B40C63" w:rsidP="00F47BE2">
      <w:pPr>
        <w:numPr>
          <w:ilvl w:val="0"/>
          <w:numId w:val="8"/>
        </w:numPr>
        <w:tabs>
          <w:tab w:val="clear" w:pos="360"/>
          <w:tab w:val="num" w:pos="540"/>
        </w:tabs>
        <w:spacing w:after="0" w:line="240" w:lineRule="auto"/>
        <w:ind w:left="540" w:hanging="540"/>
        <w:jc w:val="both"/>
        <w:rPr>
          <w:rFonts w:ascii="MS Reference Sans Serif" w:eastAsia="Times New Roman" w:hAnsi="MS Reference Sans Serif" w:cs="Times New Roman"/>
          <w:sz w:val="18"/>
          <w:szCs w:val="18"/>
          <w:lang w:val="en-US" w:bidi="ar-SA"/>
        </w:rPr>
      </w:pPr>
      <w:proofErr w:type="spellStart"/>
      <w:r>
        <w:rPr>
          <w:rFonts w:ascii="MS Reference Sans Serif" w:eastAsia="Times New Roman" w:hAnsi="MS Reference Sans Serif" w:cs="Times New Roman"/>
          <w:sz w:val="18"/>
          <w:szCs w:val="18"/>
          <w:lang w:val="en-US" w:bidi="ar-SA"/>
        </w:rPr>
        <w:t>Chollet</w:t>
      </w:r>
      <w:proofErr w:type="spellEnd"/>
      <w:r>
        <w:rPr>
          <w:rFonts w:ascii="MS Reference Sans Serif" w:eastAsia="Times New Roman" w:hAnsi="MS Reference Sans Serif" w:cs="Times New Roman"/>
          <w:sz w:val="18"/>
          <w:szCs w:val="18"/>
          <w:lang w:val="en-US" w:bidi="ar-SA"/>
        </w:rPr>
        <w:t xml:space="preserve">, F.; </w:t>
      </w:r>
      <w:r w:rsidRPr="00B40C63">
        <w:rPr>
          <w:rFonts w:ascii="MS Reference Sans Serif" w:eastAsia="Times New Roman" w:hAnsi="MS Reference Sans Serif" w:cs="Times New Roman"/>
          <w:sz w:val="18"/>
          <w:szCs w:val="18"/>
          <w:lang w:val="en-US" w:bidi="ar-SA"/>
        </w:rPr>
        <w:t xml:space="preserve">Building Autoencoders in </w:t>
      </w:r>
      <w:proofErr w:type="spellStart"/>
      <w:r w:rsidRPr="00B40C63">
        <w:rPr>
          <w:rFonts w:ascii="MS Reference Sans Serif" w:eastAsia="Times New Roman" w:hAnsi="MS Reference Sans Serif" w:cs="Times New Roman"/>
          <w:sz w:val="18"/>
          <w:szCs w:val="18"/>
          <w:lang w:val="en-US" w:bidi="ar-SA"/>
        </w:rPr>
        <w:t>Keras</w:t>
      </w:r>
      <w:proofErr w:type="spellEnd"/>
      <w:r w:rsidR="000C7F57" w:rsidRPr="000C7F57">
        <w:rPr>
          <w:rFonts w:ascii="MS Reference Sans Serif" w:eastAsia="Times New Roman" w:hAnsi="MS Reference Sans Serif" w:cs="Times New Roman"/>
          <w:sz w:val="18"/>
          <w:szCs w:val="18"/>
          <w:lang w:val="en-US" w:bidi="ar-SA"/>
        </w:rPr>
        <w:t xml:space="preserve">, </w:t>
      </w:r>
      <w:hyperlink r:id="rId15" w:history="1">
        <w:r w:rsidR="00AB696A" w:rsidRPr="004A5EDE">
          <w:rPr>
            <w:rStyle w:val="Hyperlink"/>
            <w:rFonts w:ascii="MS Reference Sans Serif" w:eastAsia="Times New Roman" w:hAnsi="MS Reference Sans Serif" w:cs="Times New Roman"/>
            <w:sz w:val="18"/>
            <w:szCs w:val="18"/>
            <w:lang w:val="en-US" w:bidi="ar-SA"/>
          </w:rPr>
          <w:t>https://blog.keras.io/building-autoencoders-in-keras.html</w:t>
        </w:r>
      </w:hyperlink>
      <w:r w:rsidR="00AB696A">
        <w:rPr>
          <w:rFonts w:ascii="MS Reference Sans Serif" w:eastAsia="Times New Roman" w:hAnsi="MS Reference Sans Serif" w:cs="Times New Roman"/>
          <w:sz w:val="18"/>
          <w:szCs w:val="18"/>
          <w:lang w:val="en-US" w:bidi="ar-SA"/>
        </w:rPr>
        <w:t xml:space="preserve"> </w:t>
      </w:r>
    </w:p>
    <w:p w14:paraId="30DDE930" w14:textId="77777777" w:rsidR="000C7F57" w:rsidRPr="000C7F57" w:rsidRDefault="000C7F57" w:rsidP="002562AD">
      <w:pPr>
        <w:spacing w:after="0" w:line="240" w:lineRule="auto"/>
        <w:jc w:val="both"/>
        <w:rPr>
          <w:rFonts w:ascii="MS Reference Sans Serif" w:eastAsia="Times New Roman" w:hAnsi="MS Reference Sans Serif" w:cs="Times New Roman"/>
          <w:sz w:val="18"/>
          <w:szCs w:val="18"/>
          <w:lang w:val="en-US" w:bidi="ar-SA"/>
        </w:rPr>
      </w:pPr>
    </w:p>
    <w:sectPr w:rsidR="000C7F57" w:rsidRPr="000C7F57">
      <w:headerReference w:type="even" r:id="rId16"/>
      <w:headerReference w:type="default" r:id="rId17"/>
      <w:footerReference w:type="even" r:id="rId18"/>
      <w:footerReference w:type="defaul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9E81B" w14:textId="77777777" w:rsidR="00D8607A" w:rsidRDefault="00D8607A" w:rsidP="005F7416">
      <w:pPr>
        <w:spacing w:after="0" w:line="240" w:lineRule="auto"/>
      </w:pPr>
      <w:r>
        <w:separator/>
      </w:r>
    </w:p>
  </w:endnote>
  <w:endnote w:type="continuationSeparator" w:id="0">
    <w:p w14:paraId="033C876A" w14:textId="77777777" w:rsidR="00D8607A" w:rsidRDefault="00D8607A" w:rsidP="005F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venir Lt BT">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7DEE" w14:textId="77777777" w:rsidR="000C7F57" w:rsidRDefault="000C7F57" w:rsidP="00D63548">
    <w:pPr>
      <w:pStyle w:val="Footer"/>
      <w:jc w:val="right"/>
      <w:rPr>
        <w:szCs w:val="18"/>
      </w:rPr>
    </w:pPr>
    <w:r w:rsidRPr="00CF1D88">
      <w:rPr>
        <w:szCs w:val="18"/>
      </w:rPr>
      <w:t>Compute</w:t>
    </w:r>
    <w:r>
      <w:rPr>
        <w:szCs w:val="18"/>
      </w:rPr>
      <w:t xml:space="preserve">r-Aided Design &amp; Applications, 7(a), 2010, </w:t>
    </w:r>
    <w:proofErr w:type="spellStart"/>
    <w:r>
      <w:rPr>
        <w:szCs w:val="18"/>
      </w:rPr>
      <w:t>aaa-bbb</w:t>
    </w:r>
    <w:proofErr w:type="spellEnd"/>
  </w:p>
  <w:p w14:paraId="5012E954" w14:textId="77777777" w:rsidR="000C7F57" w:rsidRPr="00CF1D88" w:rsidRDefault="000C7F57" w:rsidP="00D63548">
    <w:pPr>
      <w:pStyle w:val="Footer"/>
      <w:jc w:val="right"/>
      <w:rPr>
        <w:szCs w:val="18"/>
      </w:rPr>
    </w:pPr>
    <w:r>
      <w:rPr>
        <w:rFonts w:eastAsia="Arial Unicode MS" w:cs="Arial"/>
        <w:szCs w:val="18"/>
      </w:rPr>
      <w:t>© 2010</w:t>
    </w:r>
    <w:r w:rsidRPr="00A13994">
      <w:rPr>
        <w:rFonts w:eastAsia="Arial Unicode MS" w:cs="Arial"/>
        <w:szCs w:val="18"/>
      </w:rPr>
      <w:t xml:space="preserve"> CAD Solutions, LLC</w:t>
    </w:r>
  </w:p>
  <w:p w14:paraId="008E1B81" w14:textId="77777777" w:rsidR="000C7F57" w:rsidRDefault="000C7F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A6B5C" w14:textId="77777777" w:rsidR="000C7F57" w:rsidRDefault="000C7F57" w:rsidP="00D63548">
    <w:pPr>
      <w:pBdr>
        <w:bottom w:val="single" w:sz="6" w:space="1" w:color="auto"/>
      </w:pBdr>
      <w:jc w:val="right"/>
      <w:rPr>
        <w:szCs w:val="18"/>
      </w:rPr>
    </w:pPr>
  </w:p>
  <w:p w14:paraId="704545D9" w14:textId="77777777" w:rsidR="000C7F57" w:rsidRDefault="000C7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20E1" w14:textId="77777777" w:rsidR="000C7F57" w:rsidRDefault="000C7F57" w:rsidP="00D63548">
    <w:pPr>
      <w:pStyle w:val="Footer"/>
      <w:jc w:val="right"/>
      <w:rPr>
        <w:rFonts w:ascii="Souvenir Lt BT" w:hAnsi="Souvenir Lt BT"/>
        <w:szCs w:val="18"/>
      </w:rPr>
    </w:pPr>
    <w:r>
      <w:rPr>
        <w:rFonts w:ascii="Souvenir Lt BT" w:hAnsi="Souvenir Lt BT"/>
        <w:szCs w:val="18"/>
      </w:rPr>
      <w:t>Computer-Aided Design &amp; Applications, 5(1-4), 2008, xxx-</w:t>
    </w:r>
    <w:proofErr w:type="spellStart"/>
    <w:r>
      <w:rPr>
        <w:rFonts w:ascii="Souvenir Lt BT" w:hAnsi="Souvenir Lt BT"/>
        <w:szCs w:val="18"/>
      </w:rPr>
      <w:t>yyy</w:t>
    </w:r>
    <w:proofErr w:type="spellEnd"/>
  </w:p>
  <w:p w14:paraId="1B0E09A5" w14:textId="77777777" w:rsidR="000C7F57" w:rsidRPr="005E499D" w:rsidRDefault="000C7F57" w:rsidP="00D63548">
    <w:pPr>
      <w:pStyle w:val="Footer"/>
      <w:ind w:right="90"/>
      <w:jc w:val="right"/>
      <w:rPr>
        <w:rFonts w:ascii="Souvenir Lt BT" w:hAnsi="Souvenir Lt BT"/>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0FE14" w14:textId="77777777" w:rsidR="00D8607A" w:rsidRDefault="00D8607A" w:rsidP="005F7416">
      <w:pPr>
        <w:spacing w:after="0" w:line="240" w:lineRule="auto"/>
      </w:pPr>
      <w:r>
        <w:separator/>
      </w:r>
    </w:p>
  </w:footnote>
  <w:footnote w:type="continuationSeparator" w:id="0">
    <w:p w14:paraId="7A043D9E" w14:textId="77777777" w:rsidR="00D8607A" w:rsidRDefault="00D8607A" w:rsidP="005F7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54DC3" w14:textId="77777777" w:rsidR="000C7F57" w:rsidRPr="00CF1D88" w:rsidRDefault="000C7F57" w:rsidP="00D63548">
    <w:pPr>
      <w:pStyle w:val="Header"/>
      <w:framePr w:wrap="around" w:vAnchor="text" w:hAnchor="margin" w:xAlign="right" w:y="1"/>
      <w:rPr>
        <w:rStyle w:val="PageNumber"/>
        <w:szCs w:val="18"/>
      </w:rPr>
    </w:pPr>
    <w:r w:rsidRPr="00CF1D88">
      <w:rPr>
        <w:rStyle w:val="PageNumber"/>
        <w:szCs w:val="18"/>
      </w:rPr>
      <w:fldChar w:fldCharType="begin"/>
    </w:r>
    <w:r w:rsidRPr="00CF1D88">
      <w:rPr>
        <w:rStyle w:val="PageNumber"/>
        <w:szCs w:val="18"/>
      </w:rPr>
      <w:instrText xml:space="preserve">PAGE  </w:instrText>
    </w:r>
    <w:r w:rsidRPr="00CF1D88">
      <w:rPr>
        <w:rStyle w:val="PageNumber"/>
        <w:szCs w:val="18"/>
      </w:rPr>
      <w:fldChar w:fldCharType="separate"/>
    </w:r>
    <w:r>
      <w:rPr>
        <w:rStyle w:val="PageNumber"/>
        <w:noProof/>
        <w:szCs w:val="18"/>
      </w:rPr>
      <w:t>4</w:t>
    </w:r>
    <w:r w:rsidRPr="00CF1D88">
      <w:rPr>
        <w:rStyle w:val="PageNumber"/>
        <w:szCs w:val="18"/>
      </w:rPr>
      <w:fldChar w:fldCharType="end"/>
    </w:r>
  </w:p>
  <w:p w14:paraId="00E4FB20" w14:textId="77777777" w:rsidR="000C7F57" w:rsidRDefault="000C7F57" w:rsidP="00D63548">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C4A9" w14:textId="77777777" w:rsidR="000C7F57" w:rsidRPr="00CF1D88" w:rsidRDefault="000C7F57" w:rsidP="00D63548">
    <w:pPr>
      <w:pStyle w:val="Header"/>
      <w:framePr w:wrap="around" w:vAnchor="text" w:hAnchor="margin" w:xAlign="right" w:y="1"/>
      <w:rPr>
        <w:rStyle w:val="PageNumber"/>
        <w:szCs w:val="18"/>
      </w:rPr>
    </w:pPr>
    <w:r w:rsidRPr="00CF1D88">
      <w:rPr>
        <w:rStyle w:val="PageNumber"/>
        <w:szCs w:val="18"/>
      </w:rPr>
      <w:fldChar w:fldCharType="begin"/>
    </w:r>
    <w:r w:rsidRPr="00CF1D88">
      <w:rPr>
        <w:rStyle w:val="PageNumber"/>
        <w:szCs w:val="18"/>
      </w:rPr>
      <w:instrText xml:space="preserve">PAGE  </w:instrText>
    </w:r>
    <w:r w:rsidRPr="00CF1D88">
      <w:rPr>
        <w:rStyle w:val="PageNumber"/>
        <w:szCs w:val="18"/>
      </w:rPr>
      <w:fldChar w:fldCharType="separate"/>
    </w:r>
    <w:r>
      <w:rPr>
        <w:rStyle w:val="PageNumber"/>
        <w:noProof/>
        <w:szCs w:val="18"/>
      </w:rPr>
      <w:t>1</w:t>
    </w:r>
    <w:r w:rsidRPr="00CF1D88">
      <w:rPr>
        <w:rStyle w:val="PageNumber"/>
        <w:szCs w:val="18"/>
      </w:rPr>
      <w:fldChar w:fldCharType="end"/>
    </w:r>
  </w:p>
  <w:p w14:paraId="3B4F34BA" w14:textId="77777777" w:rsidR="000C7F57" w:rsidRDefault="000C7F57" w:rsidP="00D63548">
    <w:pPr>
      <w:pStyle w:val="Header"/>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F4782"/>
    <w:multiLevelType w:val="hybridMultilevel"/>
    <w:tmpl w:val="31F04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6F75A59"/>
    <w:multiLevelType w:val="hybridMultilevel"/>
    <w:tmpl w:val="7E46A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8376B0"/>
    <w:multiLevelType w:val="hybridMultilevel"/>
    <w:tmpl w:val="15DAB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2A340E"/>
    <w:multiLevelType w:val="hybridMultilevel"/>
    <w:tmpl w:val="629A13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75D037C"/>
    <w:multiLevelType w:val="hybridMultilevel"/>
    <w:tmpl w:val="9F4CC5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9EC48F3"/>
    <w:multiLevelType w:val="hybridMultilevel"/>
    <w:tmpl w:val="897E1180"/>
    <w:name w:val="WW8Num4"/>
    <w:lvl w:ilvl="0" w:tplc="11B491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06404AE"/>
    <w:multiLevelType w:val="hybridMultilevel"/>
    <w:tmpl w:val="074AF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94092B"/>
    <w:multiLevelType w:val="hybridMultilevel"/>
    <w:tmpl w:val="19483710"/>
    <w:lvl w:ilvl="0" w:tplc="04090001">
      <w:start w:val="1"/>
      <w:numFmt w:val="bullet"/>
      <w:lvlText w:val=""/>
      <w:lvlJc w:val="left"/>
      <w:pPr>
        <w:tabs>
          <w:tab w:val="num" w:pos="720"/>
        </w:tabs>
        <w:ind w:left="720" w:hanging="360"/>
      </w:pPr>
      <w:rPr>
        <w:rFonts w:ascii="Symbol" w:hAnsi="Symbol" w:hint="default"/>
      </w:rPr>
    </w:lvl>
    <w:lvl w:ilvl="1" w:tplc="C6DA148C">
      <w:start w:val="4"/>
      <w:numFmt w:val="bullet"/>
      <w:lvlText w:val="-"/>
      <w:lvlJc w:val="left"/>
      <w:pPr>
        <w:tabs>
          <w:tab w:val="num" w:pos="1440"/>
        </w:tabs>
        <w:ind w:left="1440" w:hanging="360"/>
      </w:pPr>
      <w:rPr>
        <w:rFonts w:ascii="Souvenir Lt BT" w:eastAsia="Times New Roman" w:hAnsi="Souvenir Lt BT"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BF"/>
    <w:rsid w:val="00041748"/>
    <w:rsid w:val="000675FA"/>
    <w:rsid w:val="00072327"/>
    <w:rsid w:val="000A0450"/>
    <w:rsid w:val="000C7F57"/>
    <w:rsid w:val="000D1CBF"/>
    <w:rsid w:val="000E5C8E"/>
    <w:rsid w:val="000F7FD8"/>
    <w:rsid w:val="001221AF"/>
    <w:rsid w:val="00134429"/>
    <w:rsid w:val="001B2B2C"/>
    <w:rsid w:val="002562AD"/>
    <w:rsid w:val="00263621"/>
    <w:rsid w:val="002810D8"/>
    <w:rsid w:val="002C6439"/>
    <w:rsid w:val="0035030D"/>
    <w:rsid w:val="0038408A"/>
    <w:rsid w:val="0043430C"/>
    <w:rsid w:val="00465EBA"/>
    <w:rsid w:val="004806FF"/>
    <w:rsid w:val="004A0C62"/>
    <w:rsid w:val="004A44C0"/>
    <w:rsid w:val="004A4F05"/>
    <w:rsid w:val="0051532F"/>
    <w:rsid w:val="00572CF6"/>
    <w:rsid w:val="00593A4D"/>
    <w:rsid w:val="005E594D"/>
    <w:rsid w:val="005F7416"/>
    <w:rsid w:val="0065280B"/>
    <w:rsid w:val="00691FDA"/>
    <w:rsid w:val="006B244A"/>
    <w:rsid w:val="006D0B49"/>
    <w:rsid w:val="006E6482"/>
    <w:rsid w:val="0070280A"/>
    <w:rsid w:val="00723B81"/>
    <w:rsid w:val="00785FAC"/>
    <w:rsid w:val="00793AFA"/>
    <w:rsid w:val="007B7546"/>
    <w:rsid w:val="008653FE"/>
    <w:rsid w:val="008C1C74"/>
    <w:rsid w:val="008C35C6"/>
    <w:rsid w:val="00922EB7"/>
    <w:rsid w:val="00973ABD"/>
    <w:rsid w:val="009E4CE3"/>
    <w:rsid w:val="00A13367"/>
    <w:rsid w:val="00A20263"/>
    <w:rsid w:val="00A537AD"/>
    <w:rsid w:val="00AB696A"/>
    <w:rsid w:val="00AE00C0"/>
    <w:rsid w:val="00B1729F"/>
    <w:rsid w:val="00B40C63"/>
    <w:rsid w:val="00B554DF"/>
    <w:rsid w:val="00B71440"/>
    <w:rsid w:val="00B73EAE"/>
    <w:rsid w:val="00BE6BA1"/>
    <w:rsid w:val="00BE6ECC"/>
    <w:rsid w:val="00C07305"/>
    <w:rsid w:val="00C13F9A"/>
    <w:rsid w:val="00C22CCD"/>
    <w:rsid w:val="00C25E2C"/>
    <w:rsid w:val="00C3680A"/>
    <w:rsid w:val="00C73C70"/>
    <w:rsid w:val="00CC1821"/>
    <w:rsid w:val="00CF3D92"/>
    <w:rsid w:val="00D14378"/>
    <w:rsid w:val="00D17D0B"/>
    <w:rsid w:val="00D8607A"/>
    <w:rsid w:val="00DC596F"/>
    <w:rsid w:val="00DE479E"/>
    <w:rsid w:val="00E21E41"/>
    <w:rsid w:val="00E241CA"/>
    <w:rsid w:val="00E653AC"/>
    <w:rsid w:val="00E70F55"/>
    <w:rsid w:val="00E95535"/>
    <w:rsid w:val="00F1076F"/>
    <w:rsid w:val="00F1709A"/>
    <w:rsid w:val="00F23E11"/>
    <w:rsid w:val="00F35848"/>
    <w:rsid w:val="00F47BE2"/>
    <w:rsid w:val="00F974B4"/>
    <w:rsid w:val="00FB69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6511"/>
  <w15:chartTrackingRefBased/>
  <w15:docId w15:val="{1A2369AB-7480-4DBE-AA2A-9EB77339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C7F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7F57"/>
  </w:style>
  <w:style w:type="paragraph" w:styleId="Footer">
    <w:name w:val="footer"/>
    <w:basedOn w:val="Normal"/>
    <w:link w:val="FooterChar"/>
    <w:uiPriority w:val="99"/>
    <w:semiHidden/>
    <w:unhideWhenUsed/>
    <w:rsid w:val="000C7F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7F57"/>
  </w:style>
  <w:style w:type="character" w:styleId="Hyperlink">
    <w:name w:val="Hyperlink"/>
    <w:rsid w:val="000C7F57"/>
    <w:rPr>
      <w:color w:val="0000FF"/>
      <w:u w:val="single"/>
    </w:rPr>
  </w:style>
  <w:style w:type="character" w:styleId="PageNumber">
    <w:name w:val="page number"/>
    <w:basedOn w:val="DefaultParagraphFont"/>
    <w:rsid w:val="000C7F57"/>
  </w:style>
  <w:style w:type="paragraph" w:styleId="BalloonText">
    <w:name w:val="Balloon Text"/>
    <w:basedOn w:val="Normal"/>
    <w:link w:val="BalloonTextChar"/>
    <w:uiPriority w:val="99"/>
    <w:semiHidden/>
    <w:unhideWhenUsed/>
    <w:rsid w:val="000C7F57"/>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C7F57"/>
    <w:rPr>
      <w:rFonts w:ascii="Segoe UI" w:hAnsi="Segoe UI" w:cs="Mangal"/>
      <w:sz w:val="18"/>
      <w:szCs w:val="16"/>
    </w:rPr>
  </w:style>
  <w:style w:type="character" w:styleId="UnresolvedMention">
    <w:name w:val="Unresolved Mention"/>
    <w:basedOn w:val="DefaultParagraphFont"/>
    <w:uiPriority w:val="99"/>
    <w:semiHidden/>
    <w:unhideWhenUsed/>
    <w:rsid w:val="005F7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60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rcid.org/0000-0001-5431-5727" TargetMode="Externa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log.keras.io/building-autoencoders-in-keras.html"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yogeshkulkarni@yahoo.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Kulkarni</dc:creator>
  <cp:keywords/>
  <dc:description/>
  <cp:lastModifiedBy>Yogesh Kulkarni</cp:lastModifiedBy>
  <cp:revision>64</cp:revision>
  <cp:lastPrinted>2019-04-22T03:59:00Z</cp:lastPrinted>
  <dcterms:created xsi:type="dcterms:W3CDTF">2019-04-21T02:33:00Z</dcterms:created>
  <dcterms:modified xsi:type="dcterms:W3CDTF">2019-04-23T01:33:00Z</dcterms:modified>
</cp:coreProperties>
</file>