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6F" w:rsidRDefault="00987E01">
      <w:pPr>
        <w:rPr>
          <w:rtl/>
        </w:rPr>
      </w:pPr>
      <w:r>
        <w:rPr>
          <w:rFonts w:hint="cs"/>
          <w:rtl/>
        </w:rPr>
        <w:t xml:space="preserve">تقرير ادخال المحتوى </w:t>
      </w:r>
      <w:proofErr w:type="spellStart"/>
      <w:r>
        <w:rPr>
          <w:rFonts w:hint="cs"/>
          <w:rtl/>
        </w:rPr>
        <w:t>لكيلووات</w:t>
      </w:r>
      <w:proofErr w:type="spellEnd"/>
      <w:r>
        <w:rPr>
          <w:rFonts w:hint="cs"/>
          <w:rtl/>
        </w:rPr>
        <w:t xml:space="preserve"> </w:t>
      </w:r>
    </w:p>
    <w:p w:rsidR="00987E01" w:rsidRDefault="00987E01" w:rsidP="00987E01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تم ادخال </w:t>
      </w:r>
      <w:proofErr w:type="spellStart"/>
      <w:r>
        <w:rPr>
          <w:rFonts w:hint="cs"/>
          <w:rtl/>
        </w:rPr>
        <w:t>مايقارب</w:t>
      </w:r>
      <w:proofErr w:type="spellEnd"/>
      <w:r>
        <w:rPr>
          <w:rFonts w:hint="cs"/>
          <w:rtl/>
        </w:rPr>
        <w:t xml:space="preserve"> ٥٠ مدخل للحجم العام للبطاريات </w:t>
      </w:r>
    </w:p>
    <w:p w:rsidR="00987E01" w:rsidRDefault="00987E01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</w:tblGrid>
      <w:tr w:rsidR="00987E01" w:rsidTr="00987E01"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الأسعار </w:t>
            </w:r>
          </w:p>
        </w:tc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المنتجات الرئيسية </w:t>
            </w:r>
          </w:p>
        </w:tc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أسعار المنتجات </w:t>
            </w:r>
          </w:p>
        </w:tc>
      </w:tr>
      <w:tr w:rsidR="00987E01" w:rsidTr="00987E01">
        <w:trPr>
          <w:trHeight w:val="2686"/>
        </w:trPr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</w:p>
        </w:tc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تم ادخال ٣٩٦ من المدخلات تبع الأسعار </w:t>
            </w:r>
          </w:p>
        </w:tc>
        <w:tc>
          <w:tcPr>
            <w:tcW w:w="1658" w:type="dxa"/>
          </w:tcPr>
          <w:p w:rsidR="00987E01" w:rsidRDefault="00987E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تم ادخال ٣٤٢ سيارة وجميع الموديلات </w:t>
            </w:r>
          </w:p>
        </w:tc>
        <w:tc>
          <w:tcPr>
            <w:tcW w:w="1658" w:type="dxa"/>
          </w:tcPr>
          <w:p w:rsidR="00987E01" w:rsidRDefault="00DD53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تم ادخال ١٤٠ مدخل من أسعار </w:t>
            </w:r>
            <w:proofErr w:type="spellStart"/>
            <w:r>
              <w:rPr>
                <w:rFonts w:hint="cs"/>
                <w:rtl/>
              </w:rPr>
              <w:t>النتجات</w:t>
            </w:r>
            <w:proofErr w:type="spellEnd"/>
            <w:r>
              <w:rPr>
                <w:rFonts w:hint="cs"/>
                <w:rtl/>
              </w:rPr>
              <w:t xml:space="preserve"> للسيارات </w:t>
            </w:r>
          </w:p>
        </w:tc>
      </w:tr>
    </w:tbl>
    <w:p w:rsidR="00987E01" w:rsidRDefault="00DD537D">
      <w:pPr>
        <w:rPr>
          <w:rFonts w:hint="cs"/>
          <w:rtl/>
        </w:rPr>
      </w:pPr>
      <w:r>
        <w:rPr>
          <w:rFonts w:hint="cs"/>
          <w:rtl/>
        </w:rPr>
        <w:t xml:space="preserve">المجموع الكلي للمدخلات = ٩٢٨ مدخل </w:t>
      </w:r>
      <w:bookmarkStart w:id="0" w:name="_GoBack"/>
      <w:bookmarkEnd w:id="0"/>
    </w:p>
    <w:sectPr w:rsidR="00987E01" w:rsidSect="007523F3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B0001"/>
    <w:multiLevelType w:val="hybridMultilevel"/>
    <w:tmpl w:val="9CFE3AAA"/>
    <w:lvl w:ilvl="0" w:tplc="F5E88D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01"/>
    <w:rsid w:val="00633E5A"/>
    <w:rsid w:val="007523F3"/>
    <w:rsid w:val="00987E01"/>
    <w:rsid w:val="00D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32AAFA81"/>
  <w15:chartTrackingRefBased/>
  <w15:docId w15:val="{73D40FAD-CD0E-4744-A2C0-F142F52A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altaifi</dc:creator>
  <cp:keywords/>
  <dc:description/>
  <cp:lastModifiedBy>ahmed altaifi</cp:lastModifiedBy>
  <cp:revision>1</cp:revision>
  <dcterms:created xsi:type="dcterms:W3CDTF">2019-07-23T13:51:00Z</dcterms:created>
  <dcterms:modified xsi:type="dcterms:W3CDTF">2019-07-23T14:04:00Z</dcterms:modified>
</cp:coreProperties>
</file>