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DD879" w14:textId="77777777" w:rsidR="003610B3" w:rsidRPr="003610B3" w:rsidRDefault="003610B3" w:rsidP="003610B3">
      <w:pPr>
        <w:rPr>
          <w:b/>
          <w:bCs/>
        </w:rPr>
      </w:pPr>
      <w:r w:rsidRPr="003610B3">
        <w:rPr>
          <w:b/>
          <w:bCs/>
        </w:rPr>
        <w:t>Executive Summary</w:t>
      </w:r>
    </w:p>
    <w:p w14:paraId="5D566AA7" w14:textId="77777777" w:rsidR="003610B3" w:rsidRPr="003610B3" w:rsidRDefault="003610B3" w:rsidP="003610B3">
      <w:r w:rsidRPr="003610B3">
        <w:t>Urban Retail Co., a rapidly growing retail chain operating across multiple cities, faces significant challenges in inventory management due to its complex operations. These challenges include frequent stockouts of fast-moving products, overstocking of slow-moving items, and a lack of real-time visibility into inventory performance. Inefficiencies in inventory management have led to missed sales opportunities, increased holding costs, and reduced customer satisfaction.</w:t>
      </w:r>
    </w:p>
    <w:p w14:paraId="57467A8F" w14:textId="77777777" w:rsidR="003610B3" w:rsidRPr="003610B3" w:rsidRDefault="003610B3" w:rsidP="003610B3">
      <w:r w:rsidRPr="003610B3">
        <w:t>This analysis leverages advanced SQL-based analytics to address these issues and optimize inventory operations. Key focus areas include stock level monitoring, low inventory detection, inventory turnover analysis, and supplier performance evaluation. By transforming raw data into actionable insights, Urban Retail Co. can improve its decision-making processes and enhance overall supply chain efficiency.</w:t>
      </w:r>
    </w:p>
    <w:p w14:paraId="45D89D63" w14:textId="77777777" w:rsidR="003610B3" w:rsidRPr="003610B3" w:rsidRDefault="003610B3" w:rsidP="003610B3">
      <w:pPr>
        <w:rPr>
          <w:b/>
          <w:bCs/>
        </w:rPr>
      </w:pPr>
      <w:r w:rsidRPr="003610B3">
        <w:rPr>
          <w:b/>
          <w:bCs/>
        </w:rPr>
        <w:t>Key Findings</w:t>
      </w:r>
    </w:p>
    <w:p w14:paraId="221AA5D9" w14:textId="77777777" w:rsidR="003610B3" w:rsidRPr="003610B3" w:rsidRDefault="003610B3" w:rsidP="003610B3">
      <w:pPr>
        <w:numPr>
          <w:ilvl w:val="0"/>
          <w:numId w:val="1"/>
        </w:numPr>
      </w:pPr>
      <w:r w:rsidRPr="003610B3">
        <w:rPr>
          <w:b/>
          <w:bCs/>
        </w:rPr>
        <w:t>High Stockout Rates</w:t>
      </w:r>
      <w:r w:rsidRPr="003610B3">
        <w:t>: Fast-moving products, particularly in categories like electronics, frequently run out of stock, resulting in lost sales and customer dissatisfaction.</w:t>
      </w:r>
    </w:p>
    <w:p w14:paraId="73594939" w14:textId="77777777" w:rsidR="003610B3" w:rsidRPr="003610B3" w:rsidRDefault="003610B3" w:rsidP="003610B3">
      <w:pPr>
        <w:numPr>
          <w:ilvl w:val="0"/>
          <w:numId w:val="1"/>
        </w:numPr>
      </w:pPr>
      <w:r w:rsidRPr="003610B3">
        <w:rPr>
          <w:b/>
          <w:bCs/>
        </w:rPr>
        <w:t>Overstocking of Slow-Moving Items</w:t>
      </w:r>
      <w:r w:rsidRPr="003610B3">
        <w:t>: Excess inventory of low-demand products ties up working capital and increases warehousing costs.</w:t>
      </w:r>
    </w:p>
    <w:p w14:paraId="435B1647" w14:textId="77777777" w:rsidR="003610B3" w:rsidRPr="003610B3" w:rsidRDefault="003610B3" w:rsidP="003610B3">
      <w:pPr>
        <w:numPr>
          <w:ilvl w:val="0"/>
          <w:numId w:val="1"/>
        </w:numPr>
      </w:pPr>
      <w:r w:rsidRPr="003610B3">
        <w:rPr>
          <w:b/>
          <w:bCs/>
        </w:rPr>
        <w:t>Inconsistent Supplier Performance</w:t>
      </w:r>
      <w:r w:rsidRPr="003610B3">
        <w:t>: Variability in supplier lead times and fill rates impacts the timely replenishment of stock.</w:t>
      </w:r>
    </w:p>
    <w:p w14:paraId="18728454" w14:textId="77777777" w:rsidR="003610B3" w:rsidRPr="003610B3" w:rsidRDefault="003610B3" w:rsidP="003610B3">
      <w:pPr>
        <w:numPr>
          <w:ilvl w:val="0"/>
          <w:numId w:val="1"/>
        </w:numPr>
      </w:pPr>
      <w:r w:rsidRPr="003610B3">
        <w:rPr>
          <w:b/>
          <w:bCs/>
        </w:rPr>
        <w:t>Low Inventory Turnover Rates</w:t>
      </w:r>
      <w:r w:rsidRPr="003610B3">
        <w:t>: Inventory movement is slower than industry benchmarks, indicating inefficiencies in stock utilization.</w:t>
      </w:r>
    </w:p>
    <w:p w14:paraId="7C4B3885" w14:textId="77777777" w:rsidR="003610B3" w:rsidRPr="003610B3" w:rsidRDefault="003610B3" w:rsidP="003610B3">
      <w:pPr>
        <w:rPr>
          <w:b/>
          <w:bCs/>
        </w:rPr>
      </w:pPr>
      <w:r w:rsidRPr="003610B3">
        <w:rPr>
          <w:b/>
          <w:bCs/>
        </w:rPr>
        <w:t>Recommendations</w:t>
      </w:r>
    </w:p>
    <w:p w14:paraId="6CC43462" w14:textId="77777777" w:rsidR="003610B3" w:rsidRPr="003610B3" w:rsidRDefault="003610B3" w:rsidP="003610B3">
      <w:pPr>
        <w:numPr>
          <w:ilvl w:val="0"/>
          <w:numId w:val="2"/>
        </w:numPr>
      </w:pPr>
      <w:r w:rsidRPr="003610B3">
        <w:rPr>
          <w:b/>
          <w:bCs/>
        </w:rPr>
        <w:t>Dynamic Reorder Points</w:t>
      </w:r>
      <w:r w:rsidRPr="003610B3">
        <w:t>: Implement data-driven reorder point calculations based on historical demand trends to reduce stockouts and overstocking.</w:t>
      </w:r>
    </w:p>
    <w:p w14:paraId="3E1A8D5C" w14:textId="77777777" w:rsidR="003610B3" w:rsidRPr="003610B3" w:rsidRDefault="003610B3" w:rsidP="003610B3">
      <w:pPr>
        <w:numPr>
          <w:ilvl w:val="0"/>
          <w:numId w:val="2"/>
        </w:numPr>
      </w:pPr>
      <w:r w:rsidRPr="003610B3">
        <w:rPr>
          <w:b/>
          <w:bCs/>
        </w:rPr>
        <w:t>Inventory Prioritization</w:t>
      </w:r>
      <w:r w:rsidRPr="003610B3">
        <w:t>: Focus replenishment efforts on fast-moving products to improve sales and customer experience.</w:t>
      </w:r>
    </w:p>
    <w:p w14:paraId="1BADE2B5" w14:textId="77777777" w:rsidR="003610B3" w:rsidRPr="003610B3" w:rsidRDefault="003610B3" w:rsidP="003610B3">
      <w:pPr>
        <w:numPr>
          <w:ilvl w:val="0"/>
          <w:numId w:val="2"/>
        </w:numPr>
      </w:pPr>
      <w:r w:rsidRPr="003610B3">
        <w:rPr>
          <w:b/>
          <w:bCs/>
        </w:rPr>
        <w:t>Supplier Collaboration</w:t>
      </w:r>
      <w:r w:rsidRPr="003610B3">
        <w:t>: Negotiate standardized lead times and enhance supplier fill rates to ensure consistent inventory availability.</w:t>
      </w:r>
    </w:p>
    <w:p w14:paraId="78DEFCE3" w14:textId="77777777" w:rsidR="003610B3" w:rsidRPr="003610B3" w:rsidRDefault="003610B3" w:rsidP="003610B3">
      <w:pPr>
        <w:numPr>
          <w:ilvl w:val="0"/>
          <w:numId w:val="2"/>
        </w:numPr>
      </w:pPr>
      <w:r w:rsidRPr="003610B3">
        <w:rPr>
          <w:b/>
          <w:bCs/>
        </w:rPr>
        <w:t>Real-Time Dashboard</w:t>
      </w:r>
      <w:r w:rsidRPr="003610B3">
        <w:t>: Develop a centralized inventory dashboard to provide real-time insights into stock levels, sales trends, and supplier performance.</w:t>
      </w:r>
    </w:p>
    <w:p w14:paraId="1D988714" w14:textId="77777777" w:rsidR="003610B3" w:rsidRPr="003610B3" w:rsidRDefault="003610B3" w:rsidP="003610B3">
      <w:pPr>
        <w:rPr>
          <w:b/>
          <w:bCs/>
        </w:rPr>
      </w:pPr>
      <w:r w:rsidRPr="003610B3">
        <w:rPr>
          <w:b/>
          <w:bCs/>
        </w:rPr>
        <w:t>Expected Impact</w:t>
      </w:r>
    </w:p>
    <w:p w14:paraId="7F82D26B" w14:textId="77777777" w:rsidR="003610B3" w:rsidRPr="003610B3" w:rsidRDefault="003610B3" w:rsidP="003610B3">
      <w:r w:rsidRPr="003610B3">
        <w:t>By adopting these recommendations, Urban Retail Co. can:</w:t>
      </w:r>
    </w:p>
    <w:p w14:paraId="58CF5000" w14:textId="77777777" w:rsidR="003610B3" w:rsidRPr="003610B3" w:rsidRDefault="003610B3" w:rsidP="003610B3">
      <w:pPr>
        <w:numPr>
          <w:ilvl w:val="0"/>
          <w:numId w:val="3"/>
        </w:numPr>
      </w:pPr>
      <w:r w:rsidRPr="003610B3">
        <w:t>Achieve smarter inventory decisions driven by data.</w:t>
      </w:r>
    </w:p>
    <w:p w14:paraId="243CF707" w14:textId="77777777" w:rsidR="003610B3" w:rsidRPr="003610B3" w:rsidRDefault="003610B3" w:rsidP="003610B3">
      <w:pPr>
        <w:numPr>
          <w:ilvl w:val="0"/>
          <w:numId w:val="3"/>
        </w:numPr>
      </w:pPr>
      <w:r w:rsidRPr="003610B3">
        <w:t>Minimize stockouts and overstock situations.</w:t>
      </w:r>
    </w:p>
    <w:p w14:paraId="51DD9804" w14:textId="77777777" w:rsidR="003610B3" w:rsidRPr="003610B3" w:rsidRDefault="003610B3" w:rsidP="003610B3">
      <w:pPr>
        <w:numPr>
          <w:ilvl w:val="0"/>
          <w:numId w:val="3"/>
        </w:numPr>
      </w:pPr>
      <w:r w:rsidRPr="003610B3">
        <w:t>Enhance customer satisfaction through improved product availability.</w:t>
      </w:r>
    </w:p>
    <w:p w14:paraId="3D1DAE71" w14:textId="77777777" w:rsidR="003610B3" w:rsidRPr="003610B3" w:rsidRDefault="003610B3" w:rsidP="003610B3">
      <w:pPr>
        <w:numPr>
          <w:ilvl w:val="0"/>
          <w:numId w:val="3"/>
        </w:numPr>
      </w:pPr>
      <w:r w:rsidRPr="003610B3">
        <w:t>Optimize working capital and reduce operational costs, thereby boosting profitability.</w:t>
      </w:r>
    </w:p>
    <w:p w14:paraId="36B9E87D" w14:textId="77777777" w:rsidR="003610B3" w:rsidRPr="003610B3" w:rsidRDefault="003610B3" w:rsidP="003610B3">
      <w:r w:rsidRPr="003610B3">
        <w:t>This strategic approach positions Urban Retail Co. to sustain its growth trajectory while ensuring operational efficiency and customer satisfaction.</w:t>
      </w:r>
    </w:p>
    <w:p w14:paraId="0CC05D8E" w14:textId="77777777" w:rsidR="001121C1" w:rsidRDefault="001121C1"/>
    <w:sectPr w:rsidR="00112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C664A"/>
    <w:multiLevelType w:val="multilevel"/>
    <w:tmpl w:val="D37A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5559C"/>
    <w:multiLevelType w:val="multilevel"/>
    <w:tmpl w:val="354A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546D9"/>
    <w:multiLevelType w:val="multilevel"/>
    <w:tmpl w:val="5E92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5543070">
    <w:abstractNumId w:val="2"/>
  </w:num>
  <w:num w:numId="2" w16cid:durableId="1845046258">
    <w:abstractNumId w:val="0"/>
  </w:num>
  <w:num w:numId="3" w16cid:durableId="1226573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0B3"/>
    <w:rsid w:val="001121C1"/>
    <w:rsid w:val="00352CEC"/>
    <w:rsid w:val="003610B3"/>
    <w:rsid w:val="00961A56"/>
    <w:rsid w:val="009C3EE5"/>
    <w:rsid w:val="00C243F9"/>
    <w:rsid w:val="00DC6545"/>
    <w:rsid w:val="00E91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5D4234"/>
  <w15:chartTrackingRefBased/>
  <w15:docId w15:val="{6FBB5C22-AAC3-452A-9D6D-C92FDC19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0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10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10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10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10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1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0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10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10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10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10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1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0B3"/>
    <w:rPr>
      <w:rFonts w:eastAsiaTheme="majorEastAsia" w:cstheme="majorBidi"/>
      <w:color w:val="272727" w:themeColor="text1" w:themeTint="D8"/>
    </w:rPr>
  </w:style>
  <w:style w:type="paragraph" w:styleId="Title">
    <w:name w:val="Title"/>
    <w:basedOn w:val="Normal"/>
    <w:next w:val="Normal"/>
    <w:link w:val="TitleChar"/>
    <w:uiPriority w:val="10"/>
    <w:qFormat/>
    <w:rsid w:val="00361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0B3"/>
    <w:pPr>
      <w:spacing w:before="160"/>
      <w:jc w:val="center"/>
    </w:pPr>
    <w:rPr>
      <w:i/>
      <w:iCs/>
      <w:color w:val="404040" w:themeColor="text1" w:themeTint="BF"/>
    </w:rPr>
  </w:style>
  <w:style w:type="character" w:customStyle="1" w:styleId="QuoteChar">
    <w:name w:val="Quote Char"/>
    <w:basedOn w:val="DefaultParagraphFont"/>
    <w:link w:val="Quote"/>
    <w:uiPriority w:val="29"/>
    <w:rsid w:val="003610B3"/>
    <w:rPr>
      <w:i/>
      <w:iCs/>
      <w:color w:val="404040" w:themeColor="text1" w:themeTint="BF"/>
    </w:rPr>
  </w:style>
  <w:style w:type="paragraph" w:styleId="ListParagraph">
    <w:name w:val="List Paragraph"/>
    <w:basedOn w:val="Normal"/>
    <w:uiPriority w:val="34"/>
    <w:qFormat/>
    <w:rsid w:val="003610B3"/>
    <w:pPr>
      <w:ind w:left="720"/>
      <w:contextualSpacing/>
    </w:pPr>
  </w:style>
  <w:style w:type="character" w:styleId="IntenseEmphasis">
    <w:name w:val="Intense Emphasis"/>
    <w:basedOn w:val="DefaultParagraphFont"/>
    <w:uiPriority w:val="21"/>
    <w:qFormat/>
    <w:rsid w:val="003610B3"/>
    <w:rPr>
      <w:i/>
      <w:iCs/>
      <w:color w:val="2F5496" w:themeColor="accent1" w:themeShade="BF"/>
    </w:rPr>
  </w:style>
  <w:style w:type="paragraph" w:styleId="IntenseQuote">
    <w:name w:val="Intense Quote"/>
    <w:basedOn w:val="Normal"/>
    <w:next w:val="Normal"/>
    <w:link w:val="IntenseQuoteChar"/>
    <w:uiPriority w:val="30"/>
    <w:qFormat/>
    <w:rsid w:val="003610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10B3"/>
    <w:rPr>
      <w:i/>
      <w:iCs/>
      <w:color w:val="2F5496" w:themeColor="accent1" w:themeShade="BF"/>
    </w:rPr>
  </w:style>
  <w:style w:type="character" w:styleId="IntenseReference">
    <w:name w:val="Intense Reference"/>
    <w:basedOn w:val="DefaultParagraphFont"/>
    <w:uiPriority w:val="32"/>
    <w:qFormat/>
    <w:rsid w:val="003610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07908">
      <w:bodyDiv w:val="1"/>
      <w:marLeft w:val="0"/>
      <w:marRight w:val="0"/>
      <w:marTop w:val="0"/>
      <w:marBottom w:val="0"/>
      <w:divBdr>
        <w:top w:val="none" w:sz="0" w:space="0" w:color="auto"/>
        <w:left w:val="none" w:sz="0" w:space="0" w:color="auto"/>
        <w:bottom w:val="none" w:sz="0" w:space="0" w:color="auto"/>
        <w:right w:val="none" w:sz="0" w:space="0" w:color="auto"/>
      </w:divBdr>
    </w:div>
    <w:div w:id="197140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323</Words>
  <Characters>2222</Characters>
  <Application>Microsoft Office Word</Application>
  <DocSecurity>0</DocSecurity>
  <Lines>37</Lines>
  <Paragraphs>20</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KUMAR</dc:creator>
  <cp:keywords/>
  <dc:description/>
  <cp:lastModifiedBy>YOGESH KUMAR</cp:lastModifiedBy>
  <cp:revision>1</cp:revision>
  <dcterms:created xsi:type="dcterms:W3CDTF">2025-06-30T14:02:00Z</dcterms:created>
  <dcterms:modified xsi:type="dcterms:W3CDTF">2025-06-30T14:18:00Z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2ead1dde-ba23-4853-b081-ed65d3766535</vt:lpwstr>
  </property>
</Properties>
</file>