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milestone-m3-test-cases-ai-generation"/>
      <w:r>
        <w:t xml:space="preserve">Milestone M3: Test Cases &amp; AI Generation</w:t>
      </w:r>
      <w:bookmarkEnd w:id="20"/>
    </w:p>
    <w:p>
      <w:pPr>
        <w:pStyle w:val="FirstParagraph"/>
      </w:pPr>
      <w:r>
        <w:rPr>
          <w:b/>
        </w:rPr>
        <w:t xml:space="preserve">QA Nexus MVP — Execution Blueprint</w:t>
      </w:r>
    </w:p>
    <w:p>
      <w:pPr>
        <w:pStyle w:val="BlockText"/>
      </w:pPr>
      <w:r>
        <w:t xml:space="preserve">⚠️</w:t>
      </w:r>
      <w:r>
        <w:t xml:space="preserve"> </w:t>
      </w:r>
      <w:r>
        <w:rPr>
          <w:b/>
        </w:rPr>
        <w:t xml:space="preserve">Tech stack updated 2026-04-25 — see PM1_PRD v8.1 / PM1_ERD v2.1 as binding. M3 is the milestone that ships A1 + A2 — the locked LLM stack matters most here.</w:t>
      </w:r>
      <w:r>
        <w:t xml:space="preserve"> </w:t>
      </w:r>
      <w:r>
        <w:t xml:space="preserve">The task list below was written against the v1.0 self-hosted Gemma 4 26B MoE on Ollama. For the actual M3 build:</w:t>
      </w:r>
      <w:r>
        <w:t xml:space="preserve"> </w:t>
      </w:r>
      <w:r>
        <w:t xml:space="preserve">-</w:t>
      </w:r>
      <w:r>
        <w:t xml:space="preserve"> </w:t>
      </w:r>
      <w:r>
        <w:rPr>
          <w:b/>
        </w:rPr>
        <w:t xml:space="preserve">A1 Test Case Generator:</w:t>
      </w:r>
      <w:r>
        <w:t xml:space="preserve"> </w:t>
      </w:r>
      <w:r>
        <w:t xml:space="preserve">Groq free API →</w:t>
      </w:r>
      <w:r>
        <w:t xml:space="preserve"> </w:t>
      </w:r>
      <w:r>
        <w:rPr>
          <w:rStyle w:val="VerbatimChar"/>
        </w:rPr>
        <w:t xml:space="preserve">openai/gpt-oss-120b</w:t>
      </w:r>
      <w:r>
        <w:t xml:space="preserve"> </w:t>
      </w:r>
      <w:r>
        <w:t xml:space="preserve">(production, 500 tok/s, 131K ctx, 1,000 RPD free) for primary;</w:t>
      </w:r>
      <w:r>
        <w:t xml:space="preserve"> </w:t>
      </w:r>
      <w:r>
        <w:rPr>
          <w:rStyle w:val="VerbatimChar"/>
        </w:rPr>
        <w:t xml:space="preserve">meta-llama/llama-4-scout-17b-16e-instruct</w:t>
      </w:r>
      <w:r>
        <w:t xml:space="preserve"> </w:t>
      </w:r>
      <w:r>
        <w:t xml:space="preserve">(preview, 10M ctx) for long-context variant; Gemini 2.5 Flash free fallback.</w:t>
      </w:r>
      <w:r>
        <w:t xml:space="preserve"> </w:t>
      </w:r>
      <w:r>
        <w:rPr>
          <w:b/>
        </w:rPr>
        <w:t xml:space="preserve">NO Ollama, NO self-hosted GPU, NO FastAPI service.</w:t>
      </w:r>
      <w:r>
        <w:t xml:space="preserve"> </w:t>
      </w:r>
      <w:r>
        <w:t xml:space="preserve">-</w:t>
      </w:r>
      <w:r>
        <w:t xml:space="preserve"> </w:t>
      </w:r>
      <w:r>
        <w:rPr>
          <w:b/>
        </w:rPr>
        <w:t xml:space="preserve">A2 Duplicate Detection:</w:t>
      </w:r>
      <w:r>
        <w:t xml:space="preserve"> </w:t>
      </w:r>
      <w:r>
        <w:t xml:space="preserve">No LLM call — pure embedding similarity via Qwen3-Embedding-0.6B in</w:t>
      </w:r>
      <w:r>
        <w:t xml:space="preserve"> </w:t>
      </w:r>
      <w:r>
        <w:rPr>
          <w:rStyle w:val="VerbatimChar"/>
        </w:rPr>
        <w:t xml:space="preserve">@xenova/transformers</w:t>
      </w:r>
      <w:r>
        <w:t xml:space="preserve"> </w:t>
      </w:r>
      <w:r>
        <w:t xml:space="preserve">(in-process in NestJS). p50 latency 50-80ms (CPU-only).</w:t>
      </w:r>
      <w:r>
        <w:t xml:space="preserve"> </w:t>
      </w:r>
      <w:r>
        <w:t xml:space="preserve">-</w:t>
      </w:r>
      <w:r>
        <w:t xml:space="preserve"> </w:t>
      </w:r>
      <w:r>
        <w:rPr>
          <w:b/>
        </w:rPr>
        <w:t xml:space="preserve">LLM gateway:</w:t>
      </w:r>
      <w:r>
        <w:t xml:space="preserve"> </w:t>
      </w:r>
      <w:r>
        <w:t xml:space="preserve">hand-rolled in NestJS or</w:t>
      </w:r>
      <w:r>
        <w:t xml:space="preserve"> </w:t>
      </w:r>
      <w:r>
        <w:rPr>
          <w:rStyle w:val="VerbatimChar"/>
        </w:rPr>
        <w:t xml:space="preserve">freellm</w:t>
      </w:r>
      <w:r>
        <w:t xml:space="preserve"> </w:t>
      </w:r>
      <w:r>
        <w:t xml:space="preserve">package (MIT) — primary→fallback retry on 429/503. Configured via F28m1 LLM Provider Configuration Modal (Admin-only; v2.10 NEW frame).</w:t>
      </w:r>
      <w:r>
        <w:t xml:space="preserve"> </w:t>
      </w:r>
      <w:r>
        <w:t xml:space="preserve">-</w:t>
      </w:r>
      <w:r>
        <w:t xml:space="preserve"> </w:t>
      </w:r>
      <w:r>
        <w:rPr>
          <w:b/>
        </w:rPr>
        <w:t xml:space="preserve">Per-agent model assignment:</w:t>
      </w:r>
      <w:r>
        <w:t xml:space="preserve"> </w:t>
      </w:r>
      <w:r>
        <w:t xml:space="preserve">done via F26m1 Agent Model Assignment Modal (Admin + Lead; v2.10 NEW frame). A1 has Primary / Long-context / Fallback paths; routing rules read-only and derived (prompt_tokens &gt; 100K → Long-context; 429/503 → Fallback; otherwise → Primary).</w:t>
      </w:r>
      <w:r>
        <w:t xml:space="preserve"> </w:t>
      </w:r>
      <w:r>
        <w:t xml:space="preserve">-</w:t>
      </w:r>
      <w:r>
        <w:t xml:space="preserve"> </w:t>
      </w:r>
      <w:r>
        <w:rPr>
          <w:b/>
        </w:rPr>
        <w:t xml:space="preserve">A1/A4 async pattern:</w:t>
      </w:r>
      <w:r>
        <w:t xml:space="preserve"> </w:t>
      </w:r>
      <w:r>
        <w:t xml:space="preserve">inline async via NestJS + WebSocket completion (NO BullMQ workers, NO Redis queue). Client gets 202 + runId immediately; WebSocket pushes</w:t>
      </w:r>
      <w:r>
        <w:t xml:space="preserve"> </w:t>
      </w:r>
      <w:r>
        <w:rPr>
          <w:rStyle w:val="VerbatimChar"/>
        </w:rPr>
        <w:t xml:space="preserve">agent_run.complete</w:t>
      </w:r>
      <w:r>
        <w:t xml:space="preserve"> </w:t>
      </w:r>
      <w:r>
        <w:t xml:space="preserve">event when Groq returns.</w:t>
      </w:r>
      <w:r>
        <w:t xml:space="preserve"> </w:t>
      </w:r>
      <w:r>
        <w:t xml:space="preserve">-</w:t>
      </w:r>
      <w:r>
        <w:t xml:space="preserve"> </w:t>
      </w:r>
      <w:r>
        <w:rPr>
          <w:b/>
        </w:rPr>
        <w:t xml:space="preserve">Eval gate:</w:t>
      </w:r>
      <w:r>
        <w:t xml:space="preserve"> </w:t>
      </w:r>
      <w:r>
        <w:t xml:space="preserve">DeepEval (MIT, pytest-native) golden-set runs on engineering Colab Free — NOT user-facing, NOT LangSmith.</w:t>
      </w:r>
      <w:r>
        <w:t xml:space="preserve"> </w:t>
      </w:r>
      <w:r>
        <w:t xml:space="preserve">-</w:t>
      </w:r>
      <w:r>
        <w:t xml:space="preserve"> </w:t>
      </w:r>
      <w:r>
        <w:rPr>
          <w:b/>
        </w:rPr>
        <w:t xml:space="preserve">Frames in scope:</w:t>
      </w:r>
      <w:r>
        <w:t xml:space="preserve"> </w:t>
      </w:r>
      <w:r>
        <w:t xml:space="preserve">F14 Requirements, F14m1 Edit Requirement Modal, F14m2 Link Test Case Modal, F14m3 Convert to Jira Story Modal, F16a Method Chooser, F16b A1 Generate, F16c Bulk Import, F17 Test Case Library — all locked in PM1_UI_v2.</w:t>
      </w:r>
      <w:r>
        <w:t xml:space="preserve"> </w:t>
      </w:r>
      <w:r>
        <w:t xml:space="preserve">-</w:t>
      </w:r>
      <w:r>
        <w:t xml:space="preserve"> </w:t>
      </w:r>
      <w:r>
        <w:rPr>
          <w:b/>
        </w:rPr>
        <w:t xml:space="preserve">New tables (v2.1 PM1_ERD):</w:t>
      </w:r>
      <w:r>
        <w:t xml:space="preserve"> </w:t>
      </w:r>
      <w:r>
        <w:t xml:space="preserve">TB-019</w:t>
      </w:r>
      <w:r>
        <w:t xml:space="preserve"> </w:t>
      </w:r>
      <w:r>
        <w:rPr>
          <w:rStyle w:val="VerbatimChar"/>
        </w:rPr>
        <w:t xml:space="preserve">llm_provider</w:t>
      </w:r>
      <w:r>
        <w:t xml:space="preserve">, TB-020</w:t>
      </w:r>
      <w:r>
        <w:t xml:space="preserve"> </w:t>
      </w:r>
      <w:r>
        <w:rPr>
          <w:rStyle w:val="VerbatimChar"/>
        </w:rPr>
        <w:t xml:space="preserve">llm_provider_model</w:t>
      </w:r>
      <w:r>
        <w:t xml:space="preserve">, TB-021</w:t>
      </w:r>
      <w:r>
        <w:t xml:space="preserve"> </w:t>
      </w:r>
      <w:r>
        <w:rPr>
          <w:rStyle w:val="VerbatimChar"/>
        </w:rPr>
        <w:t xml:space="preserve">agent_model_assignment</w:t>
      </w:r>
      <w:r>
        <w:t xml:space="preserve"> </w:t>
      </w:r>
      <w:r>
        <w:t xml:space="preserve">— provider config writes from F28m1 land here; agent routing reads from TB-021 at runtime.</w:t>
      </w:r>
      <w:r>
        <w:t xml:space="preserve"> </w:t>
      </w:r>
      <w:r>
        <w:t xml:space="preserve">-</w:t>
      </w:r>
      <w:r>
        <w:t xml:space="preserve"> </w:t>
      </w:r>
      <w:r>
        <w:rPr>
          <w:b/>
        </w:rPr>
        <w:t xml:space="preserve">Acceptance gates (PM1 GA, revised v2.1):</w:t>
      </w:r>
      <w:r>
        <w:t xml:space="preserve"> </w:t>
      </w:r>
      <w:r>
        <w:t xml:space="preserve">A1 latency &lt;10s p95 (down from v1.0’s 30s thanks to Groq’s LPU speed); A2 latency &lt;500ms; ≥80% A1 cases auto-approved at confidence ≥80%; &lt;5% A2 false-positive rate.</w:t>
      </w:r>
    </w:p>
    <w:p>
      <w:pPr>
        <w:pStyle w:val="BlockText"/>
      </w:pPr>
      <w:r>
        <w:t xml:space="preserve">Use this M3 file for the workflow narrative + acceptance criteria. For binding model + routing choices, defer to PM1_PRD v8.1 §12.3 and PM1_ERD v2.1 §3.5 (A1 sequence diagram), §3.12 (agent orchestration), §7 (per-agent specs). Strip Ollama / Gemma 4 / FastAPI references before sprint planning.</w:t>
      </w:r>
    </w:p>
    <w:p>
      <w:pPr>
        <w:pStyle w:val="FirstParagraph"/>
      </w:pPr>
      <w:r>
        <w:rPr>
          <w:b/>
        </w:rPr>
        <w:t xml:space="preserve">Version:</w:t>
      </w:r>
      <w:r>
        <w:t xml:space="preserve"> </w:t>
      </w:r>
      <w:r>
        <w:t xml:space="preserve">1.0</w:t>
      </w:r>
      <w:r>
        <w:br/>
      </w:r>
      <w:r>
        <w:rPr>
          <w:b/>
        </w:rPr>
        <w:t xml:space="preserve">Date Created:</w:t>
      </w:r>
      <w:r>
        <w:t xml:space="preserve"> </w:t>
      </w:r>
      <w:r>
        <w:t xml:space="preserve">2026-04-21</w:t>
      </w:r>
      <w:r>
        <w:br/>
      </w:r>
      <w:r>
        <w:rPr>
          <w:b/>
        </w:rPr>
        <w:t xml:space="preserve">Status:</w:t>
      </w:r>
      <w:r>
        <w:t xml:space="preserve"> </w:t>
      </w:r>
      <w:r>
        <w:t xml:space="preserve">Ready for Development</w:t>
      </w:r>
      <w:r>
        <w:br/>
      </w:r>
      <w:r>
        <w:rPr>
          <w:b/>
        </w:rPr>
        <w:t xml:space="preserve">Duration:</w:t>
      </w:r>
      <w:r>
        <w:t xml:space="preserve"> </w:t>
      </w:r>
      <w:r>
        <w:t xml:space="preserve">3 weeks (2026-06-15 → 2026-07-05)</w:t>
      </w:r>
      <w:r>
        <w:br/>
      </w:r>
      <w:r>
        <w:rPr>
          <w:b/>
        </w:rPr>
        <w:t xml:space="preserve">Team:</w:t>
      </w:r>
      <w:r>
        <w:t xml:space="preserve"> </w:t>
      </w:r>
      <w:r>
        <w:t xml:space="preserve">Backend (2 FTE), Frontend (1.5 FTE), AI Eng (1 FTE), DevOps (0.5 FTE) = 5 FTE</w:t>
      </w:r>
      <w:r>
        <w:br/>
      </w:r>
      <w:r>
        <w:rPr>
          <w:b/>
        </w:rPr>
        <w:t xml:space="preserve">Estimated Effort:</w:t>
      </w:r>
      <w:r>
        <w:t xml:space="preserve"> </w:t>
      </w:r>
      <w:r>
        <w:t xml:space="preserve">60 tasks, ~840 hours (504 story points after 20% velocity buffer), 45 acceptance criteria</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X238517e707ffc1075f7f22c5c3958698b30887a">
        <w:r>
          <w:rPr>
            <w:rStyle w:val="Hyperlink"/>
          </w:rPr>
          <w:t xml:space="preserve">Cover Page</w:t>
        </w:r>
      </w:hyperlink>
    </w:p>
    <w:p>
      <w:pPr>
        <w:numPr>
          <w:ilvl w:val="0"/>
          <w:numId w:val="1001"/>
        </w:numPr>
        <w:pStyle w:val="Compact"/>
      </w:pPr>
      <w:hyperlink w:anchor="X20cba072e2183a5280741d6f3a40a0749a343d5">
        <w:r>
          <w:rPr>
            <w:rStyle w:val="Hyperlink"/>
          </w:rPr>
          <w:t xml:space="preserve">Executive Summary</w:t>
        </w:r>
      </w:hyperlink>
    </w:p>
    <w:p>
      <w:pPr>
        <w:numPr>
          <w:ilvl w:val="0"/>
          <w:numId w:val="1001"/>
        </w:numPr>
        <w:pStyle w:val="Compact"/>
      </w:pPr>
      <w:hyperlink w:anchor="X494c2c8c5db1ba98ffabc4d9c5216d0e44c238e">
        <w:r>
          <w:rPr>
            <w:rStyle w:val="Hyperlink"/>
          </w:rPr>
          <w:t xml:space="preserve">Context: What Was Delivered Before</w:t>
        </w:r>
      </w:hyperlink>
    </w:p>
    <w:p>
      <w:pPr>
        <w:numPr>
          <w:ilvl w:val="0"/>
          <w:numId w:val="1001"/>
        </w:numPr>
        <w:pStyle w:val="Compact"/>
      </w:pPr>
      <w:hyperlink w:anchor="X78255531176283946b3dc80143c5a11d0758c57">
        <w:r>
          <w:rPr>
            <w:rStyle w:val="Hyperlink"/>
          </w:rPr>
          <w:t xml:space="preserve">M3 Scope (Locked)</w:t>
        </w:r>
      </w:hyperlink>
    </w:p>
    <w:p>
      <w:pPr>
        <w:numPr>
          <w:ilvl w:val="0"/>
          <w:numId w:val="1001"/>
        </w:numPr>
        <w:pStyle w:val="Compact"/>
      </w:pPr>
      <w:hyperlink w:anchor="X590af94219679f05f8169ae6db1d877602d8492">
        <w:r>
          <w:rPr>
            <w:rStyle w:val="Hyperlink"/>
          </w:rPr>
          <w:t xml:space="preserve">Tech Stack (M3 Slice)</w:t>
        </w:r>
      </w:hyperlink>
    </w:p>
    <w:p>
      <w:pPr>
        <w:numPr>
          <w:ilvl w:val="0"/>
          <w:numId w:val="1001"/>
        </w:numPr>
        <w:pStyle w:val="Compact"/>
      </w:pPr>
      <w:hyperlink w:anchor="X772c873a01fad4a0bb75ba1bbfd51faa81fa594">
        <w:r>
          <w:rPr>
            <w:rStyle w:val="Hyperlink"/>
          </w:rPr>
          <w:t xml:space="preserve">Definition of Ready (DoR)</w:t>
        </w:r>
      </w:hyperlink>
    </w:p>
    <w:p>
      <w:pPr>
        <w:numPr>
          <w:ilvl w:val="0"/>
          <w:numId w:val="1001"/>
        </w:numPr>
        <w:pStyle w:val="Compact"/>
      </w:pPr>
      <w:hyperlink w:anchor="X0bae37145b0ee2a79676e92085c80721501f8ad">
        <w:r>
          <w:rPr>
            <w:rStyle w:val="Hyperlink"/>
          </w:rPr>
          <w:t xml:space="preserve">Milestone Entry Criteria</w:t>
        </w:r>
      </w:hyperlink>
    </w:p>
    <w:p>
      <w:pPr>
        <w:numPr>
          <w:ilvl w:val="0"/>
          <w:numId w:val="1001"/>
        </w:numPr>
        <w:pStyle w:val="Compact"/>
      </w:pPr>
      <w:hyperlink w:anchor="X38ce82afc33711d4163a4cb12b0f23626148297">
        <w:r>
          <w:rPr>
            <w:rStyle w:val="Hyperlink"/>
          </w:rPr>
          <w:t xml:space="preserve">Task Breakdown (9 Phases)</w:t>
        </w:r>
      </w:hyperlink>
    </w:p>
    <w:p>
      <w:pPr>
        <w:numPr>
          <w:ilvl w:val="0"/>
          <w:numId w:val="1001"/>
        </w:numPr>
        <w:pStyle w:val="Compact"/>
      </w:pPr>
      <w:hyperlink w:anchor="Xf8ad4117dabae9733167f067e77de9ef72017f3">
        <w:r>
          <w:rPr>
            <w:rStyle w:val="Hyperlink"/>
          </w:rPr>
          <w:t xml:space="preserve">Week-Wise Breakdown</w:t>
        </w:r>
      </w:hyperlink>
    </w:p>
    <w:p>
      <w:pPr>
        <w:numPr>
          <w:ilvl w:val="0"/>
          <w:numId w:val="1001"/>
        </w:numPr>
        <w:pStyle w:val="Compact"/>
      </w:pPr>
      <w:hyperlink w:anchor="X740e5d14702ab6bbbee68f0bb88273f73bfaf7a">
        <w:r>
          <w:rPr>
            <w:rStyle w:val="Hyperlink"/>
          </w:rPr>
          <w:t xml:space="preserve">Acceptance Criteria (45 ACs)</w:t>
        </w:r>
      </w:hyperlink>
    </w:p>
    <w:p>
      <w:pPr>
        <w:numPr>
          <w:ilvl w:val="0"/>
          <w:numId w:val="1001"/>
        </w:numPr>
        <w:pStyle w:val="Compact"/>
      </w:pPr>
      <w:hyperlink w:anchor="X8e54817ae631521b3b98fb38fb71ec2d27e7477">
        <w:r>
          <w:rPr>
            <w:rStyle w:val="Hyperlink"/>
          </w:rPr>
          <w:t xml:space="preserve">API Contracts (M3 Scope)</w:t>
        </w:r>
      </w:hyperlink>
    </w:p>
    <w:p>
      <w:pPr>
        <w:numPr>
          <w:ilvl w:val="0"/>
          <w:numId w:val="1001"/>
        </w:numPr>
        <w:pStyle w:val="Compact"/>
      </w:pPr>
      <w:hyperlink w:anchor="Xc2d1f4c5ea9026ea05fb904a3c2359cedf05539">
        <w:r>
          <w:rPr>
            <w:rStyle w:val="Hyperlink"/>
          </w:rPr>
          <w:t xml:space="preserve">Database Changes (M3 Scope)</w:t>
        </w:r>
      </w:hyperlink>
    </w:p>
    <w:p>
      <w:pPr>
        <w:numPr>
          <w:ilvl w:val="0"/>
          <w:numId w:val="1001"/>
        </w:numPr>
        <w:pStyle w:val="Compact"/>
      </w:pPr>
      <w:hyperlink w:anchor="Xda5eb2b8a114a4d7b6699600d2f2ce104145793">
        <w:r>
          <w:rPr>
            <w:rStyle w:val="Hyperlink"/>
          </w:rPr>
          <w:t xml:space="preserve">Testing Strategy</w:t>
        </w:r>
      </w:hyperlink>
    </w:p>
    <w:p>
      <w:pPr>
        <w:numPr>
          <w:ilvl w:val="0"/>
          <w:numId w:val="1001"/>
        </w:numPr>
        <w:pStyle w:val="Compact"/>
      </w:pPr>
      <w:hyperlink w:anchor="X2165fbfea1552402abc89d8eab7cdb050c06afb">
        <w:r>
          <w:rPr>
            <w:rStyle w:val="Hyperlink"/>
          </w:rPr>
          <w:t xml:space="preserve">Feature Flag Strategy</w:t>
        </w:r>
      </w:hyperlink>
    </w:p>
    <w:p>
      <w:pPr>
        <w:numPr>
          <w:ilvl w:val="0"/>
          <w:numId w:val="1001"/>
        </w:numPr>
        <w:pStyle w:val="Compact"/>
      </w:pPr>
      <w:hyperlink w:anchor="Xfdd1966eb63ac7b24aaa271b493d291a0a61c67">
        <w:r>
          <w:rPr>
            <w:rStyle w:val="Hyperlink"/>
          </w:rPr>
          <w:t xml:space="preserve">Risks &amp; Mitigations</w:t>
        </w:r>
      </w:hyperlink>
    </w:p>
    <w:p>
      <w:pPr>
        <w:numPr>
          <w:ilvl w:val="0"/>
          <w:numId w:val="1001"/>
        </w:numPr>
        <w:pStyle w:val="Compact"/>
      </w:pPr>
      <w:hyperlink w:anchor="X69ea5a700e79972b31dcf26d6e2750a8db5dbf4">
        <w:r>
          <w:rPr>
            <w:rStyle w:val="Hyperlink"/>
          </w:rPr>
          <w:t xml:space="preserve">Rollback Plan</w:t>
        </w:r>
      </w:hyperlink>
    </w:p>
    <w:p>
      <w:pPr>
        <w:numPr>
          <w:ilvl w:val="0"/>
          <w:numId w:val="1001"/>
        </w:numPr>
        <w:pStyle w:val="Compact"/>
      </w:pPr>
      <w:hyperlink w:anchor="Xe452381826e9fed413a3bdbc069bc7a4b6e7ba4">
        <w:r>
          <w:rPr>
            <w:rStyle w:val="Hyperlink"/>
          </w:rPr>
          <w:t xml:space="preserve">Milestone Exit Criteria (Definition of Done)</w:t>
        </w:r>
      </w:hyperlink>
    </w:p>
    <w:p>
      <w:pPr>
        <w:numPr>
          <w:ilvl w:val="0"/>
          <w:numId w:val="1001"/>
        </w:numPr>
        <w:pStyle w:val="Compact"/>
      </w:pPr>
      <w:hyperlink w:anchor="X08714aeed33640feb4eaedae27d91711c674eff">
        <w:r>
          <w:rPr>
            <w:rStyle w:val="Hyperlink"/>
          </w:rPr>
          <w:t xml:space="preserve">Deliverables Checklist</w:t>
        </w:r>
      </w:hyperlink>
    </w:p>
    <w:p>
      <w:pPr>
        <w:numPr>
          <w:ilvl w:val="0"/>
          <w:numId w:val="1001"/>
        </w:numPr>
        <w:pStyle w:val="Compact"/>
      </w:pPr>
      <w:hyperlink w:anchor="Xf13de6e8725338dd43443368de8006f6d747062">
        <w:r>
          <w:rPr>
            <w:rStyle w:val="Hyperlink"/>
          </w:rPr>
          <w:t xml:space="preserve">Traceability Matrix</w:t>
        </w:r>
      </w:hyperlink>
    </w:p>
    <w:p>
      <w:pPr>
        <w:numPr>
          <w:ilvl w:val="0"/>
          <w:numId w:val="1001"/>
        </w:numPr>
        <w:pStyle w:val="Compact"/>
      </w:pPr>
      <w:hyperlink w:anchor="Xeed18f27e56efa3e71f34f4033ea6aa351de91a">
        <w:r>
          <w:rPr>
            <w:rStyle w:val="Hyperlink"/>
          </w:rPr>
          <w:t xml:space="preserve">Shared Context</w:t>
        </w:r>
      </w:hyperlink>
    </w:p>
    <w:p>
      <w:pPr>
        <w:numPr>
          <w:ilvl w:val="0"/>
          <w:numId w:val="1001"/>
        </w:numPr>
        <w:pStyle w:val="Compact"/>
      </w:pPr>
      <w:hyperlink w:anchor="X2f59d571c08d421015c4f539e29f3a471ab58df">
        <w:r>
          <w:rPr>
            <w:rStyle w:val="Hyperlink"/>
          </w:rPr>
          <w:t xml:space="preserve">Next Milestone Preview (M4)</w:t>
        </w:r>
      </w:hyperlink>
    </w:p>
    <w:p>
      <w:pPr>
        <w:numPr>
          <w:ilvl w:val="0"/>
          <w:numId w:val="1001"/>
        </w:numPr>
        <w:pStyle w:val="Compact"/>
      </w:pPr>
      <w:hyperlink w:anchor="X2f56b32a7770476391636b1c0514f3014f17625">
        <w:r>
          <w:rPr>
            <w:rStyle w:val="Hyperlink"/>
          </w:rPr>
          <w:t xml:space="preserve">Appendix</w:t>
        </w:r>
      </w:hyperlink>
    </w:p>
    <w:p>
      <w:r>
        <w:pict>
          <v:rect style="width:0;height:1.5pt" o:hralign="center" o:hrstd="t" o:hr="t"/>
        </w:pict>
      </w:r>
    </w:p>
    <w:p>
      <w:pPr>
        <w:pStyle w:val="Heading2"/>
      </w:pPr>
      <w:bookmarkStart w:id="22" w:name="cover-page"/>
      <w:r>
        <w:t xml:space="preserve">1. COVER PAGE</w:t>
      </w:r>
      <w:bookmarkEnd w:id="22"/>
    </w:p>
    <w:p>
      <w:pPr>
        <w:pStyle w:val="FirstParagraph"/>
      </w:pPr>
      <w:r>
        <w:rPr>
          <w:b/>
        </w:rPr>
        <w:t xml:space="preserve">QA Nexus MVP — Milestone M3</w:t>
      </w:r>
    </w:p>
    <w:p>
      <w:pPr>
        <w:pStyle w:val="BodyText"/>
      </w:pPr>
      <w:r>
        <w:rPr>
          <w:b/>
        </w:rPr>
        <w:t xml:space="preserve">Test Cases &amp; AI Generation</w:t>
      </w:r>
    </w:p>
    <w:p>
      <w:pPr>
        <w:pStyle w:val="BodyText"/>
      </w:pPr>
      <w:r>
        <w:rPr>
          <w:i/>
        </w:rPr>
        <w:t xml:space="preserve">Authoring 10+ test cases in minutes via A1 Generator with Clarification Gate + A2 live dedup + RTM linking + bulk import + versioning</w:t>
      </w:r>
    </w:p>
    <w:p>
      <w:pPr>
        <w:pStyle w:val="BodyText"/>
      </w:pPr>
      <w:r>
        <w:rPr>
          <w:b/>
        </w:rPr>
        <w:t xml:space="preserve">Duration:</w:t>
      </w:r>
      <w:r>
        <w:t xml:space="preserve"> </w:t>
      </w:r>
      <w:r>
        <w:t xml:space="preserve">3 weeks (June 15 — July 5, 2026)</w:t>
      </w:r>
      <w:r>
        <w:br/>
      </w:r>
      <w:r>
        <w:rPr>
          <w:b/>
        </w:rPr>
        <w:t xml:space="preserve">Team:</w:t>
      </w:r>
      <w:r>
        <w:t xml:space="preserve"> </w:t>
      </w:r>
      <w:r>
        <w:t xml:space="preserve">5 FTE (Backend × 2, Frontend × 1.5, AI Eng × 1, DevOps × 0.5)</w:t>
      </w:r>
      <w:r>
        <w:br/>
      </w:r>
      <w:r>
        <w:rPr>
          <w:b/>
        </w:rPr>
        <w:t xml:space="preserve">Effort:</w:t>
      </w:r>
      <w:r>
        <w:t xml:space="preserve"> </w:t>
      </w:r>
      <w:r>
        <w:t xml:space="preserve">~840 hours (~60 tasks, 45 ACs, 20% velocity buffer)</w:t>
      </w:r>
      <w:r>
        <w:br/>
      </w:r>
      <w:r>
        <w:rPr>
          <w:b/>
        </w:rPr>
        <w:t xml:space="preserve">Status:</w:t>
      </w:r>
      <w:r>
        <w:t xml:space="preserve"> </w:t>
      </w:r>
      <w:r>
        <w:t xml:space="preserve">On Track</w:t>
      </w:r>
    </w:p>
    <w:p>
      <w:r>
        <w:pict>
          <v:rect style="width:0;height:1.5pt" o:hralign="center" o:hrstd="t" o:hr="t"/>
        </w:pict>
      </w:r>
    </w:p>
    <w:p>
      <w:pPr>
        <w:pStyle w:val="Heading2"/>
      </w:pPr>
      <w:bookmarkStart w:id="23" w:name="executive-summary"/>
      <w:r>
        <w:t xml:space="preserve">2. EXECUTIVE SUMMARY</w:t>
      </w:r>
      <w:bookmarkEnd w:id="23"/>
    </w:p>
    <w:p>
      <w:pPr>
        <w:pStyle w:val="FirstParagraph"/>
      </w:pPr>
      <w:r>
        <w:rPr>
          <w:b/>
        </w:rPr>
        <w:t xml:space="preserve">Mission:</w:t>
      </w:r>
      <w:r>
        <w:t xml:space="preserve"> </w:t>
      </w:r>
      <w:r>
        <w:t xml:space="preserve">Enable QA teams to author ≥10 test cases per invocation using A1 Test Case Generator (with mandatory Clarification Questions gate), detect live duplicates via A2 semantic similarity (pgvector cosine), link cases to requirements for RTM coverage tracking, bulk-import cases from industry formats, and maintain immutable version history with audit trails — all within 3 weeks (June 15 → July 5, 2026).</w:t>
      </w:r>
    </w:p>
    <w:p>
      <w:pPr>
        <w:pStyle w:val="BodyText"/>
      </w:pPr>
      <w:r>
        <w:rPr>
          <w:b/>
        </w:rPr>
        <w:t xml:space="preserve">Key Deliverables:</w:t>
      </w:r>
    </w:p>
    <w:p>
      <w:pPr>
        <w:numPr>
          <w:ilvl w:val="0"/>
          <w:numId w:val="1002"/>
        </w:numPr>
        <w:pStyle w:val="Compact"/>
      </w:pPr>
      <w:r>
        <w:rPr>
          <w:b/>
        </w:rPr>
        <w:t xml:space="preserve">Test Case CRUD API</w:t>
      </w:r>
      <w:r>
        <w:t xml:space="preserve"> </w:t>
      </w:r>
      <w:r>
        <w:t xml:space="preserve">(EP-060): create, read, update, delete operations with RBAC enforcement</w:t>
      </w:r>
    </w:p>
    <w:p>
      <w:pPr>
        <w:numPr>
          <w:ilvl w:val="0"/>
          <w:numId w:val="1002"/>
        </w:numPr>
        <w:pStyle w:val="Compact"/>
      </w:pPr>
      <w:r>
        <w:rPr>
          <w:b/>
        </w:rPr>
        <w:t xml:space="preserve">TipTap Block-Based Editor</w:t>
      </w:r>
      <w:r>
        <w:t xml:space="preserve"> </w:t>
      </w:r>
      <w:r>
        <w:t xml:space="preserve">(UI): BDD (Given/When/Then) and Traditional (Steps/Expected) modes with seamless mode-switching</w:t>
      </w:r>
    </w:p>
    <w:p>
      <w:pPr>
        <w:numPr>
          <w:ilvl w:val="0"/>
          <w:numId w:val="1002"/>
        </w:numPr>
        <w:pStyle w:val="Compact"/>
      </w:pPr>
      <w:r>
        <w:rPr>
          <w:b/>
        </w:rPr>
        <w:t xml:space="preserve">A1 Test Case Generator</w:t>
      </w:r>
      <w:r>
        <w:t xml:space="preserve"> </w:t>
      </w:r>
      <w:r>
        <w:t xml:space="preserve">(LangGraph): Consumes PRD/US/Jira ticket/KB doc → asks 2–3 clarification questions → generates ≥10 test cases with confidence badges (High/Medium/Low)</w:t>
      </w:r>
    </w:p>
    <w:p>
      <w:pPr>
        <w:numPr>
          <w:ilvl w:val="0"/>
          <w:numId w:val="1002"/>
        </w:numPr>
        <w:pStyle w:val="Compact"/>
      </w:pPr>
      <w:r>
        <w:rPr>
          <w:b/>
        </w:rPr>
        <w:t xml:space="preserve">A2 Semantic Dedup</w:t>
      </w:r>
      <w:r>
        <w:t xml:space="preserve"> </w:t>
      </w:r>
      <w:r>
        <w:t xml:space="preserve">(pgvector): Live chips while authoring, similarity scoring (3 thresholds: exact ≥0.95, near ≥0.85, similar ≥0.75)</w:t>
      </w:r>
    </w:p>
    <w:p>
      <w:pPr>
        <w:numPr>
          <w:ilvl w:val="0"/>
          <w:numId w:val="1002"/>
        </w:numPr>
        <w:pStyle w:val="Compact"/>
      </w:pPr>
      <w:r>
        <w:rPr>
          <w:b/>
        </w:rPr>
        <w:t xml:space="preserve">RTM Linking</w:t>
      </w:r>
      <w:r>
        <w:t xml:space="preserve">: Trace test case ↔ requirement ↔ PRD US-ID chain</w:t>
      </w:r>
    </w:p>
    <w:p>
      <w:pPr>
        <w:numPr>
          <w:ilvl w:val="0"/>
          <w:numId w:val="1002"/>
        </w:numPr>
        <w:pStyle w:val="Compact"/>
      </w:pPr>
      <w:r>
        <w:rPr>
          <w:b/>
        </w:rPr>
        <w:t xml:space="preserve">Test Case Versioning &amp; Audit Trail</w:t>
      </w:r>
      <w:r>
        <w:t xml:space="preserve">: Every edit creates immutable version; rollback supported</w:t>
      </w:r>
    </w:p>
    <w:p>
      <w:pPr>
        <w:numPr>
          <w:ilvl w:val="0"/>
          <w:numId w:val="1002"/>
        </w:numPr>
        <w:pStyle w:val="Compact"/>
      </w:pPr>
      <w:r>
        <w:rPr>
          <w:b/>
        </w:rPr>
        <w:t xml:space="preserve">Bulk Import Adapters</w:t>
      </w:r>
      <w:r>
        <w:t xml:space="preserve">: CSV, TestRail CSV, Zephyr JSON, Xray JSON, qTest JSON formats</w:t>
      </w:r>
    </w:p>
    <w:p>
      <w:pPr>
        <w:numPr>
          <w:ilvl w:val="0"/>
          <w:numId w:val="1002"/>
        </w:numPr>
        <w:pStyle w:val="Compact"/>
      </w:pPr>
      <w:r>
        <w:rPr>
          <w:b/>
        </w:rPr>
        <w:t xml:space="preserve">Tags + Priority + Stability Sparklines</w:t>
      </w:r>
      <w:r>
        <w:t xml:space="preserve">: P0/P1/P2/P3 priority, custom tags, flakiness trend (requires M4 run data; MVP shows mock)</w:t>
      </w:r>
    </w:p>
    <w:p>
      <w:pPr>
        <w:pStyle w:val="FirstParagraph"/>
      </w:pPr>
      <w:r>
        <w:rPr>
          <w:b/>
        </w:rPr>
        <w:t xml:space="preserve">Success Metrics (linked to PRD):</w:t>
      </w:r>
    </w:p>
    <w:p>
      <w:pPr>
        <w:numPr>
          <w:ilvl w:val="0"/>
          <w:numId w:val="1003"/>
        </w:numPr>
        <w:pStyle w:val="Compact"/>
      </w:pPr>
      <w:r>
        <w:rPr>
          <w:b/>
        </w:rPr>
        <w:t xml:space="preserve">GM-005 (Speedup):</w:t>
      </w:r>
      <w:r>
        <w:t xml:space="preserve"> </w:t>
      </w:r>
      <w:r>
        <w:t xml:space="preserve">≥10× faster authoring (A1 gen 30s vs. manual 2h)</w:t>
      </w:r>
    </w:p>
    <w:p>
      <w:pPr>
        <w:numPr>
          <w:ilvl w:val="0"/>
          <w:numId w:val="1003"/>
        </w:numPr>
        <w:pStyle w:val="Compact"/>
      </w:pPr>
      <w:r>
        <w:rPr>
          <w:b/>
        </w:rPr>
        <w:t xml:space="preserve">GM-006 (Auto-Approval):</w:t>
      </w:r>
      <w:r>
        <w:t xml:space="preserve"> </w:t>
      </w:r>
      <w:r>
        <w:t xml:space="preserve">A1 ≥80% auto-approval rate (confidence ≥80%, no user edit needed)</w:t>
      </w:r>
    </w:p>
    <w:p>
      <w:pPr>
        <w:numPr>
          <w:ilvl w:val="0"/>
          <w:numId w:val="1003"/>
        </w:numPr>
        <w:pStyle w:val="Compact"/>
      </w:pPr>
      <w:r>
        <w:rPr>
          <w:b/>
        </w:rPr>
        <w:t xml:space="preserve">GM-007 (Dedup Accuracy):</w:t>
      </w:r>
      <w:r>
        <w:t xml:space="preserve"> </w:t>
      </w:r>
      <w:r>
        <w:t xml:space="preserve">A2 surfaces ≥1 true duplicate candidate in demo seed corpus</w:t>
      </w:r>
    </w:p>
    <w:p>
      <w:pPr>
        <w:numPr>
          <w:ilvl w:val="0"/>
          <w:numId w:val="1003"/>
        </w:numPr>
        <w:pStyle w:val="Compact"/>
      </w:pPr>
      <w:r>
        <w:rPr>
          <w:b/>
        </w:rPr>
        <w:t xml:space="preserve">Deliver:</w:t>
      </w:r>
      <w:r>
        <w:t xml:space="preserve"> </w:t>
      </w:r>
      <w:r>
        <w:t xml:space="preserve">≥100 seed test cases by EOD M3 (for M4 test run reference)</w:t>
      </w:r>
    </w:p>
    <w:p>
      <w:pPr>
        <w:pStyle w:val="FirstParagraph"/>
      </w:pPr>
      <w:r>
        <w:rPr>
          <w:b/>
        </w:rPr>
        <w:t xml:space="preserve">Rollback Trigger:</w:t>
      </w:r>
      <w:r>
        <w:t xml:space="preserve"> </w:t>
      </w:r>
      <w:r>
        <w:t xml:space="preserve">If A1 auto-approval &lt;60% OR A2 false positives &gt;10%, disable both agents; users revert to manual case authoring.</w:t>
      </w:r>
    </w:p>
    <w:p>
      <w:r>
        <w:pict>
          <v:rect style="width:0;height:1.5pt" o:hralign="center" o:hrstd="t" o:hr="t"/>
        </w:pict>
      </w:r>
    </w:p>
    <w:p>
      <w:pPr>
        <w:pStyle w:val="Heading2"/>
      </w:pPr>
      <w:bookmarkStart w:id="24" w:name="context-what-was-delivered-before"/>
      <w:r>
        <w:t xml:space="preserve">3. CONTEXT: WHAT WAS DELIVERED BEFORE</w:t>
      </w:r>
      <w:bookmarkEnd w:id="24"/>
    </w:p>
    <w:p>
      <w:pPr>
        <w:pStyle w:val="Heading3"/>
      </w:pPr>
      <w:bookmarkStart w:id="25" w:name="m0-m1-m2-baseline-inherited"/>
      <w:r>
        <w:t xml:space="preserve">M0 &amp; M1 &amp; M2 Baseline (Inherited)</w:t>
      </w:r>
      <w:bookmarkEnd w:id="25"/>
    </w:p>
    <w:p>
      <w:pPr>
        <w:pStyle w:val="FirstParagraph"/>
      </w:pPr>
      <w:r>
        <w:rPr>
          <w:b/>
        </w:rPr>
        <w:t xml:space="preserve">M0 — Infrastructure (Complete):</w:t>
      </w:r>
    </w:p>
    <w:p>
      <w:pPr>
        <w:numPr>
          <w:ilvl w:val="0"/>
          <w:numId w:val="1004"/>
        </w:numPr>
        <w:pStyle w:val="Compact"/>
      </w:pPr>
      <w:r>
        <w:t xml:space="preserve">BetterAuth authentication + 4-role RBAC (Admin, Lead, QA, Mgmt)</w:t>
      </w:r>
    </w:p>
    <w:p>
      <w:pPr>
        <w:numPr>
          <w:ilvl w:val="0"/>
          <w:numId w:val="1004"/>
        </w:numPr>
        <w:pStyle w:val="Compact"/>
      </w:pPr>
      <w:r>
        <w:t xml:space="preserve">Projects CRUD + environments</w:t>
      </w:r>
    </w:p>
    <w:p>
      <w:pPr>
        <w:numPr>
          <w:ilvl w:val="0"/>
          <w:numId w:val="1004"/>
        </w:numPr>
        <w:pStyle w:val="Compact"/>
      </w:pPr>
      <w:r>
        <w:t xml:space="preserve">PostgreSQL 15 + pgvector extension + Redis cache</w:t>
      </w:r>
    </w:p>
    <w:p>
      <w:pPr>
        <w:numPr>
          <w:ilvl w:val="0"/>
          <w:numId w:val="1004"/>
        </w:numPr>
        <w:pStyle w:val="Compact"/>
      </w:pPr>
      <w:r>
        <w:t xml:space="preserve">Ollama (Gemma 4 26B MoE) + FastAPI inference server</w:t>
      </w:r>
    </w:p>
    <w:p>
      <w:pPr>
        <w:numPr>
          <w:ilvl w:val="0"/>
          <w:numId w:val="1004"/>
        </w:numPr>
        <w:pStyle w:val="Compact"/>
      </w:pPr>
      <w:r>
        <w:t xml:space="preserve">Docker containers (Postgres, Redis, Ollama, Langfuse, SigNoz, GlitchTip)</w:t>
      </w:r>
    </w:p>
    <w:p>
      <w:pPr>
        <w:numPr>
          <w:ilvl w:val="0"/>
          <w:numId w:val="1004"/>
        </w:numPr>
        <w:pStyle w:val="Compact"/>
      </w:pPr>
      <w:r>
        <w:t xml:space="preserve">Vercel CI/CD + GitHub Actions + Doppler secrets</w:t>
      </w:r>
    </w:p>
    <w:p>
      <w:pPr>
        <w:numPr>
          <w:ilvl w:val="0"/>
          <w:numId w:val="1004"/>
        </w:numPr>
        <w:pStyle w:val="Compact"/>
      </w:pPr>
      <w:r>
        <w:t xml:space="preserve">Audit log schema + logger</w:t>
      </w:r>
    </w:p>
    <w:p>
      <w:pPr>
        <w:pStyle w:val="FirstParagraph"/>
      </w:pPr>
      <w:r>
        <w:rPr>
          <w:b/>
        </w:rPr>
        <w:t xml:space="preserve">M1 — Knowledge Base &amp; Documents (Complete):</w:t>
      </w:r>
    </w:p>
    <w:p>
      <w:pPr>
        <w:numPr>
          <w:ilvl w:val="0"/>
          <w:numId w:val="1005"/>
        </w:numPr>
        <w:pStyle w:val="Compact"/>
      </w:pPr>
      <w:r>
        <w:t xml:space="preserve">KB CRUD + approval workflow</w:t>
      </w:r>
    </w:p>
    <w:p>
      <w:pPr>
        <w:numPr>
          <w:ilvl w:val="0"/>
          <w:numId w:val="1005"/>
        </w:numPr>
        <w:pStyle w:val="Compact"/>
      </w:pPr>
      <w:r>
        <w:t xml:space="preserve">BGE-large embeddings + pgvector index seeded (≥30 KB entries)</w:t>
      </w:r>
    </w:p>
    <w:p>
      <w:pPr>
        <w:numPr>
          <w:ilvl w:val="0"/>
          <w:numId w:val="1005"/>
        </w:numPr>
        <w:pStyle w:val="Compact"/>
      </w:pPr>
      <w:r>
        <w:t xml:space="preserve">Document generation (A1 context agent) proven &lt;30s</w:t>
      </w:r>
    </w:p>
    <w:p>
      <w:pPr>
        <w:numPr>
          <w:ilvl w:val="0"/>
          <w:numId w:val="1005"/>
        </w:numPr>
        <w:pStyle w:val="Compact"/>
      </w:pPr>
      <w:r>
        <w:t xml:space="preserve">12 document templates loaded</w:t>
      </w:r>
    </w:p>
    <w:p>
      <w:pPr>
        <w:numPr>
          <w:ilvl w:val="0"/>
          <w:numId w:val="1005"/>
        </w:numPr>
        <w:pStyle w:val="Compact"/>
      </w:pPr>
      <w:r>
        <w:t xml:space="preserve">Document versioning + comments</w:t>
      </w:r>
    </w:p>
    <w:p>
      <w:pPr>
        <w:numPr>
          <w:ilvl w:val="0"/>
          <w:numId w:val="1005"/>
        </w:numPr>
        <w:pStyle w:val="Compact"/>
      </w:pPr>
      <w:r>
        <w:t xml:space="preserve">PDF export working</w:t>
      </w:r>
    </w:p>
    <w:p>
      <w:pPr>
        <w:pStyle w:val="FirstParagraph"/>
      </w:pPr>
      <w:r>
        <w:rPr>
          <w:b/>
        </w:rPr>
        <w:t xml:space="preserve">M2 — Test Cases (Target M3 Entry, CRITICAL):</w:t>
      </w:r>
    </w:p>
    <w:p>
      <w:pPr>
        <w:numPr>
          <w:ilvl w:val="0"/>
          <w:numId w:val="1006"/>
        </w:numPr>
        <w:pStyle w:val="Compact"/>
      </w:pPr>
      <w:r>
        <w:t xml:space="preserve">✅ Test case CRUD (EP-060 create, read, update, delete)</w:t>
      </w:r>
    </w:p>
    <w:p>
      <w:pPr>
        <w:numPr>
          <w:ilvl w:val="0"/>
          <w:numId w:val="1006"/>
        </w:numPr>
        <w:pStyle w:val="Compact"/>
      </w:pPr>
      <w:r>
        <w:t xml:space="preserve">✅ TipTap editor (block-based, BDD + traditional modes, mode-switch preserves content)</w:t>
      </w:r>
    </w:p>
    <w:p>
      <w:pPr>
        <w:numPr>
          <w:ilvl w:val="0"/>
          <w:numId w:val="1006"/>
        </w:numPr>
        <w:pStyle w:val="Compact"/>
      </w:pPr>
      <w:r>
        <w:t xml:space="preserve">✅ A1 Test Case Generator (LangGraph pipeline, Clarification Questions gate, confidence badges)</w:t>
      </w:r>
    </w:p>
    <w:p>
      <w:pPr>
        <w:numPr>
          <w:ilvl w:val="0"/>
          <w:numId w:val="1006"/>
        </w:numPr>
        <w:pStyle w:val="Compact"/>
      </w:pPr>
      <w:r>
        <w:t xml:space="preserve">✅ A2 Dedup (live chips while authoring, semantic similarity scoring via pgvector)</w:t>
      </w:r>
    </w:p>
    <w:p>
      <w:pPr>
        <w:numPr>
          <w:ilvl w:val="0"/>
          <w:numId w:val="1006"/>
        </w:numPr>
        <w:pStyle w:val="Compact"/>
      </w:pPr>
      <w:r>
        <w:t xml:space="preserve">✅ RTM linking (test case ↔ requirement ↔ PRD US-ID)</w:t>
      </w:r>
    </w:p>
    <w:p>
      <w:pPr>
        <w:numPr>
          <w:ilvl w:val="0"/>
          <w:numId w:val="1006"/>
        </w:numPr>
        <w:pStyle w:val="Compact"/>
      </w:pPr>
      <w:r>
        <w:t xml:space="preserve">✅ Tags + priority + stability sparklines (flaky-score from last 30 runs; MVP: mock data until M4 runs seeded)</w:t>
      </w:r>
    </w:p>
    <w:p>
      <w:pPr>
        <w:numPr>
          <w:ilvl w:val="0"/>
          <w:numId w:val="1006"/>
        </w:numPr>
        <w:pStyle w:val="Compact"/>
      </w:pPr>
      <w:r>
        <w:t xml:space="preserve">✅ Test case bulk import (CSV, TestRail CSV, Zephyr JSON, Xray JSON, qTest JSON)</w:t>
      </w:r>
    </w:p>
    <w:p>
      <w:pPr>
        <w:numPr>
          <w:ilvl w:val="0"/>
          <w:numId w:val="1006"/>
        </w:numPr>
        <w:pStyle w:val="Compact"/>
      </w:pPr>
      <w:r>
        <w:t xml:space="preserve">✅ Test case versioning + audit trail (every edit creates version; rollback supported)</w:t>
      </w:r>
    </w:p>
    <w:p>
      <w:pPr>
        <w:numPr>
          <w:ilvl w:val="0"/>
          <w:numId w:val="1006"/>
        </w:numPr>
        <w:pStyle w:val="Compact"/>
      </w:pPr>
      <w:r>
        <w:t xml:space="preserve">✅ Database schema: TB-005 (test_cases), TB-005a (test_steps), TB-005b (case_tags), TB-005c (case_versions)</w:t>
      </w:r>
    </w:p>
    <w:p>
      <w:pPr>
        <w:pStyle w:val="FirstParagraph"/>
      </w:pPr>
      <w:r>
        <w:rPr>
          <w:b/>
        </w:rPr>
        <w:t xml:space="preserve">APIs Available at M3 Start:</w:t>
      </w:r>
    </w:p>
    <w:p>
      <w:pPr>
        <w:numPr>
          <w:ilvl w:val="0"/>
          <w:numId w:val="1007"/>
        </w:numPr>
        <w:pStyle w:val="Compact"/>
      </w:pPr>
      <w:r>
        <w:t xml:space="preserve">EP-001 → EP-027: Auth, projects, KB, documents (all working)</w:t>
      </w:r>
    </w:p>
    <w:p>
      <w:pPr>
        <w:numPr>
          <w:ilvl w:val="0"/>
          <w:numId w:val="1007"/>
        </w:numPr>
        <w:pStyle w:val="Compact"/>
      </w:pPr>
      <w:r>
        <w:t xml:space="preserve">EP-060, EP-061, EP-062: Test case CRUD, A1 generate, A2 dedup (assumed built in M2, stable at M3 start)</w:t>
      </w:r>
    </w:p>
    <w:p>
      <w:pPr>
        <w:pStyle w:val="FirstParagraph"/>
      </w:pPr>
      <w:r>
        <w:rPr>
          <w:b/>
        </w:rPr>
        <w:t xml:space="preserve">Data Available:</w:t>
      </w:r>
    </w:p>
    <w:p>
      <w:pPr>
        <w:numPr>
          <w:ilvl w:val="0"/>
          <w:numId w:val="1008"/>
        </w:numPr>
        <w:pStyle w:val="Compact"/>
      </w:pPr>
      <w:r>
        <w:t xml:space="preserve">≥50 seed test cases (manual + A1-generated) from M2</w:t>
      </w:r>
    </w:p>
    <w:p>
      <w:pPr>
        <w:numPr>
          <w:ilvl w:val="0"/>
          <w:numId w:val="1008"/>
        </w:numPr>
        <w:pStyle w:val="Compact"/>
      </w:pPr>
      <w:r>
        <w:t xml:space="preserve">KB seeded (≥30 entries)</w:t>
      </w:r>
    </w:p>
    <w:p>
      <w:pPr>
        <w:numPr>
          <w:ilvl w:val="0"/>
          <w:numId w:val="1008"/>
        </w:numPr>
        <w:pStyle w:val="Compact"/>
      </w:pPr>
      <w:r>
        <w:t xml:space="preserve">Documents versioned</w:t>
      </w:r>
    </w:p>
    <w:p>
      <w:pPr>
        <w:numPr>
          <w:ilvl w:val="0"/>
          <w:numId w:val="1008"/>
        </w:numPr>
        <w:pStyle w:val="Compact"/>
      </w:pPr>
      <w:r>
        <w:t xml:space="preserve">Ollama + LangGraph proven with A1 context agent + Clarification Questions pattern</w:t>
      </w:r>
    </w:p>
    <w:p>
      <w:pPr>
        <w:pStyle w:val="FirstParagraph"/>
      </w:pPr>
      <w:r>
        <w:rPr>
          <w:b/>
        </w:rPr>
        <w:t xml:space="preserve">Agents Online:</w:t>
      </w:r>
    </w:p>
    <w:p>
      <w:pPr>
        <w:numPr>
          <w:ilvl w:val="0"/>
          <w:numId w:val="1009"/>
        </w:numPr>
        <w:pStyle w:val="Compact"/>
      </w:pPr>
      <w:r>
        <w:t xml:space="preserve">FastAPI + LangGraph running (A1 context agent from M1, A1 case generator from M2)</w:t>
      </w:r>
    </w:p>
    <w:p>
      <w:pPr>
        <w:numPr>
          <w:ilvl w:val="0"/>
          <w:numId w:val="1009"/>
        </w:numPr>
        <w:pStyle w:val="Compact"/>
      </w:pPr>
      <w:r>
        <w:t xml:space="preserve">Langfuse tracing live (all LLM calls logged)</w:t>
      </w:r>
    </w:p>
    <w:p>
      <w:pPr>
        <w:numPr>
          <w:ilvl w:val="0"/>
          <w:numId w:val="1009"/>
        </w:numPr>
        <w:pStyle w:val="Compact"/>
      </w:pPr>
      <w:r>
        <w:t xml:space="preserve">bgvector index operational</w:t>
      </w:r>
    </w:p>
    <w:p>
      <w:pPr>
        <w:pStyle w:val="FirstParagraph"/>
      </w:pPr>
      <w:r>
        <w:rPr>
          <w:b/>
        </w:rPr>
        <w:t xml:space="preserve">Test Environment:</w:t>
      </w:r>
    </w:p>
    <w:p>
      <w:pPr>
        <w:numPr>
          <w:ilvl w:val="0"/>
          <w:numId w:val="1010"/>
        </w:numPr>
        <w:pStyle w:val="Compact"/>
      </w:pPr>
      <w:r>
        <w:t xml:space="preserve">Staging.qanesus.internal with M2 baseline data</w:t>
      </w:r>
    </w:p>
    <w:p>
      <w:pPr>
        <w:numPr>
          <w:ilvl w:val="0"/>
          <w:numId w:val="1010"/>
        </w:numPr>
        <w:pStyle w:val="Compact"/>
      </w:pPr>
      <w:r>
        <w:t xml:space="preserve">E2E test framework (Playwright) ready</w:t>
      </w:r>
    </w:p>
    <w:p>
      <w:r>
        <w:pict>
          <v:rect style="width:0;height:1.5pt" o:hralign="center" o:hrstd="t" o:hr="t"/>
        </w:pict>
      </w:r>
    </w:p>
    <w:p>
      <w:pPr>
        <w:pStyle w:val="Heading2"/>
      </w:pPr>
      <w:bookmarkStart w:id="26" w:name="m3-scope-locked"/>
      <w:r>
        <w:t xml:space="preserve">4. M3 SCOPE (LOCKED)</w:t>
      </w:r>
      <w:bookmarkEnd w:id="26"/>
    </w:p>
    <w:p>
      <w:pPr>
        <w:pStyle w:val="Heading3"/>
      </w:pPr>
      <w:bookmarkStart w:id="27" w:name="in-scope-m3-owns"/>
      <w:r>
        <w:t xml:space="preserve">IN SCOPE (M3 Owns)</w:t>
      </w:r>
      <w:bookmarkEnd w:id="27"/>
    </w:p>
    <w:tbl>
      <w:tblPr>
        <w:tblStyle w:val="Table"/>
        <w:tblW w:type="pct" w:w="5000.0"/>
        <w:tblLook w:firstRow="1"/>
      </w:tblPr>
      <w:tblGrid>
        <w:gridCol w:w="2299"/>
        <w:gridCol w:w="2810"/>
        <w:gridCol w:w="281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Rationale</w:t>
            </w:r>
          </w:p>
        </w:tc>
      </w:tr>
      <w:tr>
        <w:tc>
          <w:p>
            <w:pPr>
              <w:pStyle w:val="Compact"/>
              <w:jc w:val="left"/>
            </w:pPr>
            <w:r>
              <w:rPr>
                <w:b/>
              </w:rPr>
              <w:t xml:space="preserve">Test Case CRUD</w:t>
            </w:r>
          </w:p>
        </w:tc>
        <w:tc>
          <w:p>
            <w:pPr>
              <w:pStyle w:val="Compact"/>
              <w:jc w:val="left"/>
            </w:pPr>
            <w:r>
              <w:t xml:space="preserve">TB-005, TB-005a, TB-005b, TB-005c, EP-060</w:t>
            </w:r>
          </w:p>
        </w:tc>
        <w:tc>
          <w:p>
            <w:pPr>
              <w:pStyle w:val="Compact"/>
              <w:jc w:val="left"/>
            </w:pPr>
            <w:r>
              <w:t xml:space="preserve">Primary user journey; RBAC controls who can create/approve</w:t>
            </w:r>
          </w:p>
        </w:tc>
      </w:tr>
      <w:tr>
        <w:tc>
          <w:p>
            <w:pPr>
              <w:pStyle w:val="Compact"/>
              <w:jc w:val="left"/>
            </w:pPr>
            <w:r>
              <w:rPr>
                <w:b/>
              </w:rPr>
              <w:t xml:space="preserve">TipTap Editor (BDD + Traditional)</w:t>
            </w:r>
          </w:p>
        </w:tc>
        <w:tc>
          <w:p>
            <w:pPr>
              <w:pStyle w:val="Compact"/>
              <w:jc w:val="left"/>
            </w:pPr>
            <w:r>
              <w:t xml:space="preserve">UI, test_case_editor component</w:t>
            </w:r>
          </w:p>
        </w:tc>
        <w:tc>
          <w:p>
            <w:pPr>
              <w:pStyle w:val="Compact"/>
              <w:jc w:val="left"/>
            </w:pPr>
            <w:r>
              <w:t xml:space="preserve">Mode-switch preserves content; supports Given/When/Then and Steps/Expected</w:t>
            </w:r>
          </w:p>
        </w:tc>
      </w:tr>
      <w:tr>
        <w:tc>
          <w:p>
            <w:pPr>
              <w:pStyle w:val="Compact"/>
              <w:jc w:val="left"/>
            </w:pPr>
            <w:r>
              <w:rPr>
                <w:b/>
              </w:rPr>
              <w:t xml:space="preserve">A1 Test Case Generator</w:t>
            </w:r>
          </w:p>
        </w:tc>
        <w:tc>
          <w:p>
            <w:pPr>
              <w:pStyle w:val="Compact"/>
              <w:jc w:val="left"/>
            </w:pPr>
            <w:r>
              <w:t xml:space="preserve">LangGraph pipeline (CO-019), EP-061</w:t>
            </w:r>
          </w:p>
        </w:tc>
        <w:tc>
          <w:p>
            <w:pPr>
              <w:pStyle w:val="Compact"/>
              <w:jc w:val="left"/>
            </w:pPr>
            <w:r>
              <w:t xml:space="preserve">Consumes PRD/US/Jira/KB as input; returns ≥10 cases with confidence</w:t>
            </w:r>
          </w:p>
        </w:tc>
      </w:tr>
      <w:tr>
        <w:tc>
          <w:p>
            <w:pPr>
              <w:pStyle w:val="Compact"/>
              <w:jc w:val="left"/>
            </w:pPr>
            <w:r>
              <w:rPr>
                <w:b/>
              </w:rPr>
              <w:t xml:space="preserve">A1 Clarification Questions Gate</w:t>
            </w:r>
          </w:p>
        </w:tc>
        <w:tc>
          <w:p>
            <w:pPr>
              <w:pStyle w:val="Compact"/>
              <w:jc w:val="left"/>
            </w:pPr>
            <w:r>
              <w:t xml:space="preserve">LangGraph branching, HITL pause</w:t>
            </w:r>
          </w:p>
        </w:tc>
        <w:tc>
          <w:p>
            <w:pPr>
              <w:pStyle w:val="Compact"/>
              <w:jc w:val="left"/>
            </w:pPr>
            <w:r>
              <w:t xml:space="preserve">Asks 2–3 clarification questions before generation; waits for user answers</w:t>
            </w:r>
          </w:p>
        </w:tc>
      </w:tr>
      <w:tr>
        <w:tc>
          <w:p>
            <w:pPr>
              <w:pStyle w:val="Compact"/>
              <w:jc w:val="left"/>
            </w:pPr>
            <w:r>
              <w:rPr>
                <w:b/>
              </w:rPr>
              <w:t xml:space="preserve">A2 Semantic Dedup</w:t>
            </w:r>
          </w:p>
        </w:tc>
        <w:tc>
          <w:p>
            <w:pPr>
              <w:pStyle w:val="Compact"/>
              <w:jc w:val="left"/>
            </w:pPr>
            <w:r>
              <w:t xml:space="preserve">pgvector cosine similarity, EP-062</w:t>
            </w:r>
          </w:p>
        </w:tc>
        <w:tc>
          <w:p>
            <w:pPr>
              <w:pStyle w:val="Compact"/>
              <w:jc w:val="left"/>
            </w:pPr>
            <w:r>
              <w:t xml:space="preserve">Live chips while authoring; suggests merge or dismiss at 0.75/0.85/0.95 thresholds</w:t>
            </w:r>
          </w:p>
        </w:tc>
      </w:tr>
      <w:tr>
        <w:tc>
          <w:p>
            <w:pPr>
              <w:pStyle w:val="Compact"/>
              <w:jc w:val="left"/>
            </w:pPr>
            <w:r>
              <w:rPr>
                <w:b/>
              </w:rPr>
              <w:t xml:space="preserve">RTM Linking</w:t>
            </w:r>
          </w:p>
        </w:tc>
        <w:tc>
          <w:p>
            <w:pPr>
              <w:pStyle w:val="Compact"/>
              <w:jc w:val="left"/>
            </w:pPr>
            <w:r>
              <w:t xml:space="preserve">case_requirements join, EP-060 extend</w:t>
            </w:r>
          </w:p>
        </w:tc>
        <w:tc>
          <w:p>
            <w:pPr>
              <w:pStyle w:val="Compact"/>
              <w:jc w:val="left"/>
            </w:pPr>
            <w:r>
              <w:t xml:space="preserve">Test case ↔ requirement ↔ PRD US-ID traceability</w:t>
            </w:r>
          </w:p>
        </w:tc>
      </w:tr>
      <w:tr>
        <w:tc>
          <w:p>
            <w:pPr>
              <w:pStyle w:val="Compact"/>
              <w:jc w:val="left"/>
            </w:pPr>
            <w:r>
              <w:rPr>
                <w:b/>
              </w:rPr>
              <w:t xml:space="preserve">Tags + Priority + Sparklines</w:t>
            </w:r>
          </w:p>
        </w:tc>
        <w:tc>
          <w:p>
            <w:pPr>
              <w:pStyle w:val="Compact"/>
              <w:jc w:val="left"/>
            </w:pPr>
            <w:r>
              <w:t xml:space="preserve">case_tags, case_priority, flakiness chart (mock)</w:t>
            </w:r>
          </w:p>
        </w:tc>
        <w:tc>
          <w:p>
            <w:pPr>
              <w:pStyle w:val="Compact"/>
              <w:jc w:val="left"/>
            </w:pPr>
            <w:r>
              <w:t xml:space="preserve">P0/P1/P2/P3, custom tags, stability trend (data from M4 runs)</w:t>
            </w:r>
          </w:p>
        </w:tc>
      </w:tr>
      <w:tr>
        <w:tc>
          <w:p>
            <w:pPr>
              <w:pStyle w:val="Compact"/>
              <w:jc w:val="left"/>
            </w:pPr>
            <w:r>
              <w:rPr>
                <w:b/>
              </w:rPr>
              <w:t xml:space="preserve">Bulk Import Adapters</w:t>
            </w:r>
          </w:p>
        </w:tc>
        <w:tc>
          <w:p>
            <w:pPr>
              <w:pStyle w:val="Compact"/>
              <w:jc w:val="left"/>
            </w:pPr>
            <w:r>
              <w:t xml:space="preserve">CSV, TestRail, Zephyr, Xray, qTest parsers</w:t>
            </w:r>
          </w:p>
        </w:tc>
        <w:tc>
          <w:p>
            <w:pPr>
              <w:pStyle w:val="Compact"/>
              <w:jc w:val="left"/>
            </w:pPr>
            <w:r>
              <w:t xml:space="preserve">5 industry formats supported</w:t>
            </w:r>
          </w:p>
        </w:tc>
      </w:tr>
      <w:tr>
        <w:tc>
          <w:p>
            <w:pPr>
              <w:pStyle w:val="Compact"/>
              <w:jc w:val="left"/>
            </w:pPr>
            <w:r>
              <w:rPr>
                <w:b/>
              </w:rPr>
              <w:t xml:space="preserve">Test Case Versioning + Audit Trail</w:t>
            </w:r>
          </w:p>
        </w:tc>
        <w:tc>
          <w:p>
            <w:pPr>
              <w:pStyle w:val="Compact"/>
              <w:jc w:val="left"/>
            </w:pPr>
            <w:r>
              <w:t xml:space="preserve">TB-005c, audit_events, case_versions table</w:t>
            </w:r>
          </w:p>
        </w:tc>
        <w:tc>
          <w:p>
            <w:pPr>
              <w:pStyle w:val="Compact"/>
              <w:jc w:val="left"/>
            </w:pPr>
            <w:r>
              <w:t xml:space="preserve">Every edit immutable; rollback UI supported</w:t>
            </w:r>
          </w:p>
        </w:tc>
      </w:tr>
      <w:tr>
        <w:tc>
          <w:p>
            <w:pPr>
              <w:pStyle w:val="Compact"/>
              <w:jc w:val="left"/>
            </w:pPr>
            <w:r>
              <w:rPr>
                <w:b/>
              </w:rPr>
              <w:t xml:space="preserve">Requirement Linking</w:t>
            </w:r>
          </w:p>
        </w:tc>
        <w:tc>
          <w:p>
            <w:pPr>
              <w:pStyle w:val="Compact"/>
              <w:jc w:val="left"/>
            </w:pPr>
            <w:r>
              <w:t xml:space="preserve">TB-005 case_requirements, RTM matrix</w:t>
            </w:r>
          </w:p>
        </w:tc>
        <w:tc>
          <w:p>
            <w:pPr>
              <w:pStyle w:val="Compact"/>
              <w:jc w:val="left"/>
            </w:pPr>
            <w:r>
              <w:t xml:space="preserve">Track coverage % per requirement</w:t>
            </w:r>
          </w:p>
        </w:tc>
      </w:tr>
    </w:tbl>
    <w:p>
      <w:pPr>
        <w:pStyle w:val="Heading3"/>
      </w:pPr>
      <w:bookmarkStart w:id="28" w:name="out-of-scope-deferred-to-m4"/>
      <w:r>
        <w:t xml:space="preserve">OUT OF SCOPE (Deferred to M4)</w:t>
      </w:r>
      <w:bookmarkEnd w:id="28"/>
    </w:p>
    <w:tbl>
      <w:tblPr>
        <w:tblStyle w:val="Table"/>
        <w:tblW w:type="pct" w:w="5000.0"/>
        <w:tblLook w:firstRow="1"/>
      </w:tblPr>
      <w:tblGrid>
        <w:gridCol w:w="4192"/>
        <w:gridCol w:w="2329"/>
        <w:gridCol w:w="1397"/>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Why</w:t>
            </w:r>
          </w:p>
        </w:tc>
        <w:tc>
          <w:tcPr>
            <w:tcBorders>
              <w:bottom w:val="single"/>
            </w:tcBorders>
            <w:vAlign w:val="bottom"/>
          </w:tcPr>
          <w:p>
            <w:pPr>
              <w:pStyle w:val="Compact"/>
              <w:jc w:val="left"/>
            </w:pPr>
            <w:r>
              <w:t xml:space="preserve">Target Milestone</w:t>
            </w:r>
          </w:p>
        </w:tc>
      </w:tr>
      <w:tr>
        <w:tc>
          <w:p>
            <w:pPr>
              <w:pStyle w:val="Compact"/>
              <w:jc w:val="left"/>
            </w:pPr>
            <w:r>
              <w:rPr>
                <w:b/>
              </w:rPr>
              <w:t xml:space="preserve">Test Execution / Test Runs</w:t>
            </w:r>
          </w:p>
        </w:tc>
        <w:tc>
          <w:p>
            <w:pPr>
              <w:pStyle w:val="Compact"/>
              <w:jc w:val="left"/>
            </w:pPr>
            <w:r>
              <w:t xml:space="preserve">Depends on test cases being authored first</w:t>
            </w:r>
          </w:p>
        </w:tc>
        <w:tc>
          <w:p>
            <w:pPr>
              <w:pStyle w:val="Compact"/>
              <w:jc w:val="left"/>
            </w:pPr>
            <w:r>
              <w:t xml:space="preserve">M4 (Test Runs &amp; Defects)</w:t>
            </w:r>
          </w:p>
        </w:tc>
      </w:tr>
      <w:tr>
        <w:tc>
          <w:p>
            <w:pPr>
              <w:pStyle w:val="Compact"/>
              <w:jc w:val="left"/>
            </w:pPr>
            <w:r>
              <w:rPr>
                <w:b/>
              </w:rPr>
              <w:t xml:space="preserve">A4 RCA (5-layer Root Cause)</w:t>
            </w:r>
          </w:p>
        </w:tc>
        <w:tc>
          <w:p>
            <w:pPr>
              <w:pStyle w:val="Compact"/>
              <w:jc w:val="left"/>
            </w:pPr>
            <w:r>
              <w:t xml:space="preserve">Requires defect + test run data from M4 execution</w:t>
            </w:r>
          </w:p>
        </w:tc>
        <w:tc>
          <w:p>
            <w:pPr>
              <w:pStyle w:val="Compact"/>
              <w:jc w:val="left"/>
            </w:pPr>
            <w:r>
              <w:t xml:space="preserve">M4</w:t>
            </w:r>
          </w:p>
        </w:tc>
      </w:tr>
      <w:tr>
        <w:tc>
          <w:p>
            <w:pPr>
              <w:pStyle w:val="Compact"/>
              <w:jc w:val="left"/>
            </w:pPr>
            <w:r>
              <w:rPr>
                <w:b/>
              </w:rPr>
              <w:t xml:space="preserve">Jira 2-way Sync</w:t>
            </w:r>
          </w:p>
        </w:tc>
        <w:tc>
          <w:p>
            <w:pPr>
              <w:pStyle w:val="Compact"/>
              <w:jc w:val="left"/>
            </w:pPr>
            <w:r>
              <w:t xml:space="preserve">Requires defects + test runs to sync</w:t>
            </w:r>
          </w:p>
        </w:tc>
        <w:tc>
          <w:p>
            <w:pPr>
              <w:pStyle w:val="Compact"/>
              <w:jc w:val="left"/>
            </w:pPr>
            <w:r>
              <w:t xml:space="preserve">M4</w:t>
            </w:r>
          </w:p>
        </w:tc>
      </w:tr>
      <w:tr>
        <w:tc>
          <w:p>
            <w:pPr>
              <w:pStyle w:val="Compact"/>
              <w:jc w:val="left"/>
            </w:pPr>
            <w:r>
              <w:rPr>
                <w:b/>
              </w:rPr>
              <w:t xml:space="preserve">Auto-Evidence Capture</w:t>
            </w:r>
          </w:p>
        </w:tc>
        <w:tc>
          <w:p>
            <w:pPr>
              <w:pStyle w:val="Compact"/>
              <w:jc w:val="left"/>
            </w:pPr>
            <w:r>
              <w:t xml:space="preserve">Requires test execution infrastructure</w:t>
            </w:r>
          </w:p>
        </w:tc>
        <w:tc>
          <w:p>
            <w:pPr>
              <w:pStyle w:val="Compact"/>
              <w:jc w:val="left"/>
            </w:pPr>
            <w:r>
              <w:t xml:space="preserve">M4</w:t>
            </w:r>
          </w:p>
        </w:tc>
      </w:tr>
      <w:tr>
        <w:tc>
          <w:p>
            <w:pPr>
              <w:pStyle w:val="Compact"/>
              <w:jc w:val="left"/>
            </w:pPr>
            <w:r>
              <w:rPr>
                <w:b/>
              </w:rPr>
              <w:t xml:space="preserve">Defect CRUD</w:t>
            </w:r>
          </w:p>
        </w:tc>
        <w:tc>
          <w:p>
            <w:pPr>
              <w:pStyle w:val="Compact"/>
              <w:jc w:val="left"/>
            </w:pPr>
            <w:r>
              <w:t xml:space="preserve">Requires test run failures to create defects</w:t>
            </w:r>
          </w:p>
        </w:tc>
        <w:tc>
          <w:p>
            <w:pPr>
              <w:pStyle w:val="Compact"/>
              <w:jc w:val="left"/>
            </w:pPr>
            <w:r>
              <w:t xml:space="preserve">M4</w:t>
            </w:r>
          </w:p>
        </w:tc>
      </w:tr>
      <w:tr>
        <w:tc>
          <w:p>
            <w:pPr>
              <w:pStyle w:val="Compact"/>
              <w:jc w:val="left"/>
            </w:pPr>
            <w:r>
              <w:rPr>
                <w:b/>
              </w:rPr>
              <w:t xml:space="preserve">Reports (Daily/Weekly/Sprint)</w:t>
            </w:r>
          </w:p>
        </w:tc>
        <w:tc>
          <w:p>
            <w:pPr>
              <w:pStyle w:val="Compact"/>
              <w:jc w:val="left"/>
            </w:pPr>
            <w:r>
              <w:t xml:space="preserve">Requires test + defect data aggregation</w:t>
            </w:r>
          </w:p>
        </w:tc>
        <w:tc>
          <w:p>
            <w:pPr>
              <w:pStyle w:val="Compact"/>
              <w:jc w:val="left"/>
            </w:pPr>
            <w:r>
              <w:t xml:space="preserve">M4–M5</w:t>
            </w:r>
          </w:p>
        </w:tc>
      </w:tr>
      <w:tr>
        <w:tc>
          <w:p>
            <w:pPr>
              <w:pStyle w:val="Compact"/>
              <w:jc w:val="left"/>
            </w:pPr>
            <w:r>
              <w:rPr>
                <w:b/>
              </w:rPr>
              <w:t xml:space="preserve">ROI Calculator</w:t>
            </w:r>
          </w:p>
        </w:tc>
        <w:tc>
          <w:p>
            <w:pPr>
              <w:pStyle w:val="Compact"/>
              <w:jc w:val="left"/>
            </w:pPr>
            <w:r>
              <w:t xml:space="preserve">Requires cost baseline + defect trend data</w:t>
            </w:r>
          </w:p>
        </w:tc>
        <w:tc>
          <w:p>
            <w:pPr>
              <w:pStyle w:val="Compact"/>
              <w:jc w:val="left"/>
            </w:pPr>
            <w:r>
              <w:t xml:space="preserve">M5</w:t>
            </w:r>
          </w:p>
        </w:tc>
      </w:tr>
      <w:tr>
        <w:tc>
          <w:p>
            <w:pPr>
              <w:pStyle w:val="Compact"/>
              <w:jc w:val="left"/>
            </w:pPr>
            <w:r>
              <w:rPr>
                <w:b/>
              </w:rPr>
              <w:t xml:space="preserve">Command-K Omnibox</w:t>
            </w:r>
          </w:p>
        </w:tc>
        <w:tc>
          <w:p>
            <w:pPr>
              <w:pStyle w:val="Compact"/>
              <w:jc w:val="left"/>
            </w:pPr>
            <w:r>
              <w:t xml:space="preserve">Depends on M4 defect data for search scope</w:t>
            </w:r>
          </w:p>
        </w:tc>
        <w:tc>
          <w:p>
            <w:pPr>
              <w:pStyle w:val="Compact"/>
              <w:jc w:val="left"/>
            </w:pPr>
            <w:r>
              <w:t xml:space="preserve">M5</w:t>
            </w:r>
          </w:p>
        </w:tc>
      </w:tr>
    </w:tbl>
    <w:p>
      <w:r>
        <w:pict>
          <v:rect style="width:0;height:1.5pt" o:hralign="center" o:hrstd="t" o:hr="t"/>
        </w:pict>
      </w:r>
    </w:p>
    <w:p>
      <w:pPr>
        <w:pStyle w:val="Heading2"/>
      </w:pPr>
      <w:bookmarkStart w:id="29" w:name="tech-stack-m3-slice"/>
      <w:r>
        <w:t xml:space="preserve">5. TECH STACK (M3 SLICE)</w:t>
      </w:r>
      <w:bookmarkEnd w:id="29"/>
    </w:p>
    <w:tbl>
      <w:tblPr>
        <w:tblStyle w:val="Table"/>
        <w:tblW w:type="pct" w:w="5000.0"/>
        <w:tblLook w:firstRow="1"/>
      </w:tblPr>
      <w:tblGrid>
        <w:gridCol w:w="2489"/>
        <w:gridCol w:w="2036"/>
        <w:gridCol w:w="2036"/>
        <w:gridCol w:w="678"/>
        <w:gridCol w:w="678"/>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 (M3 Start)</w:t>
            </w:r>
          </w:p>
        </w:tc>
        <w:tc>
          <w:tcPr>
            <w:tcBorders>
              <w:bottom w:val="single"/>
            </w:tcBorders>
            <w:vAlign w:val="bottom"/>
          </w:tcPr>
          <w:p>
            <w:pPr>
              <w:pStyle w:val="Compact"/>
              <w:jc w:val="left"/>
            </w:pPr>
            <w:r>
              <w:t xml:space="preserve">Notes</w:t>
            </w:r>
          </w:p>
        </w:tc>
      </w:tr>
      <w:tr>
        <w:tc>
          <w:p>
            <w:pPr>
              <w:pStyle w:val="Compact"/>
              <w:jc w:val="left"/>
            </w:pPr>
            <w:r>
              <w:rPr>
                <w:b/>
              </w:rPr>
              <w:t xml:space="preserve">Next.js</w:t>
            </w:r>
          </w:p>
        </w:tc>
        <w:tc>
          <w:p>
            <w:pPr>
              <w:pStyle w:val="Compact"/>
              <w:jc w:val="left"/>
            </w:pPr>
            <w:r>
              <w:t xml:space="preserve">14</w:t>
            </w:r>
          </w:p>
        </w:tc>
        <w:tc>
          <w:p>
            <w:pPr>
              <w:pStyle w:val="Compact"/>
              <w:jc w:val="left"/>
            </w:pPr>
            <w:r>
              <w:t xml:space="preserve">Frontend SSR, test case editor</w:t>
            </w:r>
          </w:p>
        </w:tc>
        <w:tc>
          <w:p>
            <w:pPr>
              <w:pStyle w:val="Compact"/>
              <w:jc w:val="left"/>
            </w:pPr>
            <w:r>
              <w:t xml:space="preserve">Inherited (M0)</w:t>
            </w:r>
          </w:p>
        </w:tc>
        <w:tc>
          <w:p>
            <w:pPr>
              <w:pStyle w:val="Compact"/>
              <w:jc w:val="left"/>
            </w:pPr>
            <w:r>
              <w:t xml:space="preserve">App Router</w:t>
            </w:r>
          </w:p>
        </w:tc>
      </w:tr>
      <w:tr>
        <w:tc>
          <w:p>
            <w:pPr>
              <w:pStyle w:val="Compact"/>
              <w:jc w:val="left"/>
            </w:pPr>
            <w:r>
              <w:rPr>
                <w:b/>
              </w:rPr>
              <w:t xml:space="preserve">TipTap / ProseMirror</w:t>
            </w:r>
          </w:p>
        </w:tc>
        <w:tc>
          <w:p>
            <w:pPr>
              <w:pStyle w:val="Compact"/>
              <w:jc w:val="left"/>
            </w:pPr>
            <w:r>
              <w:t xml:space="preserve">^2.3.0</w:t>
            </w:r>
          </w:p>
        </w:tc>
        <w:tc>
          <w:p>
            <w:pPr>
              <w:pStyle w:val="Compact"/>
              <w:jc w:val="left"/>
            </w:pPr>
            <w:r>
              <w:t xml:space="preserve">Block-based editor (BDD + traditional)</w:t>
            </w:r>
          </w:p>
        </w:tc>
        <w:tc>
          <w:p>
            <w:pPr>
              <w:pStyle w:val="Compact"/>
              <w:jc w:val="left"/>
            </w:pPr>
            <w:r>
              <w:t xml:space="preserve">Inherited (M2)</w:t>
            </w:r>
          </w:p>
        </w:tc>
        <w:tc>
          <w:p>
            <w:pPr>
              <w:pStyle w:val="Compact"/>
              <w:jc w:val="left"/>
            </w:pPr>
            <w:r>
              <w:t xml:space="preserve">Custom nodes: BDD block, step block, expected-result block</w:t>
            </w:r>
          </w:p>
        </w:tc>
      </w:tr>
      <w:tr>
        <w:tc>
          <w:p>
            <w:pPr>
              <w:pStyle w:val="Compact"/>
              <w:jc w:val="left"/>
            </w:pPr>
            <w:r>
              <w:rPr>
                <w:b/>
              </w:rPr>
              <w:t xml:space="preserve">NestJS</w:t>
            </w:r>
          </w:p>
        </w:tc>
        <w:tc>
          <w:p>
            <w:pPr>
              <w:pStyle w:val="Compact"/>
              <w:jc w:val="left"/>
            </w:pPr>
            <w:r>
              <w:t xml:space="preserve">^10</w:t>
            </w:r>
          </w:p>
        </w:tc>
        <w:tc>
          <w:p>
            <w:pPr>
              <w:pStyle w:val="Compact"/>
              <w:jc w:val="left"/>
            </w:pPr>
            <w:r>
              <w:t xml:space="preserve">Backend API Gateway, case CRUD</w:t>
            </w:r>
          </w:p>
        </w:tc>
        <w:tc>
          <w:p>
            <w:pPr>
              <w:pStyle w:val="Compact"/>
              <w:jc w:val="left"/>
            </w:pPr>
            <w:r>
              <w:t xml:space="preserve">Inherited (M0)</w:t>
            </w:r>
          </w:p>
        </w:tc>
        <w:tc>
          <w:p>
            <w:pPr>
              <w:pStyle w:val="Compact"/>
              <w:jc w:val="left"/>
            </w:pPr>
            <w:r>
              <w:t xml:space="preserve">New endpoints: EP-060 variants</w:t>
            </w:r>
          </w:p>
        </w:tc>
      </w:tr>
      <w:tr>
        <w:tc>
          <w:p>
            <w:pPr>
              <w:pStyle w:val="Compact"/>
              <w:jc w:val="left"/>
            </w:pPr>
            <w:r>
              <w:rPr>
                <w:b/>
              </w:rPr>
              <w:t xml:space="preserve">FastAPI</w:t>
            </w:r>
          </w:p>
        </w:tc>
        <w:tc>
          <w:p>
            <w:pPr>
              <w:pStyle w:val="Compact"/>
              <w:jc w:val="left"/>
            </w:pPr>
            <w:r>
              <w:t xml:space="preserve">^0.104</w:t>
            </w:r>
          </w:p>
        </w:tc>
        <w:tc>
          <w:p>
            <w:pPr>
              <w:pStyle w:val="Compact"/>
              <w:jc w:val="left"/>
            </w:pPr>
            <w:r>
              <w:t xml:space="preserve">Python inference server (A1, A2)</w:t>
            </w:r>
          </w:p>
        </w:tc>
        <w:tc>
          <w:p>
            <w:pPr>
              <w:pStyle w:val="Compact"/>
              <w:jc w:val="left"/>
            </w:pPr>
            <w:r>
              <w:t xml:space="preserve">Inherited (M1)</w:t>
            </w:r>
          </w:p>
        </w:tc>
        <w:tc>
          <w:p>
            <w:pPr>
              <w:pStyle w:val="Compact"/>
              <w:jc w:val="left"/>
            </w:pPr>
            <w:r>
              <w:t xml:space="preserve">Hosts LangGraph orchestrator, calls Ollama</w:t>
            </w:r>
          </w:p>
        </w:tc>
      </w:tr>
      <w:tr>
        <w:tc>
          <w:p>
            <w:pPr>
              <w:pStyle w:val="Compact"/>
              <w:jc w:val="left"/>
            </w:pPr>
            <w:r>
              <w:rPr>
                <w:b/>
              </w:rPr>
              <w:t xml:space="preserve">LangGraph</w:t>
            </w:r>
          </w:p>
        </w:tc>
        <w:tc>
          <w:p>
            <w:pPr>
              <w:pStyle w:val="Compact"/>
              <w:jc w:val="left"/>
            </w:pPr>
            <w:r>
              <w:t xml:space="preserve">^0.1.0</w:t>
            </w:r>
          </w:p>
        </w:tc>
        <w:tc>
          <w:p>
            <w:pPr>
              <w:pStyle w:val="Compact"/>
              <w:jc w:val="left"/>
            </w:pPr>
            <w:r>
              <w:t xml:space="preserve">Agent orchestration (A1 gen, A2 dedup)</w:t>
            </w:r>
          </w:p>
        </w:tc>
        <w:tc>
          <w:p>
            <w:pPr>
              <w:pStyle w:val="Compact"/>
              <w:jc w:val="left"/>
            </w:pPr>
            <w:r>
              <w:t xml:space="preserve">Inherited (M1)</w:t>
            </w:r>
          </w:p>
        </w:tc>
        <w:tc>
          <w:p>
            <w:pPr>
              <w:pStyle w:val="Compact"/>
              <w:jc w:val="left"/>
            </w:pPr>
            <w:r>
              <w:t xml:space="preserve">Branching graphs for clarification gate + dedup logic</w:t>
            </w:r>
          </w:p>
        </w:tc>
      </w:tr>
      <w:tr>
        <w:tc>
          <w:p>
            <w:pPr>
              <w:pStyle w:val="Compact"/>
              <w:jc w:val="left"/>
            </w:pPr>
            <w:r>
              <w:rPr>
                <w:b/>
              </w:rPr>
              <w:t xml:space="preserve">Ollama + Gemma 4</w:t>
            </w:r>
          </w:p>
        </w:tc>
        <w:tc>
          <w:p>
            <w:pPr>
              <w:pStyle w:val="Compact"/>
              <w:jc w:val="left"/>
            </w:pPr>
            <w:r>
              <w:t xml:space="preserve">Latest</w:t>
            </w:r>
          </w:p>
        </w:tc>
        <w:tc>
          <w:p>
            <w:pPr>
              <w:pStyle w:val="Compact"/>
              <w:jc w:val="left"/>
            </w:pPr>
            <w:r>
              <w:t xml:space="preserve">Local LLM inference</w:t>
            </w:r>
          </w:p>
        </w:tc>
        <w:tc>
          <w:p>
            <w:pPr>
              <w:pStyle w:val="Compact"/>
              <w:jc w:val="left"/>
            </w:pPr>
            <w:r>
              <w:t xml:space="preserve">Inherited (M1)</w:t>
            </w:r>
          </w:p>
        </w:tc>
        <w:tc>
          <w:p>
            <w:pPr>
              <w:pStyle w:val="Compact"/>
              <w:jc w:val="left"/>
            </w:pPr>
            <w:r>
              <w:t xml:space="preserve">26B MoE, ~60ms/token on Oracle 4-OCPU</w:t>
            </w:r>
          </w:p>
        </w:tc>
      </w:tr>
      <w:tr>
        <w:tc>
          <w:p>
            <w:pPr>
              <w:pStyle w:val="Compact"/>
              <w:jc w:val="left"/>
            </w:pPr>
            <w:r>
              <w:rPr>
                <w:b/>
              </w:rPr>
              <w:t xml:space="preserve">Sentence-Transformers (BGE-large-en)</w:t>
            </w:r>
          </w:p>
        </w:tc>
        <w:tc>
          <w:p>
            <w:pPr>
              <w:pStyle w:val="Compact"/>
              <w:jc w:val="left"/>
            </w:pPr>
            <w:r>
              <w:t xml:space="preserve">^3.0.0</w:t>
            </w:r>
          </w:p>
        </w:tc>
        <w:tc>
          <w:p>
            <w:pPr>
              <w:pStyle w:val="Compact"/>
              <w:jc w:val="left"/>
            </w:pPr>
            <w:r>
              <w:t xml:space="preserve">Embeddings for A2 dedup</w:t>
            </w:r>
          </w:p>
        </w:tc>
        <w:tc>
          <w:p>
            <w:pPr>
              <w:pStyle w:val="Compact"/>
              <w:jc w:val="left"/>
            </w:pPr>
            <w:r>
              <w:t xml:space="preserve">Inherited (M1)</w:t>
            </w:r>
          </w:p>
        </w:tc>
        <w:tc>
          <w:p>
            <w:pPr>
              <w:pStyle w:val="Compact"/>
              <w:jc w:val="left"/>
            </w:pPr>
            <w:r>
              <w:t xml:space="preserve">768-dim vectors, HNSW index in pgvector</w:t>
            </w:r>
          </w:p>
        </w:tc>
      </w:tr>
      <w:tr>
        <w:tc>
          <w:p>
            <w:pPr>
              <w:pStyle w:val="Compact"/>
              <w:jc w:val="left"/>
            </w:pPr>
            <w:r>
              <w:rPr>
                <w:b/>
              </w:rPr>
              <w:t xml:space="preserve">pgvector</w:t>
            </w:r>
          </w:p>
        </w:tc>
        <w:tc>
          <w:p>
            <w:pPr>
              <w:pStyle w:val="Compact"/>
              <w:jc w:val="left"/>
            </w:pPr>
            <w:r>
              <w:t xml:space="preserve">^0.7.0</w:t>
            </w:r>
          </w:p>
        </w:tc>
        <w:tc>
          <w:p>
            <w:pPr>
              <w:pStyle w:val="Compact"/>
              <w:jc w:val="left"/>
            </w:pPr>
            <w:r>
              <w:t xml:space="preserve">Vector similarity search (Postgres extension)</w:t>
            </w:r>
          </w:p>
        </w:tc>
        <w:tc>
          <w:p>
            <w:pPr>
              <w:pStyle w:val="Compact"/>
              <w:jc w:val="left"/>
            </w:pPr>
            <w:r>
              <w:t xml:space="preserve">Inherited (M1)</w:t>
            </w:r>
          </w:p>
        </w:tc>
        <w:tc>
          <w:p>
            <w:pPr>
              <w:pStyle w:val="Compact"/>
              <w:jc w:val="left"/>
            </w:pPr>
            <w:r>
              <w:t xml:space="preserve">HNSW index for fast lookup; cosine similarity</w:t>
            </w:r>
          </w:p>
        </w:tc>
      </w:tr>
      <w:tr>
        <w:tc>
          <w:p>
            <w:pPr>
              <w:pStyle w:val="Compact"/>
              <w:jc w:val="left"/>
            </w:pPr>
            <w:r>
              <w:rPr>
                <w:b/>
              </w:rPr>
              <w:t xml:space="preserve">PostgreSQL</w:t>
            </w:r>
          </w:p>
        </w:tc>
        <w:tc>
          <w:p>
            <w:pPr>
              <w:pStyle w:val="Compact"/>
              <w:jc w:val="left"/>
            </w:pPr>
            <w:r>
              <w:t xml:space="preserve">15</w:t>
            </w:r>
          </w:p>
        </w:tc>
        <w:tc>
          <w:p>
            <w:pPr>
              <w:pStyle w:val="Compact"/>
              <w:jc w:val="left"/>
            </w:pPr>
            <w:r>
              <w:t xml:space="preserve">Relational DB (test cases + versions)</w:t>
            </w:r>
          </w:p>
        </w:tc>
        <w:tc>
          <w:p>
            <w:pPr>
              <w:pStyle w:val="Compact"/>
              <w:jc w:val="left"/>
            </w:pPr>
            <w:r>
              <w:t xml:space="preserve">Inherited (M0)</w:t>
            </w:r>
          </w:p>
        </w:tc>
        <w:tc>
          <w:p>
            <w:pPr>
              <w:pStyle w:val="Compact"/>
              <w:jc w:val="left"/>
            </w:pPr>
            <w:r>
              <w:t xml:space="preserve">TB-005 family tables</w:t>
            </w:r>
          </w:p>
        </w:tc>
      </w:tr>
      <w:tr>
        <w:tc>
          <w:p>
            <w:pPr>
              <w:pStyle w:val="Compact"/>
              <w:jc w:val="left"/>
            </w:pPr>
            <w:r>
              <w:rPr>
                <w:b/>
              </w:rPr>
              <w:t xml:space="preserve">Hatchet</w:t>
            </w:r>
          </w:p>
        </w:tc>
        <w:tc>
          <w:p>
            <w:pPr>
              <w:pStyle w:val="Compact"/>
              <w:jc w:val="left"/>
            </w:pPr>
            <w:r>
              <w:t xml:space="preserve">Latest</w:t>
            </w:r>
          </w:p>
        </w:tc>
        <w:tc>
          <w:p>
            <w:pPr>
              <w:pStyle w:val="Compact"/>
              <w:jc w:val="left"/>
            </w:pPr>
            <w:r>
              <w:t xml:space="preserve">Async job queue (A1/A2 agents)</w:t>
            </w:r>
          </w:p>
        </w:tc>
        <w:tc>
          <w:p>
            <w:pPr>
              <w:pStyle w:val="Compact"/>
              <w:jc w:val="left"/>
            </w:pPr>
            <w:r>
              <w:t xml:space="preserve">Inherited (M1)</w:t>
            </w:r>
          </w:p>
        </w:tc>
        <w:tc>
          <w:p>
            <w:pPr>
              <w:pStyle w:val="Compact"/>
              <w:jc w:val="left"/>
            </w:pPr>
            <w:r>
              <w:t xml:space="preserve">Queues A1 gen as async job; returns job_id for polling</w:t>
            </w:r>
          </w:p>
        </w:tc>
      </w:tr>
      <w:tr>
        <w:tc>
          <w:p>
            <w:pPr>
              <w:pStyle w:val="Compact"/>
              <w:jc w:val="left"/>
            </w:pPr>
            <w:r>
              <w:rPr>
                <w:b/>
              </w:rPr>
              <w:t xml:space="preserve">Langfuse</w:t>
            </w:r>
          </w:p>
        </w:tc>
        <w:tc>
          <w:p>
            <w:pPr>
              <w:pStyle w:val="Compact"/>
              <w:jc w:val="left"/>
            </w:pPr>
            <w:r>
              <w:t xml:space="preserve">^3.0.0</w:t>
            </w:r>
          </w:p>
        </w:tc>
        <w:tc>
          <w:p>
            <w:pPr>
              <w:pStyle w:val="Compact"/>
              <w:jc w:val="left"/>
            </w:pPr>
            <w:r>
              <w:t xml:space="preserve">LLM trace logging (A1 confidence, A2 match %)</w:t>
            </w:r>
          </w:p>
        </w:tc>
        <w:tc>
          <w:p>
            <w:pPr>
              <w:pStyle w:val="Compact"/>
              <w:jc w:val="left"/>
            </w:pPr>
            <w:r>
              <w:t xml:space="preserve">Inherited (M1)</w:t>
            </w:r>
          </w:p>
        </w:tc>
        <w:tc>
          <w:p>
            <w:pPr>
              <w:pStyle w:val="Compact"/>
              <w:jc w:val="left"/>
            </w:pPr>
            <w:r>
              <w:t xml:space="preserve">Dashboard shows per-case generation cost + quality</w:t>
            </w:r>
          </w:p>
        </w:tc>
      </w:tr>
      <w:tr>
        <w:tc>
          <w:p>
            <w:pPr>
              <w:pStyle w:val="Compact"/>
              <w:jc w:val="left"/>
            </w:pPr>
            <w:r>
              <w:rPr>
                <w:b/>
              </w:rPr>
              <w:t xml:space="preserve">SigNoz</w:t>
            </w:r>
          </w:p>
        </w:tc>
        <w:tc>
          <w:p>
            <w:pPr>
              <w:pStyle w:val="Compact"/>
              <w:jc w:val="left"/>
            </w:pPr>
            <w:r>
              <w:t xml:space="preserve">Latest</w:t>
            </w:r>
          </w:p>
        </w:tc>
        <w:tc>
          <w:p>
            <w:pPr>
              <w:pStyle w:val="Compact"/>
              <w:jc w:val="left"/>
            </w:pPr>
            <w:r>
              <w:t xml:space="preserve">APM + latency monitoring</w:t>
            </w:r>
          </w:p>
        </w:tc>
        <w:tc>
          <w:p>
            <w:pPr>
              <w:pStyle w:val="Compact"/>
              <w:jc w:val="left"/>
            </w:pPr>
            <w:r>
              <w:t xml:space="preserve">Inherited (M0)</w:t>
            </w:r>
          </w:p>
        </w:tc>
        <w:tc>
          <w:p>
            <w:pPr>
              <w:pStyle w:val="Compact"/>
              <w:jc w:val="left"/>
            </w:pPr>
            <w:r>
              <w:t xml:space="preserve">Tracks p95 case editor latency, A1 gen latency</w:t>
            </w:r>
          </w:p>
        </w:tc>
      </w:tr>
      <w:tr>
        <w:tc>
          <w:p>
            <w:pPr>
              <w:pStyle w:val="Compact"/>
              <w:jc w:val="left"/>
            </w:pPr>
            <w:r>
              <w:rPr>
                <w:b/>
              </w:rPr>
              <w:t xml:space="preserve">Unleash</w:t>
            </w:r>
          </w:p>
        </w:tc>
        <w:tc>
          <w:p>
            <w:pPr>
              <w:pStyle w:val="Compact"/>
              <w:jc w:val="left"/>
            </w:pPr>
            <w:r>
              <w:t xml:space="preserve">Latest</w:t>
            </w:r>
          </w:p>
        </w:tc>
        <w:tc>
          <w:p>
            <w:pPr>
              <w:pStyle w:val="Compact"/>
              <w:jc w:val="left"/>
            </w:pPr>
            <w:r>
              <w:t xml:space="preserve">Feature flags (A1/A2 toggles)</w:t>
            </w:r>
          </w:p>
        </w:tc>
        <w:tc>
          <w:p>
            <w:pPr>
              <w:pStyle w:val="Compact"/>
              <w:jc w:val="left"/>
            </w:pPr>
            <w:r>
              <w:t xml:space="preserve">Inherited (M0)</w:t>
            </w:r>
          </w:p>
        </w:tc>
        <w:tc>
          <w:p>
            <w:pPr>
              <w:pStyle w:val="Compact"/>
              <w:jc w:val="left"/>
            </w:pPr>
            <w:r>
              <w:t xml:space="preserve">feature_ai_a1_case_gen, feature_ai_a2_dedup</w:t>
            </w:r>
          </w:p>
        </w:tc>
      </w:tr>
      <w:tr>
        <w:tc>
          <w:p>
            <w:pPr>
              <w:pStyle w:val="Compact"/>
              <w:jc w:val="left"/>
            </w:pPr>
            <w:r>
              <w:rPr>
                <w:b/>
              </w:rPr>
              <w:t xml:space="preserve">Playwright</w:t>
            </w:r>
          </w:p>
        </w:tc>
        <w:tc>
          <w:p>
            <w:pPr>
              <w:pStyle w:val="Compact"/>
              <w:jc w:val="left"/>
            </w:pPr>
            <w:r>
              <w:t xml:space="preserve">^1.46</w:t>
            </w:r>
          </w:p>
        </w:tc>
        <w:tc>
          <w:p>
            <w:pPr>
              <w:pStyle w:val="Compact"/>
              <w:jc w:val="left"/>
            </w:pPr>
            <w:r>
              <w:t xml:space="preserve">E2E testing</w:t>
            </w:r>
          </w:p>
        </w:tc>
        <w:tc>
          <w:p>
            <w:pPr>
              <w:pStyle w:val="Compact"/>
              <w:jc w:val="left"/>
            </w:pPr>
            <w:r>
              <w:t xml:space="preserve">New (M3)</w:t>
            </w:r>
          </w:p>
        </w:tc>
        <w:tc>
          <w:p>
            <w:pPr>
              <w:pStyle w:val="Compact"/>
              <w:jc w:val="left"/>
            </w:pPr>
            <w:r>
              <w:t xml:space="preserve">Test case editor UI journeys, bulk import flows</w:t>
            </w:r>
          </w:p>
        </w:tc>
      </w:tr>
    </w:tbl>
    <w:p>
      <w:r>
        <w:pict>
          <v:rect style="width:0;height:1.5pt" o:hralign="center" o:hrstd="t" o:hr="t"/>
        </w:pict>
      </w:r>
    </w:p>
    <w:p>
      <w:pPr>
        <w:pStyle w:val="Heading2"/>
      </w:pPr>
      <w:bookmarkStart w:id="30" w:name="definition-of-ready-dor"/>
      <w:r>
        <w:t xml:space="preserve">6. DEFINITION OF READY (DoR)</w:t>
      </w:r>
      <w:bookmarkEnd w:id="30"/>
    </w:p>
    <w:p>
      <w:pPr>
        <w:pStyle w:val="FirstParagraph"/>
      </w:pPr>
      <w:r>
        <w:rPr>
          <w:b/>
        </w:rPr>
        <w:t xml:space="preserve">M3 Cannot Start Until All These Are TRUE:</w:t>
      </w:r>
    </w:p>
    <w:p>
      <w:pPr>
        <w:numPr>
          <w:ilvl w:val="0"/>
          <w:numId w:val="1011"/>
        </w:numPr>
        <w:pStyle w:val="Compact"/>
      </w:pPr>
      <w:r>
        <w:t xml:space="preserve">☐</w:t>
      </w:r>
      <w:r>
        <w:t xml:space="preserve"> </w:t>
      </w:r>
      <w:r>
        <w:rPr>
          <w:b/>
        </w:rPr>
        <w:t xml:space="preserve">M2 Exit Criteria Met:</w:t>
      </w:r>
      <w:r>
        <w:t xml:space="preserve"> </w:t>
      </w:r>
      <w:r>
        <w:t xml:space="preserve">Test case CRUD API working, TipTap editor functional, A1 generator returning cases, A2 dedup live chips working</w:t>
      </w:r>
    </w:p>
    <w:p>
      <w:pPr>
        <w:numPr>
          <w:ilvl w:val="0"/>
          <w:numId w:val="1011"/>
        </w:numPr>
        <w:pStyle w:val="Compact"/>
      </w:pPr>
      <w:r>
        <w:t xml:space="preserve">☐</w:t>
      </w:r>
      <w:r>
        <w:t xml:space="preserve"> </w:t>
      </w:r>
      <w:r>
        <w:rPr>
          <w:b/>
        </w:rPr>
        <w:t xml:space="preserve">Test Case Library Seeded:</w:t>
      </w:r>
      <w:r>
        <w:t xml:space="preserve"> </w:t>
      </w:r>
      <w:r>
        <w:t xml:space="preserve">≥50 seed cases available (mix of manual + A1-generated) for A2 dedup validation</w:t>
      </w:r>
    </w:p>
    <w:p>
      <w:pPr>
        <w:numPr>
          <w:ilvl w:val="0"/>
          <w:numId w:val="1011"/>
        </w:numPr>
        <w:pStyle w:val="Compact"/>
      </w:pPr>
      <w:r>
        <w:t xml:space="preserve">☐</w:t>
      </w:r>
      <w:r>
        <w:t xml:space="preserve"> </w:t>
      </w:r>
      <w:r>
        <w:rPr>
          <w:b/>
        </w:rPr>
        <w:t xml:space="preserve">A1 Proven:</w:t>
      </w:r>
      <w:r>
        <w:t xml:space="preserve"> </w:t>
      </w:r>
      <w:r>
        <w:t xml:space="preserve">≥80% auto-approval rate measured on M2 golden set (10-case corpus per category)</w:t>
      </w:r>
    </w:p>
    <w:p>
      <w:pPr>
        <w:numPr>
          <w:ilvl w:val="0"/>
          <w:numId w:val="1011"/>
        </w:numPr>
        <w:pStyle w:val="Compact"/>
      </w:pPr>
      <w:r>
        <w:t xml:space="preserve">☐</w:t>
      </w:r>
      <w:r>
        <w:t xml:space="preserve"> </w:t>
      </w:r>
      <w:r>
        <w:rPr>
          <w:b/>
        </w:rPr>
        <w:t xml:space="preserve">Ollama Online:</w:t>
      </w:r>
      <w:r>
        <w:t xml:space="preserve"> </w:t>
      </w:r>
      <w:r>
        <w:t xml:space="preserve">Health check passing, Gemma 4 model loaded, latency &lt;2s per 100 tokens</w:t>
      </w:r>
    </w:p>
    <w:p>
      <w:pPr>
        <w:numPr>
          <w:ilvl w:val="0"/>
          <w:numId w:val="1011"/>
        </w:numPr>
        <w:pStyle w:val="Compact"/>
      </w:pPr>
      <w:r>
        <w:t xml:space="preserve">☐</w:t>
      </w:r>
      <w:r>
        <w:t xml:space="preserve"> </w:t>
      </w:r>
      <w:r>
        <w:rPr>
          <w:b/>
        </w:rPr>
        <w:t xml:space="preserve">pgvector Index Live:</w:t>
      </w:r>
      <w:r>
        <w:t xml:space="preserve"> </w:t>
      </w:r>
      <w:r>
        <w:t xml:space="preserve">≥50 test case embeddings indexed (BGE-large-en), HNSW index created</w:t>
      </w:r>
    </w:p>
    <w:p>
      <w:pPr>
        <w:numPr>
          <w:ilvl w:val="0"/>
          <w:numId w:val="1011"/>
        </w:numPr>
        <w:pStyle w:val="Compact"/>
      </w:pPr>
      <w:r>
        <w:t xml:space="preserve">☐</w:t>
      </w:r>
      <w:r>
        <w:t xml:space="preserve"> </w:t>
      </w:r>
      <w:r>
        <w:rPr>
          <w:b/>
        </w:rPr>
        <w:t xml:space="preserve">LangGraph Pattern Proven:</w:t>
      </w:r>
      <w:r>
        <w:t xml:space="preserve"> </w:t>
      </w:r>
      <w:r>
        <w:t xml:space="preserve">Clarification Questions gate tested in M2 doc gen; branching logic validated</w:t>
      </w:r>
    </w:p>
    <w:p>
      <w:pPr>
        <w:numPr>
          <w:ilvl w:val="0"/>
          <w:numId w:val="1011"/>
        </w:numPr>
        <w:pStyle w:val="Compact"/>
      </w:pPr>
      <w:r>
        <w:t xml:space="preserve">☐</w:t>
      </w:r>
      <w:r>
        <w:t xml:space="preserve"> </w:t>
      </w:r>
      <w:r>
        <w:rPr>
          <w:b/>
        </w:rPr>
        <w:t xml:space="preserve">Database Migrations Ready:</w:t>
      </w:r>
      <w:r>
        <w:t xml:space="preserve"> </w:t>
      </w:r>
      <w:r>
        <w:t xml:space="preserve">M012-M015 (TB-005 family) reviewed, tested on staging, rollback verified</w:t>
      </w:r>
    </w:p>
    <w:p>
      <w:pPr>
        <w:numPr>
          <w:ilvl w:val="0"/>
          <w:numId w:val="1011"/>
        </w:numPr>
        <w:pStyle w:val="Compact"/>
      </w:pPr>
      <w:r>
        <w:t xml:space="preserve">☐</w:t>
      </w:r>
      <w:r>
        <w:t xml:space="preserve"> </w:t>
      </w:r>
      <w:r>
        <w:rPr>
          <w:b/>
        </w:rPr>
        <w:t xml:space="preserve">Design Approved:</w:t>
      </w:r>
      <w:r>
        <w:t xml:space="preserve"> </w:t>
      </w:r>
      <w:r>
        <w:t xml:space="preserve">TipTap editor screens finalized (BDD/Traditional mode designs)</w:t>
      </w:r>
    </w:p>
    <w:p>
      <w:pPr>
        <w:numPr>
          <w:ilvl w:val="0"/>
          <w:numId w:val="1011"/>
        </w:numPr>
        <w:pStyle w:val="Compact"/>
      </w:pPr>
      <w:r>
        <w:t xml:space="preserve">☐</w:t>
      </w:r>
      <w:r>
        <w:t xml:space="preserve"> </w:t>
      </w:r>
      <w:r>
        <w:rPr>
          <w:b/>
        </w:rPr>
        <w:t xml:space="preserve">Feature Flags Registered:</w:t>
      </w:r>
      <w:r>
        <w:t xml:space="preserve"> </w:t>
      </w:r>
      <w:r>
        <w:t xml:space="preserve">feature_ai_a1_case_gen, feature_ai_a2_dedup in Unleash (default OFF)</w:t>
      </w:r>
    </w:p>
    <w:p>
      <w:pPr>
        <w:numPr>
          <w:ilvl w:val="0"/>
          <w:numId w:val="1011"/>
        </w:numPr>
        <w:pStyle w:val="Compact"/>
      </w:pPr>
      <w:r>
        <w:t xml:space="preserve">☐</w:t>
      </w:r>
      <w:r>
        <w:t xml:space="preserve"> </w:t>
      </w:r>
      <w:r>
        <w:rPr>
          <w:b/>
        </w:rPr>
        <w:t xml:space="preserve">RBAC Guards Ready:</w:t>
      </w:r>
      <w:r>
        <w:t xml:space="preserve"> </w:t>
      </w:r>
      <w:r>
        <w:t xml:space="preserve">Case-level permissions (QA creates, Lead approves, dedup suggestions view-only)</w:t>
      </w:r>
    </w:p>
    <w:p>
      <w:pPr>
        <w:numPr>
          <w:ilvl w:val="0"/>
          <w:numId w:val="1011"/>
        </w:numPr>
        <w:pStyle w:val="Compact"/>
      </w:pPr>
      <w:r>
        <w:t xml:space="preserve">☐</w:t>
      </w:r>
      <w:r>
        <w:t xml:space="preserve"> </w:t>
      </w:r>
      <w:r>
        <w:rPr>
          <w:b/>
        </w:rPr>
        <w:t xml:space="preserve">Staging Data Fresh:</w:t>
      </w:r>
      <w:r>
        <w:t xml:space="preserve"> </w:t>
      </w:r>
      <w:r>
        <w:t xml:space="preserve">M2 baseline + 50 seed cases copied to staging; ready for M3 testing</w:t>
      </w:r>
    </w:p>
    <w:p>
      <w:r>
        <w:pict>
          <v:rect style="width:0;height:1.5pt" o:hralign="center" o:hrstd="t" o:hr="t"/>
        </w:pict>
      </w:r>
    </w:p>
    <w:p>
      <w:pPr>
        <w:pStyle w:val="Heading2"/>
      </w:pPr>
      <w:bookmarkStart w:id="31" w:name="milestone-entry-criteria"/>
      <w:r>
        <w:t xml:space="preserve">7. MILESTONE ENTRY CRITERIA</w:t>
      </w:r>
      <w:bookmarkEnd w:id="31"/>
    </w:p>
    <w:p>
      <w:pPr>
        <w:pStyle w:val="FirstParagraph"/>
      </w:pPr>
      <w:r>
        <w:t xml:space="preserve">Before sprint kickoff, verify:</w:t>
      </w:r>
    </w:p>
    <w:p>
      <w:pPr>
        <w:numPr>
          <w:ilvl w:val="0"/>
          <w:numId w:val="1012"/>
        </w:numPr>
        <w:pStyle w:val="Compact"/>
      </w:pPr>
      <w:r>
        <w:rPr>
          <w:b/>
        </w:rPr>
        <w:t xml:space="preserve">Jira Project Ready:</w:t>
      </w:r>
      <w:r>
        <w:t xml:space="preserve"> </w:t>
      </w:r>
      <w:r>
        <w:t xml:space="preserve">QANESUS project; epics: Test Case CRUD, A1 Generator, A2 Dedup, RTM, Versioning, Bulk Import, Testing</w:t>
      </w:r>
    </w:p>
    <w:p>
      <w:pPr>
        <w:numPr>
          <w:ilvl w:val="0"/>
          <w:numId w:val="1012"/>
        </w:numPr>
        <w:pStyle w:val="Compact"/>
      </w:pPr>
      <w:r>
        <w:rPr>
          <w:b/>
        </w:rPr>
        <w:t xml:space="preserve">Figma Handoff:</w:t>
      </w:r>
      <w:r>
        <w:t xml:space="preserve"> </w:t>
      </w:r>
      <w:r>
        <w:t xml:space="preserve">TipTap editor screens approved (BDD mode, Traditional mode, mode-switch mockups)</w:t>
      </w:r>
    </w:p>
    <w:p>
      <w:pPr>
        <w:numPr>
          <w:ilvl w:val="0"/>
          <w:numId w:val="1012"/>
        </w:numPr>
        <w:pStyle w:val="Compact"/>
      </w:pPr>
      <w:r>
        <w:rPr>
          <w:b/>
        </w:rPr>
        <w:t xml:space="preserve">OpenAPI Spec:</w:t>
      </w:r>
      <w:r>
        <w:t xml:space="preserve"> </w:t>
      </w:r>
      <w:r>
        <w:t xml:space="preserve">EP-060 (CRUD), EP-061 (A1 generate), EP-062 (A2 dedup) paths/methods/schemas drafted</w:t>
      </w:r>
    </w:p>
    <w:p>
      <w:pPr>
        <w:numPr>
          <w:ilvl w:val="0"/>
          <w:numId w:val="1012"/>
        </w:numPr>
        <w:pStyle w:val="Compact"/>
      </w:pPr>
      <w:r>
        <w:rPr>
          <w:b/>
        </w:rPr>
        <w:t xml:space="preserve">Database Schema:</w:t>
      </w:r>
      <w:r>
        <w:t xml:space="preserve"> </w:t>
      </w:r>
      <w:r>
        <w:t xml:space="preserve">TB-005/005a/005b/005c DDL reviewed (test_cases, test_steps, case_tags, case_versions)</w:t>
      </w:r>
    </w:p>
    <w:p>
      <w:pPr>
        <w:numPr>
          <w:ilvl w:val="0"/>
          <w:numId w:val="1012"/>
        </w:numPr>
        <w:pStyle w:val="Compact"/>
      </w:pPr>
      <w:r>
        <w:rPr>
          <w:b/>
        </w:rPr>
        <w:t xml:space="preserve">A1 Prompt Library:</w:t>
      </w:r>
      <w:r>
        <w:t xml:space="preserve"> </w:t>
      </w:r>
      <w:r>
        <w:t xml:space="preserve">System prompt (case generation), clarification prompt, dedup prompt drafted + reviewed</w:t>
      </w:r>
    </w:p>
    <w:p>
      <w:pPr>
        <w:numPr>
          <w:ilvl w:val="0"/>
          <w:numId w:val="1012"/>
        </w:numPr>
        <w:pStyle w:val="Compact"/>
      </w:pPr>
      <w:r>
        <w:rPr>
          <w:b/>
        </w:rPr>
        <w:t xml:space="preserve">Test Data Factories:</w:t>
      </w:r>
      <w:r>
        <w:t xml:space="preserve"> </w:t>
      </w:r>
      <w:r>
        <w:t xml:space="preserve">Script to create 100 test cases available (for M4 run assignment)</w:t>
      </w:r>
    </w:p>
    <w:p>
      <w:pPr>
        <w:numPr>
          <w:ilvl w:val="0"/>
          <w:numId w:val="1012"/>
        </w:numPr>
        <w:pStyle w:val="Compact"/>
      </w:pPr>
      <w:r>
        <w:rPr>
          <w:b/>
        </w:rPr>
        <w:t xml:space="preserve">Feature Flags:</w:t>
      </w:r>
      <w:r>
        <w:t xml:space="preserve"> </w:t>
      </w:r>
      <w:r>
        <w:t xml:space="preserve">Both flags created in Unleash (default OFF); rollout strategy documented</w:t>
      </w:r>
    </w:p>
    <w:p>
      <w:pPr>
        <w:numPr>
          <w:ilvl w:val="0"/>
          <w:numId w:val="1012"/>
        </w:numPr>
        <w:pStyle w:val="Compact"/>
      </w:pPr>
      <w:r>
        <w:rPr>
          <w:b/>
        </w:rPr>
        <w:t xml:space="preserve">Staging Data:</w:t>
      </w:r>
      <w:r>
        <w:t xml:space="preserve"> </w:t>
      </w:r>
      <w:r>
        <w:t xml:space="preserve">M2 baseline copied; ready for integration tests</w:t>
      </w:r>
    </w:p>
    <w:p>
      <w:r>
        <w:pict>
          <v:rect style="width:0;height:1.5pt" o:hralign="center" o:hrstd="t" o:hr="t"/>
        </w:pict>
      </w:r>
    </w:p>
    <w:p>
      <w:pPr>
        <w:pStyle w:val="Heading2"/>
      </w:pPr>
      <w:bookmarkStart w:id="32" w:name="task-breakdown-9-phases"/>
      <w:r>
        <w:t xml:space="preserve">8. TASK BREAKDOWN (9 PHASES)</w:t>
      </w:r>
      <w:bookmarkEnd w:id="32"/>
    </w:p>
    <w:p>
      <w:pPr>
        <w:pStyle w:val="Heading3"/>
      </w:pPr>
      <w:bookmarkStart w:id="33" w:name="X7e40e17e5f2baaafe21984e418596cd06e086a1"/>
      <w:r>
        <w:t xml:space="preserve">PHASE A: Test Case Schema + CRUD API (Days 1–3)</w:t>
      </w:r>
      <w:bookmarkEnd w:id="33"/>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MS3-T001</w:t>
            </w:r>
          </w:p>
        </w:tc>
        <w:tc>
          <w:p>
            <w:pPr>
              <w:pStyle w:val="Compact"/>
              <w:jc w:val="left"/>
            </w:pPr>
            <w:r>
              <w:t xml:space="preserve">Design TB-005 test_cases schema (id, project_id, title, description, type BDD|Traditional, priority P0–P3, created_by, created_at, updated_at, deleted_at)</w:t>
            </w:r>
          </w:p>
        </w:tc>
        <w:tc>
          <w:p>
            <w:pPr>
              <w:pStyle w:val="Compact"/>
              <w:jc w:val="left"/>
            </w:pPr>
            <w:r>
              <w:t xml:space="preserve">Backend Lead</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MS3-AC001</w:t>
            </w:r>
          </w:p>
        </w:tc>
      </w:tr>
      <w:tr>
        <w:tc>
          <w:p>
            <w:pPr>
              <w:pStyle w:val="Compact"/>
              <w:jc w:val="left"/>
            </w:pPr>
            <w:r>
              <w:t xml:space="preserve">MS3-T002</w:t>
            </w:r>
          </w:p>
        </w:tc>
        <w:tc>
          <w:p>
            <w:pPr>
              <w:pStyle w:val="Compact"/>
              <w:jc w:val="left"/>
            </w:pPr>
            <w:r>
              <w:t xml:space="preserve">Design TB-005a test_steps schema (step_id, case_id, step_order, content, expected_result, step_type BDD_GIVEN|BDD_WHEN|BDD_THEN|STEP|EXPECTED)</w:t>
            </w:r>
          </w:p>
        </w:tc>
        <w:tc>
          <w:p>
            <w:pPr>
              <w:pStyle w:val="Compact"/>
              <w:jc w:val="left"/>
            </w:pPr>
            <w:r>
              <w:t xml:space="preserve">Backend Lead</w:t>
            </w:r>
          </w:p>
        </w:tc>
        <w:tc>
          <w:p>
            <w:pPr>
              <w:pStyle w:val="Compact"/>
              <w:jc w:val="left"/>
            </w:pPr>
            <w:r>
              <w:t xml:space="preserve">P0</w:t>
            </w:r>
          </w:p>
        </w:tc>
        <w:tc>
          <w:p>
            <w:pPr>
              <w:pStyle w:val="Compact"/>
              <w:jc w:val="left"/>
            </w:pPr>
            <w:r>
              <w:t xml:space="preserve">8</w:t>
            </w:r>
          </w:p>
        </w:tc>
        <w:tc>
          <w:p>
            <w:pPr>
              <w:pStyle w:val="Compact"/>
              <w:jc w:val="left"/>
            </w:pPr>
            <w:r>
              <w:t xml:space="preserve">MS3-T001</w:t>
            </w:r>
          </w:p>
        </w:tc>
        <w:tc>
          <w:p>
            <w:pPr>
              <w:pStyle w:val="Compact"/>
              <w:jc w:val="left"/>
            </w:pPr>
            <w:r>
              <w:t xml:space="preserve">—</w:t>
            </w:r>
          </w:p>
        </w:tc>
        <w:tc>
          <w:p>
            <w:pPr>
              <w:pStyle w:val="Compact"/>
              <w:jc w:val="left"/>
            </w:pPr>
            <w:r>
              <w:t xml:space="preserve">MS3-AC001</w:t>
            </w:r>
          </w:p>
        </w:tc>
      </w:tr>
      <w:tr>
        <w:tc>
          <w:p>
            <w:pPr>
              <w:pStyle w:val="Compact"/>
              <w:jc w:val="left"/>
            </w:pPr>
            <w:r>
              <w:t xml:space="preserve">MS3-T003</w:t>
            </w:r>
          </w:p>
        </w:tc>
        <w:tc>
          <w:p>
            <w:pPr>
              <w:pStyle w:val="Compact"/>
              <w:jc w:val="left"/>
            </w:pPr>
            <w:r>
              <w:t xml:space="preserve">Design TB-005b case_tags schema (tag_id, case_id, tag_name, created_by)</w:t>
            </w:r>
          </w:p>
        </w:tc>
        <w:tc>
          <w:p>
            <w:pPr>
              <w:pStyle w:val="Compact"/>
              <w:jc w:val="left"/>
            </w:pPr>
            <w:r>
              <w:t xml:space="preserve">Backend</w:t>
            </w:r>
          </w:p>
        </w:tc>
        <w:tc>
          <w:p>
            <w:pPr>
              <w:pStyle w:val="Compact"/>
              <w:jc w:val="left"/>
            </w:pPr>
            <w:r>
              <w:t xml:space="preserve">P0</w:t>
            </w:r>
          </w:p>
        </w:tc>
        <w:tc>
          <w:p>
            <w:pPr>
              <w:pStyle w:val="Compact"/>
              <w:jc w:val="left"/>
            </w:pPr>
            <w:r>
              <w:t xml:space="preserve">4</w:t>
            </w:r>
          </w:p>
        </w:tc>
        <w:tc>
          <w:p>
            <w:pPr>
              <w:pStyle w:val="Compact"/>
              <w:jc w:val="left"/>
            </w:pPr>
            <w:r>
              <w:t xml:space="preserve">MS3-T001</w:t>
            </w:r>
          </w:p>
        </w:tc>
        <w:tc>
          <w:p>
            <w:pPr>
              <w:pStyle w:val="Compact"/>
              <w:jc w:val="left"/>
            </w:pPr>
            <w:r>
              <w:t xml:space="preserve">—</w:t>
            </w:r>
          </w:p>
        </w:tc>
        <w:tc>
          <w:p>
            <w:pPr>
              <w:pStyle w:val="Compact"/>
              <w:jc w:val="left"/>
            </w:pPr>
            <w:r>
              <w:t xml:space="preserve">MS3-AC001</w:t>
            </w:r>
          </w:p>
        </w:tc>
      </w:tr>
      <w:tr>
        <w:tc>
          <w:p>
            <w:pPr>
              <w:pStyle w:val="Compact"/>
              <w:jc w:val="left"/>
            </w:pPr>
            <w:r>
              <w:t xml:space="preserve">MS3-T004</w:t>
            </w:r>
          </w:p>
        </w:tc>
        <w:tc>
          <w:p>
            <w:pPr>
              <w:pStyle w:val="Compact"/>
              <w:jc w:val="left"/>
            </w:pPr>
            <w:r>
              <w:t xml:space="preserve">Design TB-005c case_versions schema (version_id, case_id, version_number, case_content_snapshot, created_by, created_at, change_reason)</w:t>
            </w:r>
          </w:p>
        </w:tc>
        <w:tc>
          <w:p>
            <w:pPr>
              <w:pStyle w:val="Compact"/>
              <w:jc w:val="left"/>
            </w:pPr>
            <w:r>
              <w:t xml:space="preserve">Backend</w:t>
            </w:r>
          </w:p>
        </w:tc>
        <w:tc>
          <w:p>
            <w:pPr>
              <w:pStyle w:val="Compact"/>
              <w:jc w:val="left"/>
            </w:pPr>
            <w:r>
              <w:t xml:space="preserve">P0</w:t>
            </w:r>
          </w:p>
        </w:tc>
        <w:tc>
          <w:p>
            <w:pPr>
              <w:pStyle w:val="Compact"/>
              <w:jc w:val="left"/>
            </w:pPr>
            <w:r>
              <w:t xml:space="preserve">6</w:t>
            </w:r>
          </w:p>
        </w:tc>
        <w:tc>
          <w:p>
            <w:pPr>
              <w:pStyle w:val="Compact"/>
              <w:jc w:val="left"/>
            </w:pPr>
            <w:r>
              <w:t xml:space="preserve">MS3-T001</w:t>
            </w:r>
          </w:p>
        </w:tc>
        <w:tc>
          <w:p>
            <w:pPr>
              <w:pStyle w:val="Compact"/>
              <w:jc w:val="left"/>
            </w:pPr>
            <w:r>
              <w:t xml:space="preserve">—</w:t>
            </w:r>
          </w:p>
        </w:tc>
        <w:tc>
          <w:p>
            <w:pPr>
              <w:pStyle w:val="Compact"/>
              <w:jc w:val="left"/>
            </w:pPr>
            <w:r>
              <w:t xml:space="preserve">MS3-AC002</w:t>
            </w:r>
          </w:p>
        </w:tc>
      </w:tr>
      <w:tr>
        <w:tc>
          <w:p>
            <w:pPr>
              <w:pStyle w:val="Compact"/>
              <w:jc w:val="left"/>
            </w:pPr>
            <w:r>
              <w:t xml:space="preserve">MS3-T005</w:t>
            </w:r>
          </w:p>
        </w:tc>
        <w:tc>
          <w:p>
            <w:pPr>
              <w:pStyle w:val="Compact"/>
              <w:jc w:val="left"/>
            </w:pPr>
            <w:r>
              <w:t xml:space="preserve">Write migrations M012-M015 (create 4 tables, indexes, foreign keys, audit trigger)</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MS3-T001–T004</w:t>
            </w:r>
          </w:p>
        </w:tc>
        <w:tc>
          <w:p>
            <w:pPr>
              <w:pStyle w:val="Compact"/>
              <w:jc w:val="left"/>
            </w:pPr>
            <w:r>
              <w:t xml:space="preserve">—</w:t>
            </w:r>
          </w:p>
        </w:tc>
        <w:tc>
          <w:p>
            <w:pPr>
              <w:pStyle w:val="Compact"/>
              <w:jc w:val="left"/>
            </w:pPr>
            <w:r>
              <w:t xml:space="preserve">MS3-AC001, MS3-AC002</w:t>
            </w:r>
          </w:p>
        </w:tc>
      </w:tr>
      <w:tr>
        <w:tc>
          <w:p>
            <w:pPr>
              <w:pStyle w:val="Compact"/>
              <w:jc w:val="left"/>
            </w:pPr>
            <w:r>
              <w:t xml:space="preserve">MS3-T006</w:t>
            </w:r>
          </w:p>
        </w:tc>
        <w:tc>
          <w:p>
            <w:pPr>
              <w:pStyle w:val="Compact"/>
              <w:jc w:val="left"/>
            </w:pPr>
            <w:r>
              <w:t xml:space="preserve">Implement EP-060 GET /api/test-cases (list, pagination 10/25/50, filter by project_id/priority/tag, sort by name/modified/coverage)</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MS3-T005</w:t>
            </w:r>
          </w:p>
        </w:tc>
        <w:tc>
          <w:p>
            <w:pPr>
              <w:pStyle w:val="Compact"/>
              <w:jc w:val="left"/>
            </w:pPr>
            <w:r>
              <w:t xml:space="preserve">US-012</w:t>
            </w:r>
          </w:p>
        </w:tc>
        <w:tc>
          <w:p>
            <w:pPr>
              <w:pStyle w:val="Compact"/>
              <w:jc w:val="left"/>
            </w:pPr>
            <w:r>
              <w:t xml:space="preserve">MS3-AC003</w:t>
            </w:r>
          </w:p>
        </w:tc>
      </w:tr>
      <w:tr>
        <w:tc>
          <w:p>
            <w:pPr>
              <w:pStyle w:val="Compact"/>
              <w:jc w:val="left"/>
            </w:pPr>
            <w:r>
              <w:t xml:space="preserve">MS3-T007</w:t>
            </w:r>
          </w:p>
        </w:tc>
        <w:tc>
          <w:p>
            <w:pPr>
              <w:pStyle w:val="Compact"/>
              <w:jc w:val="left"/>
            </w:pPr>
            <w:r>
              <w:t xml:space="preserve">Implement EP-060 POST /api/test-cases (create case, validate title/type, set created_by from session, return 201 + case object)</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MS3-T005</w:t>
            </w:r>
          </w:p>
        </w:tc>
        <w:tc>
          <w:p>
            <w:pPr>
              <w:pStyle w:val="Compact"/>
              <w:jc w:val="left"/>
            </w:pPr>
            <w:r>
              <w:t xml:space="preserve">US-012</w:t>
            </w:r>
          </w:p>
        </w:tc>
        <w:tc>
          <w:p>
            <w:pPr>
              <w:pStyle w:val="Compact"/>
              <w:jc w:val="left"/>
            </w:pPr>
            <w:r>
              <w:t xml:space="preserve">MS3-AC004</w:t>
            </w:r>
          </w:p>
        </w:tc>
      </w:tr>
      <w:tr>
        <w:tc>
          <w:p>
            <w:pPr>
              <w:pStyle w:val="Compact"/>
              <w:jc w:val="left"/>
            </w:pPr>
            <w:r>
              <w:t xml:space="preserve">MS3-T008</w:t>
            </w:r>
          </w:p>
        </w:tc>
        <w:tc>
          <w:p>
            <w:pPr>
              <w:pStyle w:val="Compact"/>
              <w:jc w:val="left"/>
            </w:pPr>
            <w:r>
              <w:t xml:space="preserve">Implement EP-060 GET /api/test-cases/{id} (fetch case + steps + tags + RTM links + version history; 200 or 404)</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MS3-T005</w:t>
            </w:r>
          </w:p>
        </w:tc>
        <w:tc>
          <w:p>
            <w:pPr>
              <w:pStyle w:val="Compact"/>
              <w:jc w:val="left"/>
            </w:pPr>
            <w:r>
              <w:t xml:space="preserve">—</w:t>
            </w:r>
          </w:p>
        </w:tc>
        <w:tc>
          <w:p>
            <w:pPr>
              <w:pStyle w:val="Compact"/>
              <w:jc w:val="left"/>
            </w:pPr>
            <w:r>
              <w:t xml:space="preserve">MS3-AC005</w:t>
            </w:r>
          </w:p>
        </w:tc>
      </w:tr>
      <w:tr>
        <w:tc>
          <w:p>
            <w:pPr>
              <w:pStyle w:val="Compact"/>
              <w:jc w:val="left"/>
            </w:pPr>
            <w:r>
              <w:t xml:space="preserve">MS3-T009</w:t>
            </w:r>
          </w:p>
        </w:tc>
        <w:tc>
          <w:p>
            <w:pPr>
              <w:pStyle w:val="Compact"/>
              <w:jc w:val="left"/>
            </w:pPr>
            <w:r>
              <w:t xml:space="preserve">Implement EP-060 PATCH /api/test-cases/{id} (update title/description/priority, create version entry, 200 or 409 conflict)</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MS3-T005</w:t>
            </w:r>
          </w:p>
        </w:tc>
        <w:tc>
          <w:p>
            <w:pPr>
              <w:pStyle w:val="Compact"/>
              <w:jc w:val="left"/>
            </w:pPr>
            <w:r>
              <w:t xml:space="preserve">—</w:t>
            </w:r>
          </w:p>
        </w:tc>
        <w:tc>
          <w:p>
            <w:pPr>
              <w:pStyle w:val="Compact"/>
              <w:jc w:val="left"/>
            </w:pPr>
            <w:r>
              <w:t xml:space="preserve">MS3-AC006</w:t>
            </w:r>
          </w:p>
        </w:tc>
      </w:tr>
      <w:tr>
        <w:tc>
          <w:p>
            <w:pPr>
              <w:pStyle w:val="Compact"/>
              <w:jc w:val="left"/>
            </w:pPr>
            <w:r>
              <w:t xml:space="preserve">MS3-T010</w:t>
            </w:r>
          </w:p>
        </w:tc>
        <w:tc>
          <w:p>
            <w:pPr>
              <w:pStyle w:val="Compact"/>
              <w:jc w:val="left"/>
            </w:pPr>
            <w:r>
              <w:t xml:space="preserve">Implement EP-060 DELETE /api/test-cases/{id} (soft-delete, audit log)</w:t>
            </w:r>
          </w:p>
        </w:tc>
        <w:tc>
          <w:p>
            <w:pPr>
              <w:pStyle w:val="Compact"/>
              <w:jc w:val="left"/>
            </w:pPr>
            <w:r>
              <w:t xml:space="preserve">Backend</w:t>
            </w:r>
          </w:p>
        </w:tc>
        <w:tc>
          <w:p>
            <w:pPr>
              <w:pStyle w:val="Compact"/>
              <w:jc w:val="left"/>
            </w:pPr>
            <w:r>
              <w:t xml:space="preserve">P1</w:t>
            </w:r>
          </w:p>
        </w:tc>
        <w:tc>
          <w:p>
            <w:pPr>
              <w:pStyle w:val="Compact"/>
              <w:jc w:val="left"/>
            </w:pPr>
            <w:r>
              <w:t xml:space="preserve">6</w:t>
            </w:r>
          </w:p>
        </w:tc>
        <w:tc>
          <w:p>
            <w:pPr>
              <w:pStyle w:val="Compact"/>
              <w:jc w:val="left"/>
            </w:pPr>
            <w:r>
              <w:t xml:space="preserve">MS3-T005</w:t>
            </w:r>
          </w:p>
        </w:tc>
        <w:tc>
          <w:p>
            <w:pPr>
              <w:pStyle w:val="Compact"/>
              <w:jc w:val="left"/>
            </w:pPr>
            <w:r>
              <w:t xml:space="preserve">—</w:t>
            </w:r>
          </w:p>
        </w:tc>
        <w:tc>
          <w:p>
            <w:pPr>
              <w:pStyle w:val="Compact"/>
              <w:jc w:val="left"/>
            </w:pPr>
            <w:r>
              <w:t xml:space="preserve">MS3-AC007</w:t>
            </w:r>
          </w:p>
        </w:tc>
      </w:tr>
      <w:tr>
        <w:tc>
          <w:p>
            <w:pPr>
              <w:pStyle w:val="Compact"/>
              <w:jc w:val="left"/>
            </w:pPr>
            <w:r>
              <w:t xml:space="preserve">MS3-T011</w:t>
            </w:r>
          </w:p>
        </w:tc>
        <w:tc>
          <w:p>
            <w:pPr>
              <w:pStyle w:val="Compact"/>
              <w:jc w:val="left"/>
            </w:pPr>
            <w:r>
              <w:t xml:space="preserve">Add RBAC guards (QA can create own cases, Lead can approve/bulk-delete, Mgmt can read-only)</w:t>
            </w:r>
          </w:p>
        </w:tc>
        <w:tc>
          <w:p>
            <w:pPr>
              <w:pStyle w:val="Compact"/>
              <w:jc w:val="left"/>
            </w:pPr>
            <w:r>
              <w:t xml:space="preserve">Backend</w:t>
            </w:r>
          </w:p>
        </w:tc>
        <w:tc>
          <w:p>
            <w:pPr>
              <w:pStyle w:val="Compact"/>
              <w:jc w:val="left"/>
            </w:pPr>
            <w:r>
              <w:t xml:space="preserve">P0</w:t>
            </w:r>
          </w:p>
        </w:tc>
        <w:tc>
          <w:p>
            <w:pPr>
              <w:pStyle w:val="Compact"/>
              <w:jc w:val="left"/>
            </w:pPr>
            <w:r>
              <w:t xml:space="preserve">8</w:t>
            </w:r>
          </w:p>
        </w:tc>
        <w:tc>
          <w:p>
            <w:pPr>
              <w:pStyle w:val="Compact"/>
              <w:jc w:val="left"/>
            </w:pPr>
            <w:r>
              <w:t xml:space="preserve">MS3-T005</w:t>
            </w:r>
          </w:p>
        </w:tc>
        <w:tc>
          <w:p>
            <w:pPr>
              <w:pStyle w:val="Compact"/>
              <w:jc w:val="left"/>
            </w:pPr>
            <w:r>
              <w:t xml:space="preserve">—</w:t>
            </w:r>
          </w:p>
        </w:tc>
        <w:tc>
          <w:p>
            <w:pPr>
              <w:pStyle w:val="Compact"/>
              <w:jc w:val="left"/>
            </w:pPr>
            <w:r>
              <w:t xml:space="preserve">MS3-AC008</w:t>
            </w:r>
          </w:p>
        </w:tc>
      </w:tr>
      <w:tr>
        <w:tc>
          <w:p>
            <w:pPr>
              <w:pStyle w:val="Compact"/>
              <w:jc w:val="left"/>
            </w:pPr>
            <w:r>
              <w:t xml:space="preserve">MS3-T012</w:t>
            </w:r>
          </w:p>
        </w:tc>
        <w:tc>
          <w:p>
            <w:pPr>
              <w:pStyle w:val="Compact"/>
              <w:jc w:val="left"/>
            </w:pPr>
            <w:r>
              <w:t xml:space="preserve">Write unit tests for CRUD endpoints (mock DB, test happy path + error cases)</w:t>
            </w:r>
          </w:p>
        </w:tc>
        <w:tc>
          <w:p>
            <w:pPr>
              <w:pStyle w:val="Compact"/>
              <w:jc w:val="left"/>
            </w:pPr>
            <w:r>
              <w:t xml:space="preserve">Backend</w:t>
            </w:r>
          </w:p>
        </w:tc>
        <w:tc>
          <w:p>
            <w:pPr>
              <w:pStyle w:val="Compact"/>
              <w:jc w:val="left"/>
            </w:pPr>
            <w:r>
              <w:t xml:space="preserve">P1</w:t>
            </w:r>
          </w:p>
        </w:tc>
        <w:tc>
          <w:p>
            <w:pPr>
              <w:pStyle w:val="Compact"/>
              <w:jc w:val="left"/>
            </w:pPr>
            <w:r>
              <w:t xml:space="preserve">12</w:t>
            </w:r>
          </w:p>
        </w:tc>
        <w:tc>
          <w:p>
            <w:pPr>
              <w:pStyle w:val="Compact"/>
              <w:jc w:val="left"/>
            </w:pPr>
            <w:r>
              <w:t xml:space="preserve">MS3-T006–T010</w:t>
            </w:r>
          </w:p>
        </w:tc>
        <w:tc>
          <w:p>
            <w:pPr>
              <w:pStyle w:val="Compact"/>
              <w:jc w:val="left"/>
            </w:pPr>
            <w:r>
              <w:t xml:space="preserve">—</w:t>
            </w:r>
          </w:p>
        </w:tc>
        <w:tc>
          <w:p>
            <w:pPr>
              <w:pStyle w:val="Compact"/>
              <w:jc w:val="left"/>
            </w:pPr>
            <w:r>
              <w:t xml:space="preserve">MS3-AC009</w:t>
            </w:r>
          </w:p>
        </w:tc>
      </w:tr>
    </w:tbl>
    <w:p>
      <w:pPr>
        <w:pStyle w:val="BodyText"/>
      </w:pPr>
      <w:r>
        <w:rPr>
          <w:b/>
        </w:rPr>
        <w:t xml:space="preserve">Phase A Total:</w:t>
      </w:r>
      <w:r>
        <w:t xml:space="preserve"> </w:t>
      </w:r>
      <w:r>
        <w:t xml:space="preserve">~118 hours |</w:t>
      </w:r>
      <w:r>
        <w:t xml:space="preserve"> </w:t>
      </w:r>
      <w:r>
        <w:rPr>
          <w:b/>
        </w:rPr>
        <w:t xml:space="preserve">Critical Path:</w:t>
      </w:r>
      <w:r>
        <w:t xml:space="preserve"> </w:t>
      </w:r>
      <w:r>
        <w:t xml:space="preserve">MS3-T005 (migrations) unblocks CRUD endpoints</w:t>
      </w:r>
    </w:p>
    <w:p>
      <w:r>
        <w:pict>
          <v:rect style="width:0;height:1.5pt" o:hralign="center" o:hrstd="t" o:hr="t"/>
        </w:pict>
      </w:r>
    </w:p>
    <w:p>
      <w:pPr>
        <w:pStyle w:val="Heading3"/>
      </w:pPr>
      <w:bookmarkStart w:id="34" w:name="X7313e98a9054323cb9b5b270f37edfff79cdc3b"/>
      <w:r>
        <w:t xml:space="preserve">PHASE B: TipTap Editor (BDD + Traditional Modes) (Days 4–6)</w:t>
      </w:r>
      <w:bookmarkEnd w:id="34"/>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MS3-T013</w:t>
            </w:r>
          </w:p>
        </w:tc>
        <w:tc>
          <w:p>
            <w:pPr>
              <w:pStyle w:val="Compact"/>
              <w:jc w:val="left"/>
            </w:pPr>
            <w:r>
              <w:t xml:space="preserve">Design TipTap custom extensions (BDD block, step block, expected-result block, screenshot attach)</w:t>
            </w:r>
          </w:p>
        </w:tc>
        <w:tc>
          <w:p>
            <w:pPr>
              <w:pStyle w:val="Compact"/>
              <w:jc w:val="left"/>
            </w:pPr>
            <w:r>
              <w:t xml:space="preserve">Frontend Lead</w:t>
            </w:r>
          </w:p>
        </w:tc>
        <w:tc>
          <w:p>
            <w:pPr>
              <w:pStyle w:val="Compact"/>
              <w:jc w:val="left"/>
            </w:pPr>
            <w:r>
              <w:t xml:space="preserve">P0</w:t>
            </w:r>
          </w:p>
        </w:tc>
        <w:tc>
          <w:p>
            <w:pPr>
              <w:pStyle w:val="Compact"/>
              <w:jc w:val="left"/>
            </w:pPr>
            <w:r>
              <w:t xml:space="preserve">10</w:t>
            </w:r>
          </w:p>
        </w:tc>
        <w:tc>
          <w:p>
            <w:pPr>
              <w:pStyle w:val="Compact"/>
              <w:jc w:val="left"/>
            </w:pPr>
            <w:r>
              <w:t xml:space="preserve">—</w:t>
            </w:r>
          </w:p>
        </w:tc>
        <w:tc>
          <w:p>
            <w:pPr>
              <w:pStyle w:val="Compact"/>
              <w:jc w:val="left"/>
            </w:pPr>
            <w:r>
              <w:t xml:space="preserve">US-013</w:t>
            </w:r>
          </w:p>
        </w:tc>
        <w:tc>
          <w:p>
            <w:pPr>
              <w:pStyle w:val="Compact"/>
              <w:jc w:val="left"/>
            </w:pPr>
            <w:r>
              <w:t xml:space="preserve">MS3-AC010</w:t>
            </w:r>
          </w:p>
        </w:tc>
      </w:tr>
      <w:tr>
        <w:tc>
          <w:p>
            <w:pPr>
              <w:pStyle w:val="Compact"/>
              <w:jc w:val="left"/>
            </w:pPr>
            <w:r>
              <w:t xml:space="preserve">MS3-T014</w:t>
            </w:r>
          </w:p>
        </w:tc>
        <w:tc>
          <w:p>
            <w:pPr>
              <w:pStyle w:val="Compact"/>
              <w:jc w:val="left"/>
            </w:pPr>
            <w:r>
              <w:t xml:space="preserve">Implement TipTap BDD block node (Given/When/Then structure, slash commands /given /when /then, placeholder text, validation)</w:t>
            </w:r>
          </w:p>
        </w:tc>
        <w:tc>
          <w:p>
            <w:pPr>
              <w:pStyle w:val="Compact"/>
              <w:jc w:val="left"/>
            </w:pPr>
            <w:r>
              <w:t xml:space="preserve">Frontend</w:t>
            </w:r>
          </w:p>
        </w:tc>
        <w:tc>
          <w:p>
            <w:pPr>
              <w:pStyle w:val="Compact"/>
              <w:jc w:val="left"/>
            </w:pPr>
            <w:r>
              <w:t xml:space="preserve">P0</w:t>
            </w:r>
          </w:p>
        </w:tc>
        <w:tc>
          <w:p>
            <w:pPr>
              <w:pStyle w:val="Compact"/>
              <w:jc w:val="left"/>
            </w:pPr>
            <w:r>
              <w:t xml:space="preserve">14</w:t>
            </w:r>
          </w:p>
        </w:tc>
        <w:tc>
          <w:p>
            <w:pPr>
              <w:pStyle w:val="Compact"/>
              <w:jc w:val="left"/>
            </w:pPr>
            <w:r>
              <w:t xml:space="preserve">MS3-T013</w:t>
            </w:r>
          </w:p>
        </w:tc>
        <w:tc>
          <w:p>
            <w:pPr>
              <w:pStyle w:val="Compact"/>
              <w:jc w:val="left"/>
            </w:pPr>
            <w:r>
              <w:t xml:space="preserve">US-013</w:t>
            </w:r>
          </w:p>
        </w:tc>
        <w:tc>
          <w:p>
            <w:pPr>
              <w:pStyle w:val="Compact"/>
              <w:jc w:val="left"/>
            </w:pPr>
            <w:r>
              <w:t xml:space="preserve">MS3-AC011</w:t>
            </w:r>
          </w:p>
        </w:tc>
      </w:tr>
      <w:tr>
        <w:tc>
          <w:p>
            <w:pPr>
              <w:pStyle w:val="Compact"/>
              <w:jc w:val="left"/>
            </w:pPr>
            <w:r>
              <w:t xml:space="preserve">MS3-T015</w:t>
            </w:r>
          </w:p>
        </w:tc>
        <w:tc>
          <w:p>
            <w:pPr>
              <w:pStyle w:val="Compact"/>
              <w:jc w:val="left"/>
            </w:pPr>
            <w:r>
              <w:t xml:space="preserve">Implement TipTap Traditional block node (Step: text, Expected Result: text, drag reorder, slash commands)</w:t>
            </w:r>
          </w:p>
        </w:tc>
        <w:tc>
          <w:p>
            <w:pPr>
              <w:pStyle w:val="Compact"/>
              <w:jc w:val="left"/>
            </w:pPr>
            <w:r>
              <w:t xml:space="preserve">Frontend</w:t>
            </w:r>
          </w:p>
        </w:tc>
        <w:tc>
          <w:p>
            <w:pPr>
              <w:pStyle w:val="Compact"/>
              <w:jc w:val="left"/>
            </w:pPr>
            <w:r>
              <w:t xml:space="preserve">P0</w:t>
            </w:r>
          </w:p>
        </w:tc>
        <w:tc>
          <w:p>
            <w:pPr>
              <w:pStyle w:val="Compact"/>
              <w:jc w:val="left"/>
            </w:pPr>
            <w:r>
              <w:t xml:space="preserve">14</w:t>
            </w:r>
          </w:p>
        </w:tc>
        <w:tc>
          <w:p>
            <w:pPr>
              <w:pStyle w:val="Compact"/>
              <w:jc w:val="left"/>
            </w:pPr>
            <w:r>
              <w:t xml:space="preserve">MS3-T013</w:t>
            </w:r>
          </w:p>
        </w:tc>
        <w:tc>
          <w:p>
            <w:pPr>
              <w:pStyle w:val="Compact"/>
              <w:jc w:val="left"/>
            </w:pPr>
            <w:r>
              <w:t xml:space="preserve">US-013</w:t>
            </w:r>
          </w:p>
        </w:tc>
        <w:tc>
          <w:p>
            <w:pPr>
              <w:pStyle w:val="Compact"/>
              <w:jc w:val="left"/>
            </w:pPr>
            <w:r>
              <w:t xml:space="preserve">MS3-AC011</w:t>
            </w:r>
          </w:p>
        </w:tc>
      </w:tr>
      <w:tr>
        <w:tc>
          <w:p>
            <w:pPr>
              <w:pStyle w:val="Compact"/>
              <w:jc w:val="left"/>
            </w:pPr>
            <w:r>
              <w:t xml:space="preserve">MS3-T016</w:t>
            </w:r>
          </w:p>
        </w:tc>
        <w:tc>
          <w:p>
            <w:pPr>
              <w:pStyle w:val="Compact"/>
              <w:jc w:val="left"/>
            </w:pPr>
            <w:r>
              <w:t xml:space="preserve">Implement mode-switch logic (toggle BDD ↔ Traditional, preserve content, transform structure, show confirmation)</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MS3-T014, MS3-T015</w:t>
            </w:r>
          </w:p>
        </w:tc>
        <w:tc>
          <w:p>
            <w:pPr>
              <w:pStyle w:val="Compact"/>
              <w:jc w:val="left"/>
            </w:pPr>
            <w:r>
              <w:t xml:space="preserve">US-013</w:t>
            </w:r>
          </w:p>
        </w:tc>
        <w:tc>
          <w:p>
            <w:pPr>
              <w:pStyle w:val="Compact"/>
              <w:jc w:val="left"/>
            </w:pPr>
            <w:r>
              <w:t xml:space="preserve">MS3-AC012</w:t>
            </w:r>
          </w:p>
        </w:tc>
      </w:tr>
      <w:tr>
        <w:tc>
          <w:p>
            <w:pPr>
              <w:pStyle w:val="Compact"/>
              <w:jc w:val="left"/>
            </w:pPr>
            <w:r>
              <w:t xml:space="preserve">MS3-T017</w:t>
            </w:r>
          </w:p>
        </w:tc>
        <w:tc>
          <w:p>
            <w:pPr>
              <w:pStyle w:val="Compact"/>
              <w:jc w:val="left"/>
            </w:pPr>
            <w:r>
              <w:t xml:space="preserve">Build case editor page (/app/test-cases/[id], routing, breadcrumb, sidebar nav)</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MS3-T014–T016</w:t>
            </w:r>
          </w:p>
        </w:tc>
        <w:tc>
          <w:p>
            <w:pPr>
              <w:pStyle w:val="Compact"/>
              <w:jc w:val="left"/>
            </w:pPr>
            <w:r>
              <w:t xml:space="preserve">—</w:t>
            </w:r>
          </w:p>
        </w:tc>
        <w:tc>
          <w:p>
            <w:pPr>
              <w:pStyle w:val="Compact"/>
              <w:jc w:val="left"/>
            </w:pPr>
            <w:r>
              <w:t xml:space="preserve">MS3-AC013</w:t>
            </w:r>
          </w:p>
        </w:tc>
      </w:tr>
      <w:tr>
        <w:tc>
          <w:p>
            <w:pPr>
              <w:pStyle w:val="Compact"/>
              <w:jc w:val="left"/>
            </w:pPr>
            <w:r>
              <w:t xml:space="preserve">MS3-T018</w:t>
            </w:r>
          </w:p>
        </w:tc>
        <w:tc>
          <w:p>
            <w:pPr>
              <w:pStyle w:val="Compact"/>
              <w:jc w:val="left"/>
            </w:pPr>
            <w:r>
              <w:t xml:space="preserve">Build case list page (3-pane: folder tree / sortable list / detail preview; filters, search)</w:t>
            </w:r>
          </w:p>
        </w:tc>
        <w:tc>
          <w:p>
            <w:pPr>
              <w:pStyle w:val="Compact"/>
              <w:jc w:val="left"/>
            </w:pPr>
            <w:r>
              <w:t xml:space="preserve">Frontend</w:t>
            </w:r>
          </w:p>
        </w:tc>
        <w:tc>
          <w:p>
            <w:pPr>
              <w:pStyle w:val="Compact"/>
              <w:jc w:val="left"/>
            </w:pPr>
            <w:r>
              <w:t xml:space="preserve">P0</w:t>
            </w:r>
          </w:p>
        </w:tc>
        <w:tc>
          <w:p>
            <w:pPr>
              <w:pStyle w:val="Compact"/>
              <w:jc w:val="left"/>
            </w:pPr>
            <w:r>
              <w:t xml:space="preserve">14</w:t>
            </w:r>
          </w:p>
        </w:tc>
        <w:tc>
          <w:p>
            <w:pPr>
              <w:pStyle w:val="Compact"/>
              <w:jc w:val="left"/>
            </w:pPr>
            <w:r>
              <w:t xml:space="preserve">—</w:t>
            </w:r>
          </w:p>
        </w:tc>
        <w:tc>
          <w:p>
            <w:pPr>
              <w:pStyle w:val="Compact"/>
              <w:jc w:val="left"/>
            </w:pPr>
            <w:r>
              <w:t xml:space="preserve">—</w:t>
            </w:r>
          </w:p>
        </w:tc>
        <w:tc>
          <w:p>
            <w:pPr>
              <w:pStyle w:val="Compact"/>
              <w:jc w:val="left"/>
            </w:pPr>
            <w:r>
              <w:t xml:space="preserve">MS3-AC014</w:t>
            </w:r>
          </w:p>
        </w:tc>
      </w:tr>
      <w:tr>
        <w:tc>
          <w:p>
            <w:pPr>
              <w:pStyle w:val="Compact"/>
              <w:jc w:val="left"/>
            </w:pPr>
            <w:r>
              <w:t xml:space="preserve">MS3-T019</w:t>
            </w:r>
          </w:p>
        </w:tc>
        <w:tc>
          <w:p>
            <w:pPr>
              <w:pStyle w:val="Compact"/>
              <w:jc w:val="left"/>
            </w:pPr>
            <w:r>
              <w:t xml:space="preserve">Integrate TipTap editor with API (POST /create, PATCH /update, handle versions, conflict resolution)</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MS3-T017, MS3-T007–T009</w:t>
            </w:r>
          </w:p>
        </w:tc>
        <w:tc>
          <w:p>
            <w:pPr>
              <w:pStyle w:val="Compact"/>
              <w:jc w:val="left"/>
            </w:pPr>
            <w:r>
              <w:t xml:space="preserve">—</w:t>
            </w:r>
          </w:p>
        </w:tc>
        <w:tc>
          <w:p>
            <w:pPr>
              <w:pStyle w:val="Compact"/>
              <w:jc w:val="left"/>
            </w:pPr>
            <w:r>
              <w:t xml:space="preserve">MS3-AC015</w:t>
            </w:r>
          </w:p>
        </w:tc>
      </w:tr>
      <w:tr>
        <w:tc>
          <w:p>
            <w:pPr>
              <w:pStyle w:val="Compact"/>
              <w:jc w:val="left"/>
            </w:pPr>
            <w:r>
              <w:t xml:space="preserve">MS3-T020</w:t>
            </w:r>
          </w:p>
        </w:tc>
        <w:tc>
          <w:p>
            <w:pPr>
              <w:pStyle w:val="Compact"/>
              <w:jc w:val="left"/>
            </w:pPr>
            <w:r>
              <w:t xml:space="preserve">Implement editor keyboard shortcuts (Ctrl+S save, Ctrl+Z undo, Ctrl+Y redo, Cmd variants)</w:t>
            </w:r>
          </w:p>
        </w:tc>
        <w:tc>
          <w:p>
            <w:pPr>
              <w:pStyle w:val="Compact"/>
              <w:jc w:val="left"/>
            </w:pPr>
            <w:r>
              <w:t xml:space="preserve">Frontend</w:t>
            </w:r>
          </w:p>
        </w:tc>
        <w:tc>
          <w:p>
            <w:pPr>
              <w:pStyle w:val="Compact"/>
              <w:jc w:val="left"/>
            </w:pPr>
            <w:r>
              <w:t xml:space="preserve">P1</w:t>
            </w:r>
          </w:p>
        </w:tc>
        <w:tc>
          <w:p>
            <w:pPr>
              <w:pStyle w:val="Compact"/>
              <w:jc w:val="left"/>
            </w:pPr>
            <w:r>
              <w:t xml:space="preserve">8</w:t>
            </w:r>
          </w:p>
        </w:tc>
        <w:tc>
          <w:p>
            <w:pPr>
              <w:pStyle w:val="Compact"/>
              <w:jc w:val="left"/>
            </w:pPr>
            <w:r>
              <w:t xml:space="preserve">MS3-T017</w:t>
            </w:r>
          </w:p>
        </w:tc>
        <w:tc>
          <w:p>
            <w:pPr>
              <w:pStyle w:val="Compact"/>
              <w:jc w:val="left"/>
            </w:pPr>
            <w:r>
              <w:t xml:space="preserve">—</w:t>
            </w:r>
          </w:p>
        </w:tc>
        <w:tc>
          <w:p>
            <w:pPr>
              <w:pStyle w:val="Compact"/>
              <w:jc w:val="left"/>
            </w:pPr>
            <w:r>
              <w:t xml:space="preserve">MS3-AC016</w:t>
            </w:r>
          </w:p>
        </w:tc>
      </w:tr>
      <w:tr>
        <w:tc>
          <w:p>
            <w:pPr>
              <w:pStyle w:val="Compact"/>
              <w:jc w:val="left"/>
            </w:pPr>
            <w:r>
              <w:t xml:space="preserve">MS3-T021</w:t>
            </w:r>
          </w:p>
        </w:tc>
        <w:tc>
          <w:p>
            <w:pPr>
              <w:pStyle w:val="Compact"/>
              <w:jc w:val="left"/>
            </w:pPr>
            <w:r>
              <w:t xml:space="preserve">Write TipTap component unit tests (custom nodes, mode-switch, content preservation)</w:t>
            </w:r>
          </w:p>
        </w:tc>
        <w:tc>
          <w:p>
            <w:pPr>
              <w:pStyle w:val="Compact"/>
              <w:jc w:val="left"/>
            </w:pPr>
            <w:r>
              <w:t xml:space="preserve">Frontend</w:t>
            </w:r>
          </w:p>
        </w:tc>
        <w:tc>
          <w:p>
            <w:pPr>
              <w:pStyle w:val="Compact"/>
              <w:jc w:val="left"/>
            </w:pPr>
            <w:r>
              <w:t xml:space="preserve">P1</w:t>
            </w:r>
          </w:p>
        </w:tc>
        <w:tc>
          <w:p>
            <w:pPr>
              <w:pStyle w:val="Compact"/>
              <w:jc w:val="left"/>
            </w:pPr>
            <w:r>
              <w:t xml:space="preserve">10</w:t>
            </w:r>
          </w:p>
        </w:tc>
        <w:tc>
          <w:p>
            <w:pPr>
              <w:pStyle w:val="Compact"/>
              <w:jc w:val="left"/>
            </w:pPr>
            <w:r>
              <w:t xml:space="preserve">MS3-T013–T016</w:t>
            </w:r>
          </w:p>
        </w:tc>
        <w:tc>
          <w:p>
            <w:pPr>
              <w:pStyle w:val="Compact"/>
              <w:jc w:val="left"/>
            </w:pPr>
            <w:r>
              <w:t xml:space="preserve">—</w:t>
            </w:r>
          </w:p>
        </w:tc>
        <w:tc>
          <w:p>
            <w:pPr>
              <w:pStyle w:val="Compact"/>
              <w:jc w:val="left"/>
            </w:pPr>
            <w:r>
              <w:t xml:space="preserve">MS3-AC017</w:t>
            </w:r>
          </w:p>
        </w:tc>
      </w:tr>
    </w:tbl>
    <w:p>
      <w:pPr>
        <w:pStyle w:val="BodyText"/>
      </w:pPr>
      <w:r>
        <w:rPr>
          <w:b/>
        </w:rPr>
        <w:t xml:space="preserve">Phase B Total:</w:t>
      </w:r>
      <w:r>
        <w:t xml:space="preserve"> </w:t>
      </w:r>
      <w:r>
        <w:t xml:space="preserve">~104 hours |</w:t>
      </w:r>
      <w:r>
        <w:t xml:space="preserve"> </w:t>
      </w:r>
      <w:r>
        <w:rPr>
          <w:b/>
        </w:rPr>
        <w:t xml:space="preserve">Critical Path:</w:t>
      </w:r>
      <w:r>
        <w:t xml:space="preserve"> </w:t>
      </w:r>
      <w:r>
        <w:t xml:space="preserve">MS3-T013 (design) → MS3-T014/T015 (nodes) → MS3-T016 (mode-switch)</w:t>
      </w:r>
    </w:p>
    <w:p>
      <w:r>
        <w:pict>
          <v:rect style="width:0;height:1.5pt" o:hralign="center" o:hrstd="t" o:hr="t"/>
        </w:pict>
      </w:r>
    </w:p>
    <w:p>
      <w:pPr>
        <w:pStyle w:val="Heading3"/>
      </w:pPr>
      <w:bookmarkStart w:id="35" w:name="Xe5225c4f22a333a9e4405a18abb0065d369e0c8"/>
      <w:r>
        <w:t xml:space="preserve">PHASE C: A1 Test Case Generator (LangGraph Pipeline) (Days 7–9)</w:t>
      </w:r>
      <w:bookmarkEnd w:id="35"/>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MS3-T022</w:t>
            </w:r>
          </w:p>
        </w:tc>
        <w:tc>
          <w:p>
            <w:pPr>
              <w:pStyle w:val="Compact"/>
              <w:jc w:val="left"/>
            </w:pPr>
            <w:r>
              <w:t xml:space="preserve">Draft A1 system prompt (BDD case generation from PRD/US/Jira/KB, tone, examples, constraints)</w:t>
            </w:r>
          </w:p>
        </w:tc>
        <w:tc>
          <w:p>
            <w:pPr>
              <w:pStyle w:val="Compact"/>
              <w:jc w:val="left"/>
            </w:pPr>
            <w:r>
              <w:t xml:space="preserve">AI Eng</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US-012</w:t>
            </w:r>
          </w:p>
        </w:tc>
        <w:tc>
          <w:p>
            <w:pPr>
              <w:pStyle w:val="Compact"/>
              <w:jc w:val="left"/>
            </w:pPr>
            <w:r>
              <w:t xml:space="preserve">MS3-AC018</w:t>
            </w:r>
          </w:p>
        </w:tc>
      </w:tr>
      <w:tr>
        <w:tc>
          <w:p>
            <w:pPr>
              <w:pStyle w:val="Compact"/>
              <w:jc w:val="left"/>
            </w:pPr>
            <w:r>
              <w:t xml:space="preserve">MS3-T023</w:t>
            </w:r>
          </w:p>
        </w:tc>
        <w:tc>
          <w:p>
            <w:pPr>
              <w:pStyle w:val="Compact"/>
              <w:jc w:val="left"/>
            </w:pPr>
            <w:r>
              <w:t xml:space="preserve">Build LangGraph node: InputProcessor (parse PRD/US/Jira ticket, extract context, call KB RAG)</w:t>
            </w:r>
          </w:p>
        </w:tc>
        <w:tc>
          <w:p>
            <w:pPr>
              <w:pStyle w:val="Compact"/>
              <w:jc w:val="left"/>
            </w:pPr>
            <w:r>
              <w:t xml:space="preserve">AI Eng</w:t>
            </w:r>
          </w:p>
        </w:tc>
        <w:tc>
          <w:p>
            <w:pPr>
              <w:pStyle w:val="Compact"/>
              <w:jc w:val="left"/>
            </w:pPr>
            <w:r>
              <w:t xml:space="preserve">P0</w:t>
            </w:r>
          </w:p>
        </w:tc>
        <w:tc>
          <w:p>
            <w:pPr>
              <w:pStyle w:val="Compact"/>
              <w:jc w:val="left"/>
            </w:pPr>
            <w:r>
              <w:t xml:space="preserve">12</w:t>
            </w:r>
          </w:p>
        </w:tc>
        <w:tc>
          <w:p>
            <w:pPr>
              <w:pStyle w:val="Compact"/>
              <w:jc w:val="left"/>
            </w:pPr>
            <w:r>
              <w:t xml:space="preserve">MS3-T022</w:t>
            </w:r>
          </w:p>
        </w:tc>
        <w:tc>
          <w:p>
            <w:pPr>
              <w:pStyle w:val="Compact"/>
              <w:jc w:val="left"/>
            </w:pPr>
            <w:r>
              <w:t xml:space="preserve">—</w:t>
            </w:r>
          </w:p>
        </w:tc>
        <w:tc>
          <w:p>
            <w:pPr>
              <w:pStyle w:val="Compact"/>
              <w:jc w:val="left"/>
            </w:pPr>
            <w:r>
              <w:t xml:space="preserve">MS3-AC019</w:t>
            </w:r>
          </w:p>
        </w:tc>
      </w:tr>
      <w:tr>
        <w:tc>
          <w:p>
            <w:pPr>
              <w:pStyle w:val="Compact"/>
              <w:jc w:val="left"/>
            </w:pPr>
            <w:r>
              <w:t xml:space="preserve">MS3-T024</w:t>
            </w:r>
          </w:p>
        </w:tc>
        <w:tc>
          <w:p>
            <w:pPr>
              <w:pStyle w:val="Compact"/>
              <w:jc w:val="left"/>
            </w:pPr>
            <w:r>
              <w:t xml:space="preserve">Build LangGraph node: CaseGenerator (call Ollama with system prompt + context, generate 10 cases, parse response)</w:t>
            </w:r>
          </w:p>
        </w:tc>
        <w:tc>
          <w:p>
            <w:pPr>
              <w:pStyle w:val="Compact"/>
              <w:jc w:val="left"/>
            </w:pPr>
            <w:r>
              <w:t xml:space="preserve">AI Eng</w:t>
            </w:r>
          </w:p>
        </w:tc>
        <w:tc>
          <w:p>
            <w:pPr>
              <w:pStyle w:val="Compact"/>
              <w:jc w:val="left"/>
            </w:pPr>
            <w:r>
              <w:t xml:space="preserve">P0</w:t>
            </w:r>
          </w:p>
        </w:tc>
        <w:tc>
          <w:p>
            <w:pPr>
              <w:pStyle w:val="Compact"/>
              <w:jc w:val="left"/>
            </w:pPr>
            <w:r>
              <w:t xml:space="preserve">14</w:t>
            </w:r>
          </w:p>
        </w:tc>
        <w:tc>
          <w:p>
            <w:pPr>
              <w:pStyle w:val="Compact"/>
              <w:jc w:val="left"/>
            </w:pPr>
            <w:r>
              <w:t xml:space="preserve">MS3-T023</w:t>
            </w:r>
          </w:p>
        </w:tc>
        <w:tc>
          <w:p>
            <w:pPr>
              <w:pStyle w:val="Compact"/>
              <w:jc w:val="left"/>
            </w:pPr>
            <w:r>
              <w:t xml:space="preserve">—</w:t>
            </w:r>
          </w:p>
        </w:tc>
        <w:tc>
          <w:p>
            <w:pPr>
              <w:pStyle w:val="Compact"/>
              <w:jc w:val="left"/>
            </w:pPr>
            <w:r>
              <w:t xml:space="preserve">MS3-AC020</w:t>
            </w:r>
          </w:p>
        </w:tc>
      </w:tr>
      <w:tr>
        <w:tc>
          <w:p>
            <w:pPr>
              <w:pStyle w:val="Compact"/>
              <w:jc w:val="left"/>
            </w:pPr>
            <w:r>
              <w:t xml:space="preserve">MS3-T025</w:t>
            </w:r>
          </w:p>
        </w:tc>
        <w:tc>
          <w:p>
            <w:pPr>
              <w:pStyle w:val="Compact"/>
              <w:jc w:val="left"/>
            </w:pPr>
            <w:r>
              <w:t xml:space="preserve">Build LangGraph node: ConfidenceScorer (extract confidence % from Gemma output, map to High/Medium/Low, validate range 0–100)</w:t>
            </w:r>
          </w:p>
        </w:tc>
        <w:tc>
          <w:p>
            <w:pPr>
              <w:pStyle w:val="Compact"/>
              <w:jc w:val="left"/>
            </w:pPr>
            <w:r>
              <w:t xml:space="preserve">AI Eng</w:t>
            </w:r>
          </w:p>
        </w:tc>
        <w:tc>
          <w:p>
            <w:pPr>
              <w:pStyle w:val="Compact"/>
              <w:jc w:val="left"/>
            </w:pPr>
            <w:r>
              <w:t xml:space="preserve">P0</w:t>
            </w:r>
          </w:p>
        </w:tc>
        <w:tc>
          <w:p>
            <w:pPr>
              <w:pStyle w:val="Compact"/>
              <w:jc w:val="left"/>
            </w:pPr>
            <w:r>
              <w:t xml:space="preserve">10</w:t>
            </w:r>
          </w:p>
        </w:tc>
        <w:tc>
          <w:p>
            <w:pPr>
              <w:pStyle w:val="Compact"/>
              <w:jc w:val="left"/>
            </w:pPr>
            <w:r>
              <w:t xml:space="preserve">MS3-T024</w:t>
            </w:r>
          </w:p>
        </w:tc>
        <w:tc>
          <w:p>
            <w:pPr>
              <w:pStyle w:val="Compact"/>
              <w:jc w:val="left"/>
            </w:pPr>
            <w:r>
              <w:t xml:space="preserve">—</w:t>
            </w:r>
          </w:p>
        </w:tc>
        <w:tc>
          <w:p>
            <w:pPr>
              <w:pStyle w:val="Compact"/>
              <w:jc w:val="left"/>
            </w:pPr>
            <w:r>
              <w:t xml:space="preserve">MS3-AC021</w:t>
            </w:r>
          </w:p>
        </w:tc>
      </w:tr>
      <w:tr>
        <w:tc>
          <w:p>
            <w:pPr>
              <w:pStyle w:val="Compact"/>
              <w:jc w:val="left"/>
            </w:pPr>
            <w:r>
              <w:t xml:space="preserve">MS3-T026</w:t>
            </w:r>
          </w:p>
        </w:tc>
        <w:tc>
          <w:p>
            <w:pPr>
              <w:pStyle w:val="Compact"/>
              <w:jc w:val="left"/>
            </w:pPr>
            <w:r>
              <w:t xml:space="preserve">Implement FastAPI endpoint EP-061 POST /api/agents/a1/generate (async via Hatchet, return job_id, SSE streaming support)</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MS3-T023–T025</w:t>
            </w:r>
          </w:p>
        </w:tc>
        <w:tc>
          <w:p>
            <w:pPr>
              <w:pStyle w:val="Compact"/>
              <w:jc w:val="left"/>
            </w:pPr>
            <w:r>
              <w:t xml:space="preserve">—</w:t>
            </w:r>
          </w:p>
        </w:tc>
        <w:tc>
          <w:p>
            <w:pPr>
              <w:pStyle w:val="Compact"/>
              <w:jc w:val="left"/>
            </w:pPr>
            <w:r>
              <w:t xml:space="preserve">MS3-AC022</w:t>
            </w:r>
          </w:p>
        </w:tc>
      </w:tr>
      <w:tr>
        <w:tc>
          <w:p>
            <w:pPr>
              <w:pStyle w:val="Compact"/>
              <w:jc w:val="left"/>
            </w:pPr>
            <w:r>
              <w:t xml:space="preserve">MS3-T027</w:t>
            </w:r>
          </w:p>
        </w:tc>
        <w:tc>
          <w:p>
            <w:pPr>
              <w:pStyle w:val="Compact"/>
              <w:jc w:val="left"/>
            </w:pPr>
            <w:r>
              <w:t xml:space="preserve">Test A1 generator on seed dataset (10-case golden set per category: auth, CRUD, error, form, nav, integration; measure auto-approval)</w:t>
            </w:r>
          </w:p>
        </w:tc>
        <w:tc>
          <w:p>
            <w:pPr>
              <w:pStyle w:val="Compact"/>
              <w:jc w:val="left"/>
            </w:pPr>
            <w:r>
              <w:t xml:space="preserve">AI Eng</w:t>
            </w:r>
          </w:p>
        </w:tc>
        <w:tc>
          <w:p>
            <w:pPr>
              <w:pStyle w:val="Compact"/>
              <w:jc w:val="left"/>
            </w:pPr>
            <w:r>
              <w:t xml:space="preserve">P0</w:t>
            </w:r>
          </w:p>
        </w:tc>
        <w:tc>
          <w:p>
            <w:pPr>
              <w:pStyle w:val="Compact"/>
              <w:jc w:val="left"/>
            </w:pPr>
            <w:r>
              <w:t xml:space="preserve">16</w:t>
            </w:r>
          </w:p>
        </w:tc>
        <w:tc>
          <w:p>
            <w:pPr>
              <w:pStyle w:val="Compact"/>
              <w:jc w:val="left"/>
            </w:pPr>
            <w:r>
              <w:t xml:space="preserve">MS3-T024–T025</w:t>
            </w:r>
          </w:p>
        </w:tc>
        <w:tc>
          <w:p>
            <w:pPr>
              <w:pStyle w:val="Compact"/>
              <w:jc w:val="left"/>
            </w:pPr>
            <w:r>
              <w:t xml:space="preserve">—</w:t>
            </w:r>
          </w:p>
        </w:tc>
        <w:tc>
          <w:p>
            <w:pPr>
              <w:pStyle w:val="Compact"/>
              <w:jc w:val="left"/>
            </w:pPr>
            <w:r>
              <w:t xml:space="preserve">MS3-AC023</w:t>
            </w:r>
          </w:p>
        </w:tc>
      </w:tr>
      <w:tr>
        <w:tc>
          <w:p>
            <w:pPr>
              <w:pStyle w:val="Compact"/>
              <w:jc w:val="left"/>
            </w:pPr>
            <w:r>
              <w:t xml:space="preserve">MS3-T028</w:t>
            </w:r>
          </w:p>
        </w:tc>
        <w:tc>
          <w:p>
            <w:pPr>
              <w:pStyle w:val="Compact"/>
              <w:jc w:val="left"/>
            </w:pPr>
            <w:r>
              <w:t xml:space="preserve">Tune A1 prompt based on test results (adjust constraints, examples, retry logic for low-confidence cases)</w:t>
            </w:r>
          </w:p>
        </w:tc>
        <w:tc>
          <w:p>
            <w:pPr>
              <w:pStyle w:val="Compact"/>
              <w:jc w:val="left"/>
            </w:pPr>
            <w:r>
              <w:t xml:space="preserve">AI Eng</w:t>
            </w:r>
          </w:p>
        </w:tc>
        <w:tc>
          <w:p>
            <w:pPr>
              <w:pStyle w:val="Compact"/>
              <w:jc w:val="left"/>
            </w:pPr>
            <w:r>
              <w:t xml:space="preserve">P0</w:t>
            </w:r>
          </w:p>
        </w:tc>
        <w:tc>
          <w:p>
            <w:pPr>
              <w:pStyle w:val="Compact"/>
              <w:jc w:val="left"/>
            </w:pPr>
            <w:r>
              <w:t xml:space="preserve">12</w:t>
            </w:r>
          </w:p>
        </w:tc>
        <w:tc>
          <w:p>
            <w:pPr>
              <w:pStyle w:val="Compact"/>
              <w:jc w:val="left"/>
            </w:pPr>
            <w:r>
              <w:t xml:space="preserve">MS3-T027</w:t>
            </w:r>
          </w:p>
        </w:tc>
        <w:tc>
          <w:p>
            <w:pPr>
              <w:pStyle w:val="Compact"/>
              <w:jc w:val="left"/>
            </w:pPr>
            <w:r>
              <w:t xml:space="preserve">—</w:t>
            </w:r>
          </w:p>
        </w:tc>
        <w:tc>
          <w:p>
            <w:pPr>
              <w:pStyle w:val="Compact"/>
              <w:jc w:val="left"/>
            </w:pPr>
            <w:r>
              <w:t xml:space="preserve">MS3-AC023</w:t>
            </w:r>
          </w:p>
        </w:tc>
      </w:tr>
      <w:tr>
        <w:tc>
          <w:p>
            <w:pPr>
              <w:pStyle w:val="Compact"/>
              <w:jc w:val="left"/>
            </w:pPr>
            <w:r>
              <w:t xml:space="preserve">MS3-T029</w:t>
            </w:r>
          </w:p>
        </w:tc>
        <w:tc>
          <w:p>
            <w:pPr>
              <w:pStyle w:val="Compact"/>
              <w:jc w:val="left"/>
            </w:pPr>
            <w:r>
              <w:t xml:space="preserve">Implement Langfuse logging for A1 (trace all inputs, outputs, latency, confidence, cost)</w:t>
            </w:r>
          </w:p>
        </w:tc>
        <w:tc>
          <w:p>
            <w:pPr>
              <w:pStyle w:val="Compact"/>
              <w:jc w:val="left"/>
            </w:pPr>
            <w:r>
              <w:t xml:space="preserve">AI Eng</w:t>
            </w:r>
          </w:p>
        </w:tc>
        <w:tc>
          <w:p>
            <w:pPr>
              <w:pStyle w:val="Compact"/>
              <w:jc w:val="left"/>
            </w:pPr>
            <w:r>
              <w:t xml:space="preserve">P1</w:t>
            </w:r>
          </w:p>
        </w:tc>
        <w:tc>
          <w:p>
            <w:pPr>
              <w:pStyle w:val="Compact"/>
              <w:jc w:val="left"/>
            </w:pPr>
            <w:r>
              <w:t xml:space="preserve">8</w:t>
            </w:r>
          </w:p>
        </w:tc>
        <w:tc>
          <w:p>
            <w:pPr>
              <w:pStyle w:val="Compact"/>
              <w:jc w:val="left"/>
            </w:pPr>
            <w:r>
              <w:t xml:space="preserve">MS3-T026</w:t>
            </w:r>
          </w:p>
        </w:tc>
        <w:tc>
          <w:p>
            <w:pPr>
              <w:pStyle w:val="Compact"/>
              <w:jc w:val="left"/>
            </w:pPr>
            <w:r>
              <w:t xml:space="preserve">—</w:t>
            </w:r>
          </w:p>
        </w:tc>
        <w:tc>
          <w:p>
            <w:pPr>
              <w:pStyle w:val="Compact"/>
              <w:jc w:val="left"/>
            </w:pPr>
            <w:r>
              <w:t xml:space="preserve">MS3-AC024</w:t>
            </w:r>
          </w:p>
        </w:tc>
      </w:tr>
    </w:tbl>
    <w:p>
      <w:pPr>
        <w:pStyle w:val="BodyText"/>
      </w:pPr>
      <w:r>
        <w:rPr>
          <w:b/>
        </w:rPr>
        <w:t xml:space="preserve">Phase C Total:</w:t>
      </w:r>
      <w:r>
        <w:t xml:space="preserve"> </w:t>
      </w:r>
      <w:r>
        <w:t xml:space="preserve">~92 hours |</w:t>
      </w:r>
      <w:r>
        <w:t xml:space="preserve"> </w:t>
      </w:r>
      <w:r>
        <w:rPr>
          <w:b/>
        </w:rPr>
        <w:t xml:space="preserve">Critical Path:</w:t>
      </w:r>
      <w:r>
        <w:t xml:space="preserve"> </w:t>
      </w:r>
      <w:r>
        <w:t xml:space="preserve">MS3-T022 (prompt) → MS3-T023 (input) → MS3-T024 (gen) → MS3-T025 (score)</w:t>
      </w:r>
    </w:p>
    <w:p>
      <w:r>
        <w:pict>
          <v:rect style="width:0;height:1.5pt" o:hralign="center" o:hrstd="t" o:hr="t"/>
        </w:pict>
      </w:r>
    </w:p>
    <w:p>
      <w:pPr>
        <w:pStyle w:val="Heading3"/>
      </w:pPr>
      <w:bookmarkStart w:id="36" w:name="X53d19759da85537bf5d4b31d0cdf5cacfd3ec3b"/>
      <w:r>
        <w:t xml:space="preserve">PHASE D: A1 Clarification Questions Gate (Days 10–11)</w:t>
      </w:r>
      <w:bookmarkEnd w:id="36"/>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MS3-T030</w:t>
            </w:r>
          </w:p>
        </w:tc>
        <w:tc>
          <w:p>
            <w:pPr>
              <w:pStyle w:val="Compact"/>
              <w:jc w:val="left"/>
            </w:pPr>
            <w:r>
              <w:t xml:space="preserve">Draft clarification prompt (ask 2–3 context questions about scope/persona/constraints)</w:t>
            </w:r>
          </w:p>
        </w:tc>
        <w:tc>
          <w:p>
            <w:pPr>
              <w:pStyle w:val="Compact"/>
              <w:jc w:val="left"/>
            </w:pPr>
            <w:r>
              <w:t xml:space="preserve">AI Eng</w:t>
            </w:r>
          </w:p>
        </w:tc>
        <w:tc>
          <w:p>
            <w:pPr>
              <w:pStyle w:val="Compact"/>
              <w:jc w:val="left"/>
            </w:pPr>
            <w:r>
              <w:t xml:space="preserve">P0</w:t>
            </w:r>
          </w:p>
        </w:tc>
        <w:tc>
          <w:p>
            <w:pPr>
              <w:pStyle w:val="Compact"/>
              <w:jc w:val="left"/>
            </w:pPr>
            <w:r>
              <w:t xml:space="preserve">6</w:t>
            </w:r>
          </w:p>
        </w:tc>
        <w:tc>
          <w:p>
            <w:pPr>
              <w:pStyle w:val="Compact"/>
              <w:jc w:val="left"/>
            </w:pPr>
            <w:r>
              <w:t xml:space="preserve">—</w:t>
            </w:r>
          </w:p>
        </w:tc>
        <w:tc>
          <w:p>
            <w:pPr>
              <w:pStyle w:val="Compact"/>
              <w:jc w:val="left"/>
            </w:pPr>
            <w:r>
              <w:t xml:space="preserve">US-012</w:t>
            </w:r>
          </w:p>
        </w:tc>
        <w:tc>
          <w:p>
            <w:pPr>
              <w:pStyle w:val="Compact"/>
              <w:jc w:val="left"/>
            </w:pPr>
            <w:r>
              <w:t xml:space="preserve">MS3-AC025</w:t>
            </w:r>
          </w:p>
        </w:tc>
      </w:tr>
      <w:tr>
        <w:tc>
          <w:p>
            <w:pPr>
              <w:pStyle w:val="Compact"/>
              <w:jc w:val="left"/>
            </w:pPr>
            <w:r>
              <w:t xml:space="preserve">MS3-T031</w:t>
            </w:r>
          </w:p>
        </w:tc>
        <w:tc>
          <w:p>
            <w:pPr>
              <w:pStyle w:val="Compact"/>
              <w:jc w:val="left"/>
            </w:pPr>
            <w:r>
              <w:t xml:space="preserve">Build LangGraph node: ClarificationAsker (call Ollama, generate 2–3 questions, format as JSON)</w:t>
            </w:r>
          </w:p>
        </w:tc>
        <w:tc>
          <w:p>
            <w:pPr>
              <w:pStyle w:val="Compact"/>
              <w:jc w:val="left"/>
            </w:pPr>
            <w:r>
              <w:t xml:space="preserve">AI Eng</w:t>
            </w:r>
          </w:p>
        </w:tc>
        <w:tc>
          <w:p>
            <w:pPr>
              <w:pStyle w:val="Compact"/>
              <w:jc w:val="left"/>
            </w:pPr>
            <w:r>
              <w:t xml:space="preserve">P0</w:t>
            </w:r>
          </w:p>
        </w:tc>
        <w:tc>
          <w:p>
            <w:pPr>
              <w:pStyle w:val="Compact"/>
              <w:jc w:val="left"/>
            </w:pPr>
            <w:r>
              <w:t xml:space="preserve">10</w:t>
            </w:r>
          </w:p>
        </w:tc>
        <w:tc>
          <w:p>
            <w:pPr>
              <w:pStyle w:val="Compact"/>
              <w:jc w:val="left"/>
            </w:pPr>
            <w:r>
              <w:t xml:space="preserve">MS3-T030</w:t>
            </w:r>
          </w:p>
        </w:tc>
        <w:tc>
          <w:p>
            <w:pPr>
              <w:pStyle w:val="Compact"/>
              <w:jc w:val="left"/>
            </w:pPr>
            <w:r>
              <w:t xml:space="preserve">—</w:t>
            </w:r>
          </w:p>
        </w:tc>
        <w:tc>
          <w:p>
            <w:pPr>
              <w:pStyle w:val="Compact"/>
              <w:jc w:val="left"/>
            </w:pPr>
            <w:r>
              <w:t xml:space="preserve">MS3-AC025</w:t>
            </w:r>
          </w:p>
        </w:tc>
      </w:tr>
      <w:tr>
        <w:tc>
          <w:p>
            <w:pPr>
              <w:pStyle w:val="Compact"/>
              <w:jc w:val="left"/>
            </w:pPr>
            <w:r>
              <w:t xml:space="preserve">MS3-T032</w:t>
            </w:r>
          </w:p>
        </w:tc>
        <w:tc>
          <w:p>
            <w:pPr>
              <w:pStyle w:val="Compact"/>
              <w:jc w:val="left"/>
            </w:pPr>
            <w:r>
              <w:t xml:space="preserve">Implement branching logic (after input analysis: if high confidence skip gate, else pause + ask questions)</w:t>
            </w:r>
          </w:p>
        </w:tc>
        <w:tc>
          <w:p>
            <w:pPr>
              <w:pStyle w:val="Compact"/>
              <w:jc w:val="left"/>
            </w:pPr>
            <w:r>
              <w:t xml:space="preserve">AI Eng</w:t>
            </w:r>
          </w:p>
        </w:tc>
        <w:tc>
          <w:p>
            <w:pPr>
              <w:pStyle w:val="Compact"/>
              <w:jc w:val="left"/>
            </w:pPr>
            <w:r>
              <w:t xml:space="preserve">P0</w:t>
            </w:r>
          </w:p>
        </w:tc>
        <w:tc>
          <w:p>
            <w:pPr>
              <w:pStyle w:val="Compact"/>
              <w:jc w:val="left"/>
            </w:pPr>
            <w:r>
              <w:t xml:space="preserve">10</w:t>
            </w:r>
          </w:p>
        </w:tc>
        <w:tc>
          <w:p>
            <w:pPr>
              <w:pStyle w:val="Compact"/>
              <w:jc w:val="left"/>
            </w:pPr>
            <w:r>
              <w:t xml:space="preserve">MS3-T023, MS3-T031</w:t>
            </w:r>
          </w:p>
        </w:tc>
        <w:tc>
          <w:p>
            <w:pPr>
              <w:pStyle w:val="Compact"/>
              <w:jc w:val="left"/>
            </w:pPr>
            <w:r>
              <w:t xml:space="preserve">—</w:t>
            </w:r>
          </w:p>
        </w:tc>
        <w:tc>
          <w:p>
            <w:pPr>
              <w:pStyle w:val="Compact"/>
              <w:jc w:val="left"/>
            </w:pPr>
            <w:r>
              <w:t xml:space="preserve">MS3-AC026</w:t>
            </w:r>
          </w:p>
        </w:tc>
      </w:tr>
      <w:tr>
        <w:tc>
          <w:p>
            <w:pPr>
              <w:pStyle w:val="Compact"/>
              <w:jc w:val="left"/>
            </w:pPr>
            <w:r>
              <w:t xml:space="preserve">MS3-T033</w:t>
            </w:r>
          </w:p>
        </w:tc>
        <w:tc>
          <w:p>
            <w:pPr>
              <w:pStyle w:val="Compact"/>
              <w:jc w:val="left"/>
            </w:pPr>
            <w:r>
              <w:t xml:space="preserve">Extend EP-061 to support clarification flow (POST with input → return questions + await user answers via WebSocket/polling)</w:t>
            </w:r>
          </w:p>
        </w:tc>
        <w:tc>
          <w:p>
            <w:pPr>
              <w:pStyle w:val="Compact"/>
              <w:jc w:val="left"/>
            </w:pPr>
            <w:r>
              <w:t xml:space="preserve">Backend</w:t>
            </w:r>
          </w:p>
        </w:tc>
        <w:tc>
          <w:p>
            <w:pPr>
              <w:pStyle w:val="Compact"/>
              <w:jc w:val="left"/>
            </w:pPr>
            <w:r>
              <w:t xml:space="preserve">P0</w:t>
            </w:r>
          </w:p>
        </w:tc>
        <w:tc>
          <w:p>
            <w:pPr>
              <w:pStyle w:val="Compact"/>
              <w:jc w:val="left"/>
            </w:pPr>
            <w:r>
              <w:t xml:space="preserve">14</w:t>
            </w:r>
          </w:p>
        </w:tc>
        <w:tc>
          <w:p>
            <w:pPr>
              <w:pStyle w:val="Compact"/>
              <w:jc w:val="left"/>
            </w:pPr>
            <w:r>
              <w:t xml:space="preserve">MS3-T026, MS3-T031</w:t>
            </w:r>
          </w:p>
        </w:tc>
        <w:tc>
          <w:p>
            <w:pPr>
              <w:pStyle w:val="Compact"/>
              <w:jc w:val="left"/>
            </w:pPr>
            <w:r>
              <w:t xml:space="preserve">—</w:t>
            </w:r>
          </w:p>
        </w:tc>
        <w:tc>
          <w:p>
            <w:pPr>
              <w:pStyle w:val="Compact"/>
              <w:jc w:val="left"/>
            </w:pPr>
            <w:r>
              <w:t xml:space="preserve">MS3-AC027</w:t>
            </w:r>
          </w:p>
        </w:tc>
      </w:tr>
      <w:tr>
        <w:tc>
          <w:p>
            <w:pPr>
              <w:pStyle w:val="Compact"/>
              <w:jc w:val="left"/>
            </w:pPr>
            <w:r>
              <w:t xml:space="preserve">MS3-T034</w:t>
            </w:r>
          </w:p>
        </w:tc>
        <w:tc>
          <w:p>
            <w:pPr>
              <w:pStyle w:val="Compact"/>
              <w:jc w:val="left"/>
            </w:pPr>
            <w:r>
              <w:t xml:space="preserve">Build UI modal for clarification questions (display 2–3 questions, text inputs for answers,</w:t>
            </w:r>
            <w:r>
              <w:t xml:space="preserve"> </w:t>
            </w:r>
            <w:r>
              <w:t xml:space="preserve">“</w:t>
            </w:r>
            <w:r>
              <w:t xml:space="preserve">Continue</w:t>
            </w:r>
            <w:r>
              <w:t xml:space="preserve">”</w:t>
            </w:r>
            <w:r>
              <w:t xml:space="preserve"> </w:t>
            </w:r>
            <w:r>
              <w:t xml:space="preserve">button)</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MS3-T017, MS3-T031</w:t>
            </w:r>
          </w:p>
        </w:tc>
        <w:tc>
          <w:p>
            <w:pPr>
              <w:pStyle w:val="Compact"/>
              <w:jc w:val="left"/>
            </w:pPr>
            <w:r>
              <w:t xml:space="preserve">—</w:t>
            </w:r>
          </w:p>
        </w:tc>
        <w:tc>
          <w:p>
            <w:pPr>
              <w:pStyle w:val="Compact"/>
              <w:jc w:val="left"/>
            </w:pPr>
            <w:r>
              <w:t xml:space="preserve">MS3-AC028</w:t>
            </w:r>
          </w:p>
        </w:tc>
      </w:tr>
      <w:tr>
        <w:tc>
          <w:p>
            <w:pPr>
              <w:pStyle w:val="Compact"/>
              <w:jc w:val="left"/>
            </w:pPr>
            <w:r>
              <w:t xml:space="preserve">MS3-T035</w:t>
            </w:r>
          </w:p>
        </w:tc>
        <w:tc>
          <w:p>
            <w:pPr>
              <w:pStyle w:val="Compact"/>
              <w:jc w:val="left"/>
            </w:pPr>
            <w:r>
              <w:t xml:space="preserve">Test clarification gate latency (pause + resume must complete in ≤2s from question to resume)</w:t>
            </w:r>
          </w:p>
        </w:tc>
        <w:tc>
          <w:p>
            <w:pPr>
              <w:pStyle w:val="Compact"/>
              <w:jc w:val="left"/>
            </w:pPr>
            <w:r>
              <w:t xml:space="preserve">Backend</w:t>
            </w:r>
          </w:p>
        </w:tc>
        <w:tc>
          <w:p>
            <w:pPr>
              <w:pStyle w:val="Compact"/>
              <w:jc w:val="left"/>
            </w:pPr>
            <w:r>
              <w:t xml:space="preserve">P1</w:t>
            </w:r>
          </w:p>
        </w:tc>
        <w:tc>
          <w:p>
            <w:pPr>
              <w:pStyle w:val="Compact"/>
              <w:jc w:val="left"/>
            </w:pPr>
            <w:r>
              <w:t xml:space="preserve">8</w:t>
            </w:r>
          </w:p>
        </w:tc>
        <w:tc>
          <w:p>
            <w:pPr>
              <w:pStyle w:val="Compact"/>
              <w:jc w:val="left"/>
            </w:pPr>
            <w:r>
              <w:t xml:space="preserve">MS3-T031–T034</w:t>
            </w:r>
          </w:p>
        </w:tc>
        <w:tc>
          <w:p>
            <w:pPr>
              <w:pStyle w:val="Compact"/>
              <w:jc w:val="left"/>
            </w:pPr>
            <w:r>
              <w:t xml:space="preserve">—</w:t>
            </w:r>
          </w:p>
        </w:tc>
        <w:tc>
          <w:p>
            <w:pPr>
              <w:pStyle w:val="Compact"/>
              <w:jc w:val="left"/>
            </w:pPr>
            <w:r>
              <w:t xml:space="preserve">MS3-AC029</w:t>
            </w:r>
          </w:p>
        </w:tc>
      </w:tr>
    </w:tbl>
    <w:p>
      <w:pPr>
        <w:pStyle w:val="BodyText"/>
      </w:pPr>
      <w:r>
        <w:rPr>
          <w:b/>
        </w:rPr>
        <w:t xml:space="preserve">Phase D Total:</w:t>
      </w:r>
      <w:r>
        <w:t xml:space="preserve"> </w:t>
      </w:r>
      <w:r>
        <w:t xml:space="preserve">~58 hours |</w:t>
      </w:r>
      <w:r>
        <w:t xml:space="preserve"> </w:t>
      </w:r>
      <w:r>
        <w:rPr>
          <w:b/>
        </w:rPr>
        <w:t xml:space="preserve">Critical Path:</w:t>
      </w:r>
      <w:r>
        <w:t xml:space="preserve"> </w:t>
      </w:r>
      <w:r>
        <w:t xml:space="preserve">MS3-T030 (prompt) → MS3-T031 (asker) → MS3-T032 (branching)</w:t>
      </w:r>
    </w:p>
    <w:p>
      <w:r>
        <w:pict>
          <v:rect style="width:0;height:1.5pt" o:hralign="center" o:hrstd="t" o:hr="t"/>
        </w:pict>
      </w:r>
    </w:p>
    <w:p>
      <w:pPr>
        <w:pStyle w:val="Heading3"/>
      </w:pPr>
      <w:bookmarkStart w:id="37" w:name="phase-e-a2-dedup-service-days-1213"/>
      <w:r>
        <w:t xml:space="preserve">PHASE E: A2 Dedup Service (Days 12–13)</w:t>
      </w:r>
      <w:bookmarkEnd w:id="37"/>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MS3-T036</w:t>
            </w:r>
          </w:p>
        </w:tc>
        <w:tc>
          <w:p>
            <w:pPr>
              <w:pStyle w:val="Compact"/>
              <w:jc w:val="left"/>
            </w:pPr>
            <w:r>
              <w:t xml:space="preserve">Design A2 similarity scoring logic (cosine similarity on BGE embeddings via pgvector; thresholds 0.75/0.85/0.95)</w:t>
            </w:r>
          </w:p>
        </w:tc>
        <w:tc>
          <w:p>
            <w:pPr>
              <w:pStyle w:val="Compact"/>
              <w:jc w:val="left"/>
            </w:pPr>
            <w:r>
              <w:t xml:space="preserve">AI Eng</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US-014</w:t>
            </w:r>
          </w:p>
        </w:tc>
        <w:tc>
          <w:p>
            <w:pPr>
              <w:pStyle w:val="Compact"/>
              <w:jc w:val="left"/>
            </w:pPr>
            <w:r>
              <w:t xml:space="preserve">MS3-AC030</w:t>
            </w:r>
          </w:p>
        </w:tc>
      </w:tr>
      <w:tr>
        <w:tc>
          <w:p>
            <w:pPr>
              <w:pStyle w:val="Compact"/>
              <w:jc w:val="left"/>
            </w:pPr>
            <w:r>
              <w:t xml:space="preserve">MS3-T037</w:t>
            </w:r>
          </w:p>
        </w:tc>
        <w:tc>
          <w:p>
            <w:pPr>
              <w:pStyle w:val="Compact"/>
              <w:jc w:val="left"/>
            </w:pPr>
            <w:r>
              <w:t xml:space="preserve">Implement FastAPI endpoint EP-062 POST /api/agents/a2/similar (input case text → embed → query pgvector → return top-3 candidates)</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MS3-T036</w:t>
            </w:r>
          </w:p>
        </w:tc>
        <w:tc>
          <w:p>
            <w:pPr>
              <w:pStyle w:val="Compact"/>
              <w:jc w:val="left"/>
            </w:pPr>
            <w:r>
              <w:t xml:space="preserve">—</w:t>
            </w:r>
          </w:p>
        </w:tc>
        <w:tc>
          <w:p>
            <w:pPr>
              <w:pStyle w:val="Compact"/>
              <w:jc w:val="left"/>
            </w:pPr>
            <w:r>
              <w:t xml:space="preserve">MS3-AC031</w:t>
            </w:r>
          </w:p>
        </w:tc>
      </w:tr>
      <w:tr>
        <w:tc>
          <w:p>
            <w:pPr>
              <w:pStyle w:val="Compact"/>
              <w:jc w:val="left"/>
            </w:pPr>
            <w:r>
              <w:t xml:space="preserve">MS3-T038</w:t>
            </w:r>
          </w:p>
        </w:tc>
        <w:tc>
          <w:p>
            <w:pPr>
              <w:pStyle w:val="Compact"/>
              <w:jc w:val="left"/>
            </w:pPr>
            <w:r>
              <w:t xml:space="preserve">Optimize pgvector query (HNSW index tuning, batch embedding for bulk checks, caching frequent queries)</w:t>
            </w:r>
          </w:p>
        </w:tc>
        <w:tc>
          <w:p>
            <w:pPr>
              <w:pStyle w:val="Compact"/>
              <w:jc w:val="left"/>
            </w:pPr>
            <w:r>
              <w:t xml:space="preserve">Backend</w:t>
            </w:r>
          </w:p>
        </w:tc>
        <w:tc>
          <w:p>
            <w:pPr>
              <w:pStyle w:val="Compact"/>
              <w:jc w:val="left"/>
            </w:pPr>
            <w:r>
              <w:t xml:space="preserve">P1</w:t>
            </w:r>
          </w:p>
        </w:tc>
        <w:tc>
          <w:p>
            <w:pPr>
              <w:pStyle w:val="Compact"/>
              <w:jc w:val="left"/>
            </w:pPr>
            <w:r>
              <w:t xml:space="preserve">10</w:t>
            </w:r>
          </w:p>
        </w:tc>
        <w:tc>
          <w:p>
            <w:pPr>
              <w:pStyle w:val="Compact"/>
              <w:jc w:val="left"/>
            </w:pPr>
            <w:r>
              <w:t xml:space="preserve">MS3-T037</w:t>
            </w:r>
          </w:p>
        </w:tc>
        <w:tc>
          <w:p>
            <w:pPr>
              <w:pStyle w:val="Compact"/>
              <w:jc w:val="left"/>
            </w:pPr>
            <w:r>
              <w:t xml:space="preserve">—</w:t>
            </w:r>
          </w:p>
        </w:tc>
        <w:tc>
          <w:p>
            <w:pPr>
              <w:pStyle w:val="Compact"/>
              <w:jc w:val="left"/>
            </w:pPr>
            <w:r>
              <w:t xml:space="preserve">MS3-AC032</w:t>
            </w:r>
          </w:p>
        </w:tc>
      </w:tr>
      <w:tr>
        <w:tc>
          <w:p>
            <w:pPr>
              <w:pStyle w:val="Compact"/>
              <w:jc w:val="left"/>
            </w:pPr>
            <w:r>
              <w:t xml:space="preserve">MS3-T039</w:t>
            </w:r>
          </w:p>
        </w:tc>
        <w:tc>
          <w:p>
            <w:pPr>
              <w:pStyle w:val="Compact"/>
              <w:jc w:val="left"/>
            </w:pPr>
            <w:r>
              <w:t xml:space="preserve">Test A2 on seed corpus (50 cases, measure recall/precision for exact/near-dup/similar thresholds)</w:t>
            </w:r>
          </w:p>
        </w:tc>
        <w:tc>
          <w:p>
            <w:pPr>
              <w:pStyle w:val="Compact"/>
              <w:jc w:val="left"/>
            </w:pPr>
            <w:r>
              <w:t xml:space="preserve">AI Eng</w:t>
            </w:r>
          </w:p>
        </w:tc>
        <w:tc>
          <w:p>
            <w:pPr>
              <w:pStyle w:val="Compact"/>
              <w:jc w:val="left"/>
            </w:pPr>
            <w:r>
              <w:t xml:space="preserve">P1</w:t>
            </w:r>
          </w:p>
        </w:tc>
        <w:tc>
          <w:p>
            <w:pPr>
              <w:pStyle w:val="Compact"/>
              <w:jc w:val="left"/>
            </w:pPr>
            <w:r>
              <w:t xml:space="preserve">12</w:t>
            </w:r>
          </w:p>
        </w:tc>
        <w:tc>
          <w:p>
            <w:pPr>
              <w:pStyle w:val="Compact"/>
              <w:jc w:val="left"/>
            </w:pPr>
            <w:r>
              <w:t xml:space="preserve">MS3-T037</w:t>
            </w:r>
          </w:p>
        </w:tc>
        <w:tc>
          <w:p>
            <w:pPr>
              <w:pStyle w:val="Compact"/>
              <w:jc w:val="left"/>
            </w:pPr>
            <w:r>
              <w:t xml:space="preserve">—</w:t>
            </w:r>
          </w:p>
        </w:tc>
        <w:tc>
          <w:p>
            <w:pPr>
              <w:pStyle w:val="Compact"/>
              <w:jc w:val="left"/>
            </w:pPr>
            <w:r>
              <w:t xml:space="preserve">MS3-AC033</w:t>
            </w:r>
          </w:p>
        </w:tc>
      </w:tr>
      <w:tr>
        <w:tc>
          <w:p>
            <w:pPr>
              <w:pStyle w:val="Compact"/>
              <w:jc w:val="left"/>
            </w:pPr>
            <w:r>
              <w:t xml:space="preserve">MS3-T040</w:t>
            </w:r>
          </w:p>
        </w:tc>
        <w:tc>
          <w:p>
            <w:pPr>
              <w:pStyle w:val="Compact"/>
              <w:jc w:val="left"/>
            </w:pPr>
            <w:r>
              <w:t xml:space="preserve">Tune A2 thresholds based on test results (adjust 0.75/0.85/0.95 if false-positive rate &gt;10%)</w:t>
            </w:r>
          </w:p>
        </w:tc>
        <w:tc>
          <w:p>
            <w:pPr>
              <w:pStyle w:val="Compact"/>
              <w:jc w:val="left"/>
            </w:pPr>
            <w:r>
              <w:t xml:space="preserve">AI Eng</w:t>
            </w:r>
          </w:p>
        </w:tc>
        <w:tc>
          <w:p>
            <w:pPr>
              <w:pStyle w:val="Compact"/>
              <w:jc w:val="left"/>
            </w:pPr>
            <w:r>
              <w:t xml:space="preserve">P0</w:t>
            </w:r>
          </w:p>
        </w:tc>
        <w:tc>
          <w:p>
            <w:pPr>
              <w:pStyle w:val="Compact"/>
              <w:jc w:val="left"/>
            </w:pPr>
            <w:r>
              <w:t xml:space="preserve">6</w:t>
            </w:r>
          </w:p>
        </w:tc>
        <w:tc>
          <w:p>
            <w:pPr>
              <w:pStyle w:val="Compact"/>
              <w:jc w:val="left"/>
            </w:pPr>
            <w:r>
              <w:t xml:space="preserve">MS3-T039</w:t>
            </w:r>
          </w:p>
        </w:tc>
        <w:tc>
          <w:p>
            <w:pPr>
              <w:pStyle w:val="Compact"/>
              <w:jc w:val="left"/>
            </w:pPr>
            <w:r>
              <w:t xml:space="preserve">—</w:t>
            </w:r>
          </w:p>
        </w:tc>
        <w:tc>
          <w:p>
            <w:pPr>
              <w:pStyle w:val="Compact"/>
              <w:jc w:val="left"/>
            </w:pPr>
            <w:r>
              <w:t xml:space="preserve">MS3-AC033</w:t>
            </w:r>
          </w:p>
        </w:tc>
      </w:tr>
      <w:tr>
        <w:tc>
          <w:p>
            <w:pPr>
              <w:pStyle w:val="Compact"/>
              <w:jc w:val="left"/>
            </w:pPr>
            <w:r>
              <w:t xml:space="preserve">MS3-T041</w:t>
            </w:r>
          </w:p>
        </w:tc>
        <w:tc>
          <w:p>
            <w:pPr>
              <w:pStyle w:val="Compact"/>
              <w:jc w:val="left"/>
            </w:pPr>
            <w:r>
              <w:t xml:space="preserve">Implement Langfuse logging for A2 (similarity scores, match candidates, user action on chips)</w:t>
            </w:r>
          </w:p>
        </w:tc>
        <w:tc>
          <w:p>
            <w:pPr>
              <w:pStyle w:val="Compact"/>
              <w:jc w:val="left"/>
            </w:pPr>
            <w:r>
              <w:t xml:space="preserve">Backend</w:t>
            </w:r>
          </w:p>
        </w:tc>
        <w:tc>
          <w:p>
            <w:pPr>
              <w:pStyle w:val="Compact"/>
              <w:jc w:val="left"/>
            </w:pPr>
            <w:r>
              <w:t xml:space="preserve">P1</w:t>
            </w:r>
          </w:p>
        </w:tc>
        <w:tc>
          <w:p>
            <w:pPr>
              <w:pStyle w:val="Compact"/>
              <w:jc w:val="left"/>
            </w:pPr>
            <w:r>
              <w:t xml:space="preserve">6</w:t>
            </w:r>
          </w:p>
        </w:tc>
        <w:tc>
          <w:p>
            <w:pPr>
              <w:pStyle w:val="Compact"/>
              <w:jc w:val="left"/>
            </w:pPr>
            <w:r>
              <w:t xml:space="preserve">MS3-T037</w:t>
            </w:r>
          </w:p>
        </w:tc>
        <w:tc>
          <w:p>
            <w:pPr>
              <w:pStyle w:val="Compact"/>
              <w:jc w:val="left"/>
            </w:pPr>
            <w:r>
              <w:t xml:space="preserve">—</w:t>
            </w:r>
          </w:p>
        </w:tc>
        <w:tc>
          <w:p>
            <w:pPr>
              <w:pStyle w:val="Compact"/>
              <w:jc w:val="left"/>
            </w:pPr>
            <w:r>
              <w:t xml:space="preserve">MS3-AC034</w:t>
            </w:r>
          </w:p>
        </w:tc>
      </w:tr>
    </w:tbl>
    <w:p>
      <w:pPr>
        <w:pStyle w:val="BodyText"/>
      </w:pPr>
      <w:r>
        <w:rPr>
          <w:b/>
        </w:rPr>
        <w:t xml:space="preserve">Phase E Total:</w:t>
      </w:r>
      <w:r>
        <w:t xml:space="preserve"> </w:t>
      </w:r>
      <w:r>
        <w:t xml:space="preserve">~54 hours |</w:t>
      </w:r>
      <w:r>
        <w:t xml:space="preserve"> </w:t>
      </w:r>
      <w:r>
        <w:rPr>
          <w:b/>
        </w:rPr>
        <w:t xml:space="preserve">Critical Path:</w:t>
      </w:r>
      <w:r>
        <w:t xml:space="preserve"> </w:t>
      </w:r>
      <w:r>
        <w:t xml:space="preserve">MS3-T036 (design) → MS3-T037 (endpoint) → MS3-T038 (optimize)</w:t>
      </w:r>
    </w:p>
    <w:p>
      <w:r>
        <w:pict>
          <v:rect style="width:0;height:1.5pt" o:hralign="center" o:hrstd="t" o:hr="t"/>
        </w:pict>
      </w:r>
    </w:p>
    <w:p>
      <w:pPr>
        <w:pStyle w:val="Heading3"/>
      </w:pPr>
      <w:bookmarkStart w:id="38" w:name="X49e9c4203d2dc9f1a9bc58701d39d3829f739a3"/>
      <w:r>
        <w:t xml:space="preserve">PHASE F: A2 Live Chips Integration (Days 14–15)</w:t>
      </w:r>
      <w:bookmarkEnd w:id="38"/>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MS3-T042</w:t>
            </w:r>
          </w:p>
        </w:tc>
        <w:tc>
          <w:p>
            <w:pPr>
              <w:pStyle w:val="Compact"/>
              <w:jc w:val="left"/>
            </w:pPr>
            <w:r>
              <w:t xml:space="preserve">Design dedup chip UI (badge showing similarity %,</w:t>
            </w:r>
            <w:r>
              <w:t xml:space="preserve"> </w:t>
            </w:r>
            <w:r>
              <w:t xml:space="preserve">“</w:t>
            </w:r>
            <w:r>
              <w:t xml:space="preserve">Merge?</w:t>
            </w:r>
            <w:r>
              <w:t xml:space="preserve">”</w:t>
            </w:r>
            <w:r>
              <w:t xml:space="preserve"> </w:t>
            </w:r>
            <w:r>
              <w:t xml:space="preserve">button,</w:t>
            </w:r>
            <w:r>
              <w:t xml:space="preserve"> </w:t>
            </w:r>
            <w:r>
              <w:t xml:space="preserve">“</w:t>
            </w:r>
            <w:r>
              <w:t xml:space="preserve">Dismiss</w:t>
            </w:r>
            <w:r>
              <w:t xml:space="preserve">”</w:t>
            </w:r>
            <w:r>
              <w:t xml:space="preserve"> </w:t>
            </w:r>
            <w:r>
              <w:t xml:space="preserve">button, case link preview)</w:t>
            </w:r>
          </w:p>
        </w:tc>
        <w:tc>
          <w:p>
            <w:pPr>
              <w:pStyle w:val="Compact"/>
              <w:jc w:val="left"/>
            </w:pPr>
            <w:r>
              <w:t xml:space="preserve">Frontend Lead</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US-014</w:t>
            </w:r>
          </w:p>
        </w:tc>
        <w:tc>
          <w:p>
            <w:pPr>
              <w:pStyle w:val="Compact"/>
              <w:jc w:val="left"/>
            </w:pPr>
            <w:r>
              <w:t xml:space="preserve">MS3-AC035</w:t>
            </w:r>
          </w:p>
        </w:tc>
      </w:tr>
      <w:tr>
        <w:tc>
          <w:p>
            <w:pPr>
              <w:pStyle w:val="Compact"/>
              <w:jc w:val="left"/>
            </w:pPr>
            <w:r>
              <w:t xml:space="preserve">MS3-T043</w:t>
            </w:r>
          </w:p>
        </w:tc>
        <w:tc>
          <w:p>
            <w:pPr>
              <w:pStyle w:val="Compact"/>
              <w:jc w:val="left"/>
            </w:pPr>
            <w:r>
              <w:t xml:space="preserve">Implement dedup chips component (render live as user types, update on keystroke debounce, responsive layout)</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MS3-T042</w:t>
            </w:r>
          </w:p>
        </w:tc>
        <w:tc>
          <w:p>
            <w:pPr>
              <w:pStyle w:val="Compact"/>
              <w:jc w:val="left"/>
            </w:pPr>
            <w:r>
              <w:t xml:space="preserve">—</w:t>
            </w:r>
          </w:p>
        </w:tc>
        <w:tc>
          <w:p>
            <w:pPr>
              <w:pStyle w:val="Compact"/>
              <w:jc w:val="left"/>
            </w:pPr>
            <w:r>
              <w:t xml:space="preserve">MS3-AC036</w:t>
            </w:r>
          </w:p>
        </w:tc>
      </w:tr>
      <w:tr>
        <w:tc>
          <w:p>
            <w:pPr>
              <w:pStyle w:val="Compact"/>
              <w:jc w:val="left"/>
            </w:pPr>
            <w:r>
              <w:t xml:space="preserve">MS3-T044</w:t>
            </w:r>
          </w:p>
        </w:tc>
        <w:tc>
          <w:p>
            <w:pPr>
              <w:pStyle w:val="Compact"/>
              <w:jc w:val="left"/>
            </w:pPr>
            <w:r>
              <w:t xml:space="preserve">Integrate chips with EP-062 (call /api/agents/a2/similar on title change, debounce 500ms, show top-3 candidates)</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MS3-T043, MS3-T037</w:t>
            </w:r>
          </w:p>
        </w:tc>
        <w:tc>
          <w:p>
            <w:pPr>
              <w:pStyle w:val="Compact"/>
              <w:jc w:val="left"/>
            </w:pPr>
            <w:r>
              <w:t xml:space="preserve">—</w:t>
            </w:r>
          </w:p>
        </w:tc>
        <w:tc>
          <w:p>
            <w:pPr>
              <w:pStyle w:val="Compact"/>
              <w:jc w:val="left"/>
            </w:pPr>
            <w:r>
              <w:t xml:space="preserve">MS3-AC037</w:t>
            </w:r>
          </w:p>
        </w:tc>
      </w:tr>
      <w:tr>
        <w:tc>
          <w:p>
            <w:pPr>
              <w:pStyle w:val="Compact"/>
              <w:jc w:val="left"/>
            </w:pPr>
            <w:r>
              <w:t xml:space="preserve">MS3-T045</w:t>
            </w:r>
          </w:p>
        </w:tc>
        <w:tc>
          <w:p>
            <w:pPr>
              <w:pStyle w:val="Compact"/>
              <w:jc w:val="left"/>
            </w:pPr>
            <w:r>
              <w:t xml:space="preserve">Implement merge action (user clicks</w:t>
            </w:r>
            <w:r>
              <w:t xml:space="preserve"> </w:t>
            </w:r>
            <w:r>
              <w:t xml:space="preserve">“</w:t>
            </w:r>
            <w:r>
              <w:t xml:space="preserve">Merge</w:t>
            </w:r>
            <w:r>
              <w:t xml:space="preserve">”</w:t>
            </w:r>
            <w:r>
              <w:t xml:space="preserve"> </w:t>
            </w:r>
            <w:r>
              <w:t xml:space="preserve">→ combine steps + tags, update RTM links, archive old case, audit log)</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MS3-T009, MS3-T037</w:t>
            </w:r>
          </w:p>
        </w:tc>
        <w:tc>
          <w:p>
            <w:pPr>
              <w:pStyle w:val="Compact"/>
              <w:jc w:val="left"/>
            </w:pPr>
            <w:r>
              <w:t xml:space="preserve">—</w:t>
            </w:r>
          </w:p>
        </w:tc>
        <w:tc>
          <w:p>
            <w:pPr>
              <w:pStyle w:val="Compact"/>
              <w:jc w:val="left"/>
            </w:pPr>
            <w:r>
              <w:t xml:space="preserve">MS3-AC038</w:t>
            </w:r>
          </w:p>
        </w:tc>
      </w:tr>
      <w:tr>
        <w:tc>
          <w:p>
            <w:pPr>
              <w:pStyle w:val="Compact"/>
              <w:jc w:val="left"/>
            </w:pPr>
            <w:r>
              <w:t xml:space="preserve">MS3-T046</w:t>
            </w:r>
          </w:p>
        </w:tc>
        <w:tc>
          <w:p>
            <w:pPr>
              <w:pStyle w:val="Compact"/>
              <w:jc w:val="left"/>
            </w:pPr>
            <w:r>
              <w:t xml:space="preserve">Implement dismiss action (user clicks</w:t>
            </w:r>
            <w:r>
              <w:t xml:space="preserve"> </w:t>
            </w:r>
            <w:r>
              <w:t xml:space="preserve">“</w:t>
            </w:r>
            <w:r>
              <w:t xml:space="preserve">Dismiss</w:t>
            </w:r>
            <w:r>
              <w:t xml:space="preserve">”</w:t>
            </w:r>
            <w:r>
              <w:t xml:space="preserve"> </w:t>
            </w:r>
            <w:r>
              <w:t xml:space="preserve">→ hide chip for this session, store preference, don’t suggest again)</w:t>
            </w:r>
          </w:p>
        </w:tc>
        <w:tc>
          <w:p>
            <w:pPr>
              <w:pStyle w:val="Compact"/>
              <w:jc w:val="left"/>
            </w:pPr>
            <w:r>
              <w:t xml:space="preserve">Frontend</w:t>
            </w:r>
          </w:p>
        </w:tc>
        <w:tc>
          <w:p>
            <w:pPr>
              <w:pStyle w:val="Compact"/>
              <w:jc w:val="left"/>
            </w:pPr>
            <w:r>
              <w:t xml:space="preserve">P1</w:t>
            </w:r>
          </w:p>
        </w:tc>
        <w:tc>
          <w:p>
            <w:pPr>
              <w:pStyle w:val="Compact"/>
              <w:jc w:val="left"/>
            </w:pPr>
            <w:r>
              <w:t xml:space="preserve">6</w:t>
            </w:r>
          </w:p>
        </w:tc>
        <w:tc>
          <w:p>
            <w:pPr>
              <w:pStyle w:val="Compact"/>
              <w:jc w:val="left"/>
            </w:pPr>
            <w:r>
              <w:t xml:space="preserve">MS3-T043</w:t>
            </w:r>
          </w:p>
        </w:tc>
        <w:tc>
          <w:p>
            <w:pPr>
              <w:pStyle w:val="Compact"/>
              <w:jc w:val="left"/>
            </w:pPr>
            <w:r>
              <w:t xml:space="preserve">—</w:t>
            </w:r>
          </w:p>
        </w:tc>
        <w:tc>
          <w:p>
            <w:pPr>
              <w:pStyle w:val="Compact"/>
              <w:jc w:val="left"/>
            </w:pPr>
            <w:r>
              <w:t xml:space="preserve">MS3-AC039</w:t>
            </w:r>
          </w:p>
        </w:tc>
      </w:tr>
      <w:tr>
        <w:tc>
          <w:p>
            <w:pPr>
              <w:pStyle w:val="Compact"/>
              <w:jc w:val="left"/>
            </w:pPr>
            <w:r>
              <w:t xml:space="preserve">MS3-T047</w:t>
            </w:r>
          </w:p>
        </w:tc>
        <w:tc>
          <w:p>
            <w:pPr>
              <w:pStyle w:val="Compact"/>
              <w:jc w:val="left"/>
            </w:pPr>
            <w:r>
              <w:t xml:space="preserve">Test live chips latency (&lt;500ms from keystroke to chip display)</w:t>
            </w:r>
          </w:p>
        </w:tc>
        <w:tc>
          <w:p>
            <w:pPr>
              <w:pStyle w:val="Compact"/>
              <w:jc w:val="left"/>
            </w:pPr>
            <w:r>
              <w:t xml:space="preserve">Frontend</w:t>
            </w:r>
          </w:p>
        </w:tc>
        <w:tc>
          <w:p>
            <w:pPr>
              <w:pStyle w:val="Compact"/>
              <w:jc w:val="left"/>
            </w:pPr>
            <w:r>
              <w:t xml:space="preserve">P1</w:t>
            </w:r>
          </w:p>
        </w:tc>
        <w:tc>
          <w:p>
            <w:pPr>
              <w:pStyle w:val="Compact"/>
              <w:jc w:val="left"/>
            </w:pPr>
            <w:r>
              <w:t xml:space="preserve">6</w:t>
            </w:r>
          </w:p>
        </w:tc>
        <w:tc>
          <w:p>
            <w:pPr>
              <w:pStyle w:val="Compact"/>
              <w:jc w:val="left"/>
            </w:pPr>
            <w:r>
              <w:t xml:space="preserve">MS3-T044</w:t>
            </w:r>
          </w:p>
        </w:tc>
        <w:tc>
          <w:p>
            <w:pPr>
              <w:pStyle w:val="Compact"/>
              <w:jc w:val="left"/>
            </w:pPr>
            <w:r>
              <w:t xml:space="preserve">—</w:t>
            </w:r>
          </w:p>
        </w:tc>
        <w:tc>
          <w:p>
            <w:pPr>
              <w:pStyle w:val="Compact"/>
              <w:jc w:val="left"/>
            </w:pPr>
            <w:r>
              <w:t xml:space="preserve">MS3-AC040</w:t>
            </w:r>
          </w:p>
        </w:tc>
      </w:tr>
    </w:tbl>
    <w:p>
      <w:pPr>
        <w:pStyle w:val="BodyText"/>
      </w:pPr>
      <w:r>
        <w:rPr>
          <w:b/>
        </w:rPr>
        <w:t xml:space="preserve">Phase F Total:</w:t>
      </w:r>
      <w:r>
        <w:t xml:space="preserve"> </w:t>
      </w:r>
      <w:r>
        <w:t xml:space="preserve">~54 hours |</w:t>
      </w:r>
      <w:r>
        <w:t xml:space="preserve"> </w:t>
      </w:r>
      <w:r>
        <w:rPr>
          <w:b/>
        </w:rPr>
        <w:t xml:space="preserve">Critical Path:</w:t>
      </w:r>
      <w:r>
        <w:t xml:space="preserve"> </w:t>
      </w:r>
      <w:r>
        <w:t xml:space="preserve">MS3-T042 (design) → MS3-T043 (component) → MS3-T044 (integration)</w:t>
      </w:r>
    </w:p>
    <w:p>
      <w:r>
        <w:pict>
          <v:rect style="width:0;height:1.5pt" o:hralign="center" o:hrstd="t" o:hr="t"/>
        </w:pict>
      </w:r>
    </w:p>
    <w:p>
      <w:pPr>
        <w:pStyle w:val="Heading3"/>
      </w:pPr>
      <w:bookmarkStart w:id="39" w:name="phase-g-rtm-tags-sparklines-days-1618"/>
      <w:r>
        <w:t xml:space="preserve">PHASE G: RTM + Tags + Sparklines (Days 16–18)</w:t>
      </w:r>
      <w:bookmarkEnd w:id="39"/>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MS3-T048</w:t>
            </w:r>
          </w:p>
        </w:tc>
        <w:tc>
          <w:p>
            <w:pPr>
              <w:pStyle w:val="Compact"/>
              <w:jc w:val="left"/>
            </w:pPr>
            <w:r>
              <w:t xml:space="preserve">Design TB-005 case_requirements join (case_id, requirement_id, created_by, created_at)</w:t>
            </w:r>
          </w:p>
        </w:tc>
        <w:tc>
          <w:p>
            <w:pPr>
              <w:pStyle w:val="Compact"/>
              <w:jc w:val="left"/>
            </w:pPr>
            <w:r>
              <w:t xml:space="preserve">Backend Lead</w:t>
            </w:r>
          </w:p>
        </w:tc>
        <w:tc>
          <w:p>
            <w:pPr>
              <w:pStyle w:val="Compact"/>
              <w:jc w:val="left"/>
            </w:pPr>
            <w:r>
              <w:t xml:space="preserve">P0</w:t>
            </w:r>
          </w:p>
        </w:tc>
        <w:tc>
          <w:p>
            <w:pPr>
              <w:pStyle w:val="Compact"/>
              <w:jc w:val="left"/>
            </w:pPr>
            <w:r>
              <w:t xml:space="preserve">6</w:t>
            </w:r>
          </w:p>
        </w:tc>
        <w:tc>
          <w:p>
            <w:pPr>
              <w:pStyle w:val="Compact"/>
              <w:jc w:val="left"/>
            </w:pPr>
            <w:r>
              <w:t xml:space="preserve">MS3-T005</w:t>
            </w:r>
          </w:p>
        </w:tc>
        <w:tc>
          <w:p>
            <w:pPr>
              <w:pStyle w:val="Compact"/>
              <w:jc w:val="left"/>
            </w:pPr>
            <w:r>
              <w:t xml:space="preserve">—</w:t>
            </w:r>
          </w:p>
        </w:tc>
        <w:tc>
          <w:p>
            <w:pPr>
              <w:pStyle w:val="Compact"/>
              <w:jc w:val="left"/>
            </w:pPr>
            <w:r>
              <w:t xml:space="preserve">MS3-AC041</w:t>
            </w:r>
          </w:p>
        </w:tc>
      </w:tr>
      <w:tr>
        <w:tc>
          <w:p>
            <w:pPr>
              <w:pStyle w:val="Compact"/>
              <w:jc w:val="left"/>
            </w:pPr>
            <w:r>
              <w:t xml:space="preserve">MS3-T049</w:t>
            </w:r>
          </w:p>
        </w:tc>
        <w:tc>
          <w:p>
            <w:pPr>
              <w:pStyle w:val="Compact"/>
              <w:jc w:val="left"/>
            </w:pPr>
            <w:r>
              <w:t xml:space="preserve">Implement RTM linking API (POST /api/test-cases/{id}/link-requirement {requirement_id}, PATCH to unlink)</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MS3-T048, MS3-T009</w:t>
            </w:r>
          </w:p>
        </w:tc>
        <w:tc>
          <w:p>
            <w:pPr>
              <w:pStyle w:val="Compact"/>
              <w:jc w:val="left"/>
            </w:pPr>
            <w:r>
              <w:t xml:space="preserve">US-015</w:t>
            </w:r>
          </w:p>
        </w:tc>
        <w:tc>
          <w:p>
            <w:pPr>
              <w:pStyle w:val="Compact"/>
              <w:jc w:val="left"/>
            </w:pPr>
            <w:r>
              <w:t xml:space="preserve">MS3-AC041</w:t>
            </w:r>
          </w:p>
        </w:tc>
      </w:tr>
      <w:tr>
        <w:tc>
          <w:p>
            <w:pPr>
              <w:pStyle w:val="Compact"/>
              <w:jc w:val="left"/>
            </w:pPr>
            <w:r>
              <w:t xml:space="preserve">MS3-T050</w:t>
            </w:r>
          </w:p>
        </w:tc>
        <w:tc>
          <w:p>
            <w:pPr>
              <w:pStyle w:val="Compact"/>
              <w:jc w:val="left"/>
            </w:pPr>
            <w:r>
              <w:t xml:space="preserve">Build RTM UI (modal: link to Jira issue by key; show coverage % = linked cases / total in requirement)</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MS3-T019, MS3-T049</w:t>
            </w:r>
          </w:p>
        </w:tc>
        <w:tc>
          <w:p>
            <w:pPr>
              <w:pStyle w:val="Compact"/>
              <w:jc w:val="left"/>
            </w:pPr>
            <w:r>
              <w:t xml:space="preserve">—</w:t>
            </w:r>
          </w:p>
        </w:tc>
        <w:tc>
          <w:p>
            <w:pPr>
              <w:pStyle w:val="Compact"/>
              <w:jc w:val="left"/>
            </w:pPr>
            <w:r>
              <w:t xml:space="preserve">MS3-AC042</w:t>
            </w:r>
          </w:p>
        </w:tc>
      </w:tr>
      <w:tr>
        <w:tc>
          <w:p>
            <w:pPr>
              <w:pStyle w:val="Compact"/>
              <w:jc w:val="left"/>
            </w:pPr>
            <w:r>
              <w:t xml:space="preserve">MS3-T051</w:t>
            </w:r>
          </w:p>
        </w:tc>
        <w:tc>
          <w:p>
            <w:pPr>
              <w:pStyle w:val="Compact"/>
              <w:jc w:val="left"/>
            </w:pPr>
            <w:r>
              <w:t xml:space="preserve">Implement tags CRUD (POST /api/test-cases/{id}/tags, DELETE, list by case; auto-suggest from KB)</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MS3-T005</w:t>
            </w:r>
          </w:p>
        </w:tc>
        <w:tc>
          <w:p>
            <w:pPr>
              <w:pStyle w:val="Compact"/>
              <w:jc w:val="left"/>
            </w:pPr>
            <w:r>
              <w:t xml:space="preserve">US-015</w:t>
            </w:r>
          </w:p>
        </w:tc>
        <w:tc>
          <w:p>
            <w:pPr>
              <w:pStyle w:val="Compact"/>
              <w:jc w:val="left"/>
            </w:pPr>
            <w:r>
              <w:t xml:space="preserve">MS3-AC043</w:t>
            </w:r>
          </w:p>
        </w:tc>
      </w:tr>
      <w:tr>
        <w:tc>
          <w:p>
            <w:pPr>
              <w:pStyle w:val="Compact"/>
              <w:jc w:val="left"/>
            </w:pPr>
            <w:r>
              <w:t xml:space="preserve">MS3-T052</w:t>
            </w:r>
          </w:p>
        </w:tc>
        <w:tc>
          <w:p>
            <w:pPr>
              <w:pStyle w:val="Compact"/>
              <w:jc w:val="left"/>
            </w:pPr>
            <w:r>
              <w:t xml:space="preserve">Build tags UI (dropdown with saved tags + create new, multi-select, filter by tag on list page)</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MS3-T018, MS3-T051</w:t>
            </w:r>
          </w:p>
        </w:tc>
        <w:tc>
          <w:p>
            <w:pPr>
              <w:pStyle w:val="Compact"/>
              <w:jc w:val="left"/>
            </w:pPr>
            <w:r>
              <w:t xml:space="preserve">—</w:t>
            </w:r>
          </w:p>
        </w:tc>
        <w:tc>
          <w:p>
            <w:pPr>
              <w:pStyle w:val="Compact"/>
              <w:jc w:val="left"/>
            </w:pPr>
            <w:r>
              <w:t xml:space="preserve">MS3-AC043</w:t>
            </w:r>
          </w:p>
        </w:tc>
      </w:tr>
      <w:tr>
        <w:tc>
          <w:p>
            <w:pPr>
              <w:pStyle w:val="Compact"/>
              <w:jc w:val="left"/>
            </w:pPr>
            <w:r>
              <w:t xml:space="preserve">MS3-T053</w:t>
            </w:r>
          </w:p>
        </w:tc>
        <w:tc>
          <w:p>
            <w:pPr>
              <w:pStyle w:val="Compact"/>
              <w:jc w:val="left"/>
            </w:pPr>
            <w:r>
              <w:t xml:space="preserve">Design stability sparkline (7-day trend; data source: test_results.pass_count from M4; MVP: mock linear trend)</w:t>
            </w:r>
          </w:p>
        </w:tc>
        <w:tc>
          <w:p>
            <w:pPr>
              <w:pStyle w:val="Compact"/>
              <w:jc w:val="left"/>
            </w:pPr>
            <w:r>
              <w:t xml:space="preserve">Frontend</w:t>
            </w:r>
          </w:p>
        </w:tc>
        <w:tc>
          <w:p>
            <w:pPr>
              <w:pStyle w:val="Compact"/>
              <w:jc w:val="left"/>
            </w:pPr>
            <w:r>
              <w:t xml:space="preserve">P1</w:t>
            </w:r>
          </w:p>
        </w:tc>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MS3-AC044</w:t>
            </w:r>
          </w:p>
        </w:tc>
      </w:tr>
      <w:tr>
        <w:tc>
          <w:p>
            <w:pPr>
              <w:pStyle w:val="Compact"/>
              <w:jc w:val="left"/>
            </w:pPr>
            <w:r>
              <w:t xml:space="preserve">MS3-T054</w:t>
            </w:r>
          </w:p>
        </w:tc>
        <w:tc>
          <w:p>
            <w:pPr>
              <w:pStyle w:val="Compact"/>
              <w:jc w:val="left"/>
            </w:pPr>
            <w:r>
              <w:t xml:space="preserve">Implement sparkline rendering (tiny line chart, &lt;100px wide, hover tooltip shows date + pass rate)</w:t>
            </w:r>
          </w:p>
        </w:tc>
        <w:tc>
          <w:p>
            <w:pPr>
              <w:pStyle w:val="Compact"/>
              <w:jc w:val="left"/>
            </w:pPr>
            <w:r>
              <w:t xml:space="preserve">Frontend</w:t>
            </w:r>
          </w:p>
        </w:tc>
        <w:tc>
          <w:p>
            <w:pPr>
              <w:pStyle w:val="Compact"/>
              <w:jc w:val="left"/>
            </w:pPr>
            <w:r>
              <w:t xml:space="preserve">P1</w:t>
            </w:r>
          </w:p>
        </w:tc>
        <w:tc>
          <w:p>
            <w:pPr>
              <w:pStyle w:val="Compact"/>
              <w:jc w:val="left"/>
            </w:pPr>
            <w:r>
              <w:t xml:space="preserve">8</w:t>
            </w:r>
          </w:p>
        </w:tc>
        <w:tc>
          <w:p>
            <w:pPr>
              <w:pStyle w:val="Compact"/>
              <w:jc w:val="left"/>
            </w:pPr>
            <w:r>
              <w:t xml:space="preserve">MS3-T053</w:t>
            </w:r>
          </w:p>
        </w:tc>
        <w:tc>
          <w:p>
            <w:pPr>
              <w:pStyle w:val="Compact"/>
              <w:jc w:val="left"/>
            </w:pPr>
            <w:r>
              <w:t xml:space="preserve">—</w:t>
            </w:r>
          </w:p>
        </w:tc>
        <w:tc>
          <w:p>
            <w:pPr>
              <w:pStyle w:val="Compact"/>
              <w:jc w:val="left"/>
            </w:pPr>
            <w:r>
              <w:t xml:space="preserve">MS3-AC044</w:t>
            </w:r>
          </w:p>
        </w:tc>
      </w:tr>
    </w:tbl>
    <w:p>
      <w:pPr>
        <w:pStyle w:val="BodyText"/>
      </w:pPr>
      <w:r>
        <w:rPr>
          <w:b/>
        </w:rPr>
        <w:t xml:space="preserve">Phase G Total:</w:t>
      </w:r>
      <w:r>
        <w:t xml:space="preserve"> </w:t>
      </w:r>
      <w:r>
        <w:t xml:space="preserve">~62 hours |</w:t>
      </w:r>
      <w:r>
        <w:t xml:space="preserve"> </w:t>
      </w:r>
      <w:r>
        <w:rPr>
          <w:b/>
        </w:rPr>
        <w:t xml:space="preserve">Critical Path:</w:t>
      </w:r>
      <w:r>
        <w:t xml:space="preserve"> </w:t>
      </w:r>
      <w:r>
        <w:t xml:space="preserve">MS3-T048 (schema) → MS3-T049 (API) → MS3-T050 (UI)</w:t>
      </w:r>
    </w:p>
    <w:p>
      <w:r>
        <w:pict>
          <v:rect style="width:0;height:1.5pt" o:hralign="center" o:hrstd="t" o:hr="t"/>
        </w:pict>
      </w:r>
    </w:p>
    <w:p>
      <w:pPr>
        <w:pStyle w:val="Heading3"/>
      </w:pPr>
      <w:bookmarkStart w:id="40" w:name="phase-h-bulk-import-adapters-days-1920"/>
      <w:r>
        <w:t xml:space="preserve">PHASE H: Bulk Import Adapters (Days 19–20)</w:t>
      </w:r>
      <w:bookmarkEnd w:id="40"/>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MS3-T055</w:t>
            </w:r>
          </w:p>
        </w:tc>
        <w:tc>
          <w:p>
            <w:pPr>
              <w:pStyle w:val="Compact"/>
              <w:jc w:val="left"/>
            </w:pPr>
            <w:r>
              <w:t xml:space="preserve">Design bulk import API (EP-063 POST /api/test-cases/bulk-import {format, file_content, project_id})</w:t>
            </w:r>
          </w:p>
        </w:tc>
        <w:tc>
          <w:p>
            <w:pPr>
              <w:pStyle w:val="Compact"/>
              <w:jc w:val="left"/>
            </w:pPr>
            <w:r>
              <w:t xml:space="preserve">Backend Lead</w:t>
            </w:r>
          </w:p>
        </w:tc>
        <w:tc>
          <w:p>
            <w:pPr>
              <w:pStyle w:val="Compact"/>
              <w:jc w:val="left"/>
            </w:pPr>
            <w:r>
              <w:t xml:space="preserve">P0</w:t>
            </w:r>
          </w:p>
        </w:tc>
        <w:tc>
          <w:p>
            <w:pPr>
              <w:pStyle w:val="Compact"/>
              <w:jc w:val="left"/>
            </w:pPr>
            <w:r>
              <w:t xml:space="preserve">6</w:t>
            </w:r>
          </w:p>
        </w:tc>
        <w:tc>
          <w:p>
            <w:pPr>
              <w:pStyle w:val="Compact"/>
              <w:jc w:val="left"/>
            </w:pPr>
            <w:r>
              <w:t xml:space="preserve">—</w:t>
            </w:r>
          </w:p>
        </w:tc>
        <w:tc>
          <w:p>
            <w:pPr>
              <w:pStyle w:val="Compact"/>
              <w:jc w:val="left"/>
            </w:pPr>
            <w:r>
              <w:t xml:space="preserve">—</w:t>
            </w:r>
          </w:p>
        </w:tc>
        <w:tc>
          <w:p>
            <w:pPr>
              <w:pStyle w:val="Compact"/>
              <w:jc w:val="left"/>
            </w:pPr>
            <w:r>
              <w:t xml:space="preserve">MS3-AC045</w:t>
            </w:r>
          </w:p>
        </w:tc>
      </w:tr>
      <w:tr>
        <w:tc>
          <w:p>
            <w:pPr>
              <w:pStyle w:val="Compact"/>
              <w:jc w:val="left"/>
            </w:pPr>
            <w:r>
              <w:t xml:space="preserve">MS3-T056</w:t>
            </w:r>
          </w:p>
        </w:tc>
        <w:tc>
          <w:p>
            <w:pPr>
              <w:pStyle w:val="Compact"/>
              <w:jc w:val="left"/>
            </w:pPr>
            <w:r>
              <w:t xml:space="preserve">Implement CSV adapter (parse headers, map fields to TB-005, return 10 cases per upload, validation + error reporting)</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MS3-T055, MS3-T007</w:t>
            </w:r>
          </w:p>
        </w:tc>
        <w:tc>
          <w:p>
            <w:pPr>
              <w:pStyle w:val="Compact"/>
              <w:jc w:val="left"/>
            </w:pPr>
            <w:r>
              <w:t xml:space="preserve">—</w:t>
            </w:r>
          </w:p>
        </w:tc>
        <w:tc>
          <w:p>
            <w:pPr>
              <w:pStyle w:val="Compact"/>
              <w:jc w:val="left"/>
            </w:pPr>
            <w:r>
              <w:t xml:space="preserve">MS3-AC045</w:t>
            </w:r>
          </w:p>
        </w:tc>
      </w:tr>
      <w:tr>
        <w:tc>
          <w:p>
            <w:pPr>
              <w:pStyle w:val="Compact"/>
              <w:jc w:val="left"/>
            </w:pPr>
            <w:r>
              <w:t xml:space="preserve">MS3-T057</w:t>
            </w:r>
          </w:p>
        </w:tc>
        <w:tc>
          <w:p>
            <w:pPr>
              <w:pStyle w:val="Compact"/>
              <w:jc w:val="left"/>
            </w:pPr>
            <w:r>
              <w:t xml:space="preserve">Implement TestRail CSV adapter (parse TestRail format, map Case/Steps/Expected to TB-005a, support multiline steps)</w:t>
            </w:r>
          </w:p>
        </w:tc>
        <w:tc>
          <w:p>
            <w:pPr>
              <w:pStyle w:val="Compact"/>
              <w:jc w:val="left"/>
            </w:pPr>
            <w:r>
              <w:t xml:space="preserve">Backend</w:t>
            </w:r>
          </w:p>
        </w:tc>
        <w:tc>
          <w:p>
            <w:pPr>
              <w:pStyle w:val="Compact"/>
              <w:jc w:val="left"/>
            </w:pPr>
            <w:r>
              <w:t xml:space="preserve">P0</w:t>
            </w:r>
          </w:p>
        </w:tc>
        <w:tc>
          <w:p>
            <w:pPr>
              <w:pStyle w:val="Compact"/>
              <w:jc w:val="left"/>
            </w:pPr>
            <w:r>
              <w:t xml:space="preserve">12</w:t>
            </w:r>
          </w:p>
        </w:tc>
        <w:tc>
          <w:p>
            <w:pPr>
              <w:pStyle w:val="Compact"/>
              <w:jc w:val="left"/>
            </w:pPr>
            <w:r>
              <w:t xml:space="preserve">MS3-T055</w:t>
            </w:r>
          </w:p>
        </w:tc>
        <w:tc>
          <w:p>
            <w:pPr>
              <w:pStyle w:val="Compact"/>
              <w:jc w:val="left"/>
            </w:pPr>
            <w:r>
              <w:t xml:space="preserve">—</w:t>
            </w:r>
          </w:p>
        </w:tc>
        <w:tc>
          <w:p>
            <w:pPr>
              <w:pStyle w:val="Compact"/>
              <w:jc w:val="left"/>
            </w:pPr>
            <w:r>
              <w:t xml:space="preserve">MS3-AC045</w:t>
            </w:r>
          </w:p>
        </w:tc>
      </w:tr>
      <w:tr>
        <w:tc>
          <w:p>
            <w:pPr>
              <w:pStyle w:val="Compact"/>
              <w:jc w:val="left"/>
            </w:pPr>
            <w:r>
              <w:t xml:space="preserve">MS3-T058</w:t>
            </w:r>
          </w:p>
        </w:tc>
        <w:tc>
          <w:p>
            <w:pPr>
              <w:pStyle w:val="Compact"/>
              <w:jc w:val="left"/>
            </w:pPr>
            <w:r>
              <w:t xml:space="preserve">Implement Zephyr + Xray + qTest JSON adapters (parse 3 JSON formats, normalize to TB-005, batch insert)</w:t>
            </w:r>
          </w:p>
        </w:tc>
        <w:tc>
          <w:p>
            <w:pPr>
              <w:pStyle w:val="Compact"/>
              <w:jc w:val="left"/>
            </w:pPr>
            <w:r>
              <w:t xml:space="preserve">Backend</w:t>
            </w:r>
          </w:p>
        </w:tc>
        <w:tc>
          <w:p>
            <w:pPr>
              <w:pStyle w:val="Compact"/>
              <w:jc w:val="left"/>
            </w:pPr>
            <w:r>
              <w:t xml:space="preserve">P0</w:t>
            </w:r>
          </w:p>
        </w:tc>
        <w:tc>
          <w:p>
            <w:pPr>
              <w:pStyle w:val="Compact"/>
              <w:jc w:val="left"/>
            </w:pPr>
            <w:r>
              <w:t xml:space="preserve">14</w:t>
            </w:r>
          </w:p>
        </w:tc>
        <w:tc>
          <w:p>
            <w:pPr>
              <w:pStyle w:val="Compact"/>
              <w:jc w:val="left"/>
            </w:pPr>
            <w:r>
              <w:t xml:space="preserve">MS3-T055</w:t>
            </w:r>
          </w:p>
        </w:tc>
        <w:tc>
          <w:p>
            <w:pPr>
              <w:pStyle w:val="Compact"/>
              <w:jc w:val="left"/>
            </w:pPr>
            <w:r>
              <w:t xml:space="preserve">—</w:t>
            </w:r>
          </w:p>
        </w:tc>
        <w:tc>
          <w:p>
            <w:pPr>
              <w:pStyle w:val="Compact"/>
              <w:jc w:val="left"/>
            </w:pPr>
            <w:r>
              <w:t xml:space="preserve">MS3-AC045</w:t>
            </w:r>
          </w:p>
        </w:tc>
      </w:tr>
      <w:tr>
        <w:tc>
          <w:p>
            <w:pPr>
              <w:pStyle w:val="Compact"/>
              <w:jc w:val="left"/>
            </w:pPr>
            <w:r>
              <w:t xml:space="preserve">MS3-T059</w:t>
            </w:r>
          </w:p>
        </w:tc>
        <w:tc>
          <w:p>
            <w:pPr>
              <w:pStyle w:val="Compact"/>
              <w:jc w:val="left"/>
            </w:pPr>
            <w:r>
              <w:t xml:space="preserve">Build bulk import UI (file upload, format selector, preview table, import button, success/error messages)</w:t>
            </w:r>
          </w:p>
        </w:tc>
        <w:tc>
          <w:p>
            <w:pPr>
              <w:pStyle w:val="Compact"/>
              <w:jc w:val="left"/>
            </w:pPr>
            <w:r>
              <w:t xml:space="preserve">Frontend</w:t>
            </w:r>
          </w:p>
        </w:tc>
        <w:tc>
          <w:p>
            <w:pPr>
              <w:pStyle w:val="Compact"/>
              <w:jc w:val="left"/>
            </w:pPr>
            <w:r>
              <w:t xml:space="preserve">P0</w:t>
            </w:r>
          </w:p>
        </w:tc>
        <w:tc>
          <w:p>
            <w:pPr>
              <w:pStyle w:val="Compact"/>
              <w:jc w:val="left"/>
            </w:pPr>
            <w:r>
              <w:t xml:space="preserve">12</w:t>
            </w:r>
          </w:p>
        </w:tc>
        <w:tc>
          <w:p>
            <w:pPr>
              <w:pStyle w:val="Compact"/>
              <w:jc w:val="left"/>
            </w:pPr>
            <w:r>
              <w:t xml:space="preserve">MS3-T018, MS3-T055</w:t>
            </w:r>
          </w:p>
        </w:tc>
        <w:tc>
          <w:p>
            <w:pPr>
              <w:pStyle w:val="Compact"/>
              <w:jc w:val="left"/>
            </w:pPr>
            <w:r>
              <w:t xml:space="preserve">—</w:t>
            </w:r>
          </w:p>
        </w:tc>
        <w:tc>
          <w:p>
            <w:pPr>
              <w:pStyle w:val="Compact"/>
              <w:jc w:val="left"/>
            </w:pPr>
            <w:r>
              <w:t xml:space="preserve">MS3-AC046</w:t>
            </w:r>
          </w:p>
        </w:tc>
      </w:tr>
      <w:tr>
        <w:tc>
          <w:p>
            <w:pPr>
              <w:pStyle w:val="Compact"/>
              <w:jc w:val="left"/>
            </w:pPr>
            <w:r>
              <w:t xml:space="preserve">MS3-T060</w:t>
            </w:r>
          </w:p>
        </w:tc>
        <w:tc>
          <w:p>
            <w:pPr>
              <w:pStyle w:val="Compact"/>
              <w:jc w:val="left"/>
            </w:pPr>
            <w:r>
              <w:t xml:space="preserve">Test bulk import with 5 industry format samples (100 cases each; verify field mapping, error handling)</w:t>
            </w:r>
          </w:p>
        </w:tc>
        <w:tc>
          <w:p>
            <w:pPr>
              <w:pStyle w:val="Compact"/>
              <w:jc w:val="left"/>
            </w:pPr>
            <w:r>
              <w:t xml:space="preserve">QA</w:t>
            </w:r>
          </w:p>
        </w:tc>
        <w:tc>
          <w:p>
            <w:pPr>
              <w:pStyle w:val="Compact"/>
              <w:jc w:val="left"/>
            </w:pPr>
            <w:r>
              <w:t xml:space="preserve">P1</w:t>
            </w:r>
          </w:p>
        </w:tc>
        <w:tc>
          <w:p>
            <w:pPr>
              <w:pStyle w:val="Compact"/>
              <w:jc w:val="left"/>
            </w:pPr>
            <w:r>
              <w:t xml:space="preserve">12</w:t>
            </w:r>
          </w:p>
        </w:tc>
        <w:tc>
          <w:p>
            <w:pPr>
              <w:pStyle w:val="Compact"/>
              <w:jc w:val="left"/>
            </w:pPr>
            <w:r>
              <w:t xml:space="preserve">MS3-T055–T059</w:t>
            </w:r>
          </w:p>
        </w:tc>
        <w:tc>
          <w:p>
            <w:pPr>
              <w:pStyle w:val="Compact"/>
              <w:jc w:val="left"/>
            </w:pPr>
            <w:r>
              <w:t xml:space="preserve">—</w:t>
            </w:r>
          </w:p>
        </w:tc>
        <w:tc>
          <w:p>
            <w:pPr>
              <w:pStyle w:val="Compact"/>
              <w:jc w:val="left"/>
            </w:pPr>
            <w:r>
              <w:t xml:space="preserve">MS3-AC047</w:t>
            </w:r>
          </w:p>
        </w:tc>
      </w:tr>
    </w:tbl>
    <w:p>
      <w:pPr>
        <w:pStyle w:val="BodyText"/>
      </w:pPr>
      <w:r>
        <w:rPr>
          <w:b/>
        </w:rPr>
        <w:t xml:space="preserve">Phase H Total:</w:t>
      </w:r>
      <w:r>
        <w:t xml:space="preserve"> </w:t>
      </w:r>
      <w:r>
        <w:t xml:space="preserve">~68 hours |</w:t>
      </w:r>
      <w:r>
        <w:t xml:space="preserve"> </w:t>
      </w:r>
      <w:r>
        <w:rPr>
          <w:b/>
        </w:rPr>
        <w:t xml:space="preserve">Critical Path:</w:t>
      </w:r>
      <w:r>
        <w:t xml:space="preserve"> </w:t>
      </w:r>
      <w:r>
        <w:t xml:space="preserve">MS3-T055 (design) → MS3-T056 (CSV) → MS3-T057–T058 (other formats)</w:t>
      </w:r>
    </w:p>
    <w:p>
      <w:r>
        <w:pict>
          <v:rect style="width:0;height:1.5pt" o:hralign="center" o:hrstd="t" o:hr="t"/>
        </w:pict>
      </w:r>
    </w:p>
    <w:p>
      <w:pPr>
        <w:pStyle w:val="Heading3"/>
      </w:pPr>
      <w:bookmarkStart w:id="41" w:name="phase-i-versioning-polish-days-21"/>
      <w:r>
        <w:t xml:space="preserve">PHASE I: Versioning + Polish (Days 21)</w:t>
      </w:r>
      <w:bookmarkEnd w:id="41"/>
    </w:p>
    <w:tbl>
      <w:tblPr>
        <w:tblStyle w:val="Table"/>
        <w:tblW w:type="pct" w:w="5000.0"/>
        <w:tblLook w:firstRow="1"/>
      </w:tblPr>
      <w:tblGrid>
        <w:gridCol w:w="1005"/>
        <w:gridCol w:w="754"/>
        <w:gridCol w:w="880"/>
        <w:gridCol w:w="1257"/>
        <w:gridCol w:w="1382"/>
        <w:gridCol w:w="754"/>
        <w:gridCol w:w="880"/>
        <w:gridCol w:w="1005"/>
      </w:tblGrid>
      <w:tr>
        <w:trPr>
          <w:cnfStyle w:firstRow="1"/>
        </w:trPr>
        <w:tc>
          <w:tcPr>
            <w:tcBorders>
              <w:bottom w:val="single"/>
            </w:tcBorders>
            <w:vAlign w:val="bottom"/>
          </w:tcPr>
          <w:p>
            <w:pPr>
              <w:pStyle w:val="Compact"/>
              <w:jc w:val="left"/>
            </w:pPr>
            <w:r>
              <w:t xml:space="preserve">MS3-T#</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Hours</w:t>
            </w:r>
          </w:p>
        </w:tc>
        <w:tc>
          <w:tcPr>
            <w:tcBorders>
              <w:bottom w:val="single"/>
            </w:tcBorders>
            <w:vAlign w:val="bottom"/>
          </w:tcPr>
          <w:p>
            <w:pPr>
              <w:pStyle w:val="Compact"/>
              <w:jc w:val="left"/>
            </w:pPr>
            <w:r>
              <w:t xml:space="preserve">Deps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AC Link</w:t>
            </w:r>
          </w:p>
        </w:tc>
      </w:tr>
      <w:tr>
        <w:tc>
          <w:p>
            <w:pPr>
              <w:pStyle w:val="Compact"/>
              <w:jc w:val="left"/>
            </w:pPr>
            <w:r>
              <w:t xml:space="preserve">MS3-T061</w:t>
            </w:r>
          </w:p>
        </w:tc>
        <w:tc>
          <w:p>
            <w:pPr>
              <w:pStyle w:val="Compact"/>
              <w:jc w:val="left"/>
            </w:pPr>
            <w:r>
              <w:t xml:space="preserve">Design version history UI (list versions by date, show change reason, side-by-side diff, rollback button)</w:t>
            </w:r>
          </w:p>
        </w:tc>
        <w:tc>
          <w:p>
            <w:pPr>
              <w:pStyle w:val="Compact"/>
              <w:jc w:val="left"/>
            </w:pPr>
            <w:r>
              <w:t xml:space="preserve">Frontend Lead</w:t>
            </w:r>
          </w:p>
        </w:tc>
        <w:tc>
          <w:p>
            <w:pPr>
              <w:pStyle w:val="Compact"/>
              <w:jc w:val="left"/>
            </w:pPr>
            <w:r>
              <w:t xml:space="preserve">P0</w:t>
            </w:r>
          </w:p>
        </w:tc>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MS3-AC048</w:t>
            </w:r>
          </w:p>
        </w:tc>
      </w:tr>
      <w:tr>
        <w:tc>
          <w:p>
            <w:pPr>
              <w:pStyle w:val="Compact"/>
              <w:jc w:val="left"/>
            </w:pPr>
            <w:r>
              <w:t xml:space="preserve">MS3-T062</w:t>
            </w:r>
          </w:p>
        </w:tc>
        <w:tc>
          <w:p>
            <w:pPr>
              <w:pStyle w:val="Compact"/>
              <w:jc w:val="left"/>
            </w:pPr>
            <w:r>
              <w:t xml:space="preserve">Implement version rollback API (PATCH /api/test-cases/{id}/rollback-to-version {version_id}, create audit event)</w:t>
            </w:r>
          </w:p>
        </w:tc>
        <w:tc>
          <w:p>
            <w:pPr>
              <w:pStyle w:val="Compact"/>
              <w:jc w:val="left"/>
            </w:pPr>
            <w:r>
              <w:t xml:space="preserve">Backend</w:t>
            </w:r>
          </w:p>
        </w:tc>
        <w:tc>
          <w:p>
            <w:pPr>
              <w:pStyle w:val="Compact"/>
              <w:jc w:val="left"/>
            </w:pPr>
            <w:r>
              <w:t xml:space="preserve">P0</w:t>
            </w:r>
          </w:p>
        </w:tc>
        <w:tc>
          <w:p>
            <w:pPr>
              <w:pStyle w:val="Compact"/>
              <w:jc w:val="left"/>
            </w:pPr>
            <w:r>
              <w:t xml:space="preserve">10</w:t>
            </w:r>
          </w:p>
        </w:tc>
        <w:tc>
          <w:p>
            <w:pPr>
              <w:pStyle w:val="Compact"/>
              <w:jc w:val="left"/>
            </w:pPr>
            <w:r>
              <w:t xml:space="preserve">MS3-T004, MS3-T009</w:t>
            </w:r>
          </w:p>
        </w:tc>
        <w:tc>
          <w:p>
            <w:pPr>
              <w:pStyle w:val="Compact"/>
              <w:jc w:val="left"/>
            </w:pPr>
            <w:r>
              <w:t xml:space="preserve">—</w:t>
            </w:r>
          </w:p>
        </w:tc>
        <w:tc>
          <w:p>
            <w:pPr>
              <w:pStyle w:val="Compact"/>
              <w:jc w:val="left"/>
            </w:pPr>
            <w:r>
              <w:t xml:space="preserve">MS3-AC049</w:t>
            </w:r>
          </w:p>
        </w:tc>
      </w:tr>
      <w:tr>
        <w:tc>
          <w:p>
            <w:pPr>
              <w:pStyle w:val="Compact"/>
              <w:jc w:val="left"/>
            </w:pPr>
            <w:r>
              <w:t xml:space="preserve">MS3-T063</w:t>
            </w:r>
          </w:p>
        </w:tc>
        <w:tc>
          <w:p>
            <w:pPr>
              <w:pStyle w:val="Compact"/>
              <w:jc w:val="left"/>
            </w:pPr>
            <w:r>
              <w:t xml:space="preserve">Build version history UI component (list + diff view, responsive, breadcrumb nav back to case)</w:t>
            </w:r>
          </w:p>
        </w:tc>
        <w:tc>
          <w:p>
            <w:pPr>
              <w:pStyle w:val="Compact"/>
              <w:jc w:val="left"/>
            </w:pPr>
            <w:r>
              <w:t xml:space="preserve">Frontend</w:t>
            </w:r>
          </w:p>
        </w:tc>
        <w:tc>
          <w:p>
            <w:pPr>
              <w:pStyle w:val="Compact"/>
              <w:jc w:val="left"/>
            </w:pPr>
            <w:r>
              <w:t xml:space="preserve">P0</w:t>
            </w:r>
          </w:p>
        </w:tc>
        <w:tc>
          <w:p>
            <w:pPr>
              <w:pStyle w:val="Compact"/>
              <w:jc w:val="left"/>
            </w:pPr>
            <w:r>
              <w:t xml:space="preserve">10</w:t>
            </w:r>
          </w:p>
        </w:tc>
        <w:tc>
          <w:p>
            <w:pPr>
              <w:pStyle w:val="Compact"/>
              <w:jc w:val="left"/>
            </w:pPr>
            <w:r>
              <w:t xml:space="preserve">MS3-T061, MS3-T062</w:t>
            </w:r>
          </w:p>
        </w:tc>
        <w:tc>
          <w:p>
            <w:pPr>
              <w:pStyle w:val="Compact"/>
              <w:jc w:val="left"/>
            </w:pPr>
            <w:r>
              <w:t xml:space="preserve">—</w:t>
            </w:r>
          </w:p>
        </w:tc>
        <w:tc>
          <w:p>
            <w:pPr>
              <w:pStyle w:val="Compact"/>
              <w:jc w:val="left"/>
            </w:pPr>
            <w:r>
              <w:t xml:space="preserve">MS3-AC050</w:t>
            </w:r>
          </w:p>
        </w:tc>
      </w:tr>
      <w:tr>
        <w:tc>
          <w:p>
            <w:pPr>
              <w:pStyle w:val="Compact"/>
              <w:jc w:val="left"/>
            </w:pPr>
            <w:r>
              <w:t xml:space="preserve">MS3-T064</w:t>
            </w:r>
          </w:p>
        </w:tc>
        <w:tc>
          <w:p>
            <w:pPr>
              <w:pStyle w:val="Compact"/>
              <w:jc w:val="left"/>
            </w:pPr>
            <w:r>
              <w:t xml:space="preserve">Bug fixes, performance tuning, accessibility audit (keyboard nav, color contrast, screen reader test)</w:t>
            </w:r>
          </w:p>
        </w:tc>
        <w:tc>
          <w:p>
            <w:pPr>
              <w:pStyle w:val="Compact"/>
              <w:jc w:val="left"/>
            </w:pPr>
            <w:r>
              <w:t xml:space="preserve">Full Team</w:t>
            </w:r>
          </w:p>
        </w:tc>
        <w:tc>
          <w:p>
            <w:pPr>
              <w:pStyle w:val="Compact"/>
              <w:jc w:val="left"/>
            </w:pPr>
            <w:r>
              <w:t xml:space="preserve">P1</w:t>
            </w:r>
          </w:p>
        </w:tc>
        <w:tc>
          <w:p>
            <w:pPr>
              <w:pStyle w:val="Compact"/>
              <w:jc w:val="left"/>
            </w:pPr>
            <w:r>
              <w:t xml:space="preserve">12</w:t>
            </w:r>
          </w:p>
        </w:tc>
        <w:tc>
          <w:p>
            <w:pPr>
              <w:pStyle w:val="Compact"/>
              <w:jc w:val="left"/>
            </w:pPr>
            <w:r>
              <w:t xml:space="preserve">All phases</w:t>
            </w:r>
          </w:p>
        </w:tc>
        <w:tc>
          <w:p>
            <w:pPr>
              <w:pStyle w:val="Compact"/>
              <w:jc w:val="left"/>
            </w:pPr>
            <w:r>
              <w:t xml:space="preserve">—</w:t>
            </w:r>
          </w:p>
        </w:tc>
        <w:tc>
          <w:p>
            <w:pPr>
              <w:pStyle w:val="Compact"/>
              <w:jc w:val="left"/>
            </w:pPr>
            <w:r>
              <w:t xml:space="preserve">MS3-AC051</w:t>
            </w:r>
          </w:p>
        </w:tc>
      </w:tr>
      <w:tr>
        <w:tc>
          <w:p>
            <w:pPr>
              <w:pStyle w:val="Compact"/>
              <w:jc w:val="left"/>
            </w:pPr>
            <w:r>
              <w:t xml:space="preserve">MS3-T065</w:t>
            </w:r>
          </w:p>
        </w:tc>
        <w:tc>
          <w:p>
            <w:pPr>
              <w:pStyle w:val="Compact"/>
              <w:jc w:val="left"/>
            </w:pPr>
            <w:r>
              <w:t xml:space="preserve">Final E2E tests + demo script (5-minute showcase: create case → A1 gen → dedup chip → RTM link → bulk import)</w:t>
            </w:r>
          </w:p>
        </w:tc>
        <w:tc>
          <w:p>
            <w:pPr>
              <w:pStyle w:val="Compact"/>
              <w:jc w:val="left"/>
            </w:pPr>
            <w:r>
              <w:t xml:space="preserve">QA + Frontend</w:t>
            </w:r>
          </w:p>
        </w:tc>
        <w:tc>
          <w:p>
            <w:pPr>
              <w:pStyle w:val="Compact"/>
              <w:jc w:val="left"/>
            </w:pPr>
            <w:r>
              <w:t xml:space="preserve">P0</w:t>
            </w:r>
          </w:p>
        </w:tc>
        <w:tc>
          <w:p>
            <w:pPr>
              <w:pStyle w:val="Compact"/>
              <w:jc w:val="left"/>
            </w:pPr>
            <w:r>
              <w:t xml:space="preserve">8</w:t>
            </w:r>
          </w:p>
        </w:tc>
        <w:tc>
          <w:p>
            <w:pPr>
              <w:pStyle w:val="Compact"/>
              <w:jc w:val="left"/>
            </w:pPr>
            <w:r>
              <w:t xml:space="preserve">All phases</w:t>
            </w:r>
          </w:p>
        </w:tc>
        <w:tc>
          <w:p>
            <w:pPr>
              <w:pStyle w:val="Compact"/>
              <w:jc w:val="left"/>
            </w:pPr>
            <w:r>
              <w:t xml:space="preserve">—</w:t>
            </w:r>
          </w:p>
        </w:tc>
        <w:tc>
          <w:p>
            <w:pPr>
              <w:pStyle w:val="Compact"/>
              <w:jc w:val="left"/>
            </w:pPr>
            <w:r>
              <w:t xml:space="preserve">MS3-AC052</w:t>
            </w:r>
          </w:p>
        </w:tc>
      </w:tr>
    </w:tbl>
    <w:p>
      <w:pPr>
        <w:pStyle w:val="BodyText"/>
      </w:pPr>
      <w:r>
        <w:rPr>
          <w:b/>
        </w:rPr>
        <w:t xml:space="preserve">Phase I Total:</w:t>
      </w:r>
      <w:r>
        <w:t xml:space="preserve"> </w:t>
      </w:r>
      <w:r>
        <w:t xml:space="preserve">~48 hours |</w:t>
      </w:r>
      <w:r>
        <w:t xml:space="preserve"> </w:t>
      </w:r>
      <w:r>
        <w:rPr>
          <w:b/>
        </w:rPr>
        <w:t xml:space="preserve">Critical Path:</w:t>
      </w:r>
      <w:r>
        <w:t xml:space="preserve"> </w:t>
      </w:r>
      <w:r>
        <w:t xml:space="preserve">MS3-T061 (design) → MS3-T063 (UI)</w:t>
      </w:r>
    </w:p>
    <w:p>
      <w:r>
        <w:pict>
          <v:rect style="width:0;height:1.5pt" o:hralign="center" o:hrstd="t" o:hr="t"/>
        </w:pict>
      </w:r>
    </w:p>
    <w:p>
      <w:pPr>
        <w:pStyle w:val="FirstParagraph"/>
      </w:pPr>
      <w:r>
        <w:rPr>
          <w:b/>
        </w:rPr>
        <w:t xml:space="preserve">Grand Total: ~60 tasks, ~840 hours (~504 story points after 20% velocity buffer)</w:t>
      </w:r>
    </w:p>
    <w:p>
      <w:r>
        <w:pict>
          <v:rect style="width:0;height:1.5pt" o:hralign="center" o:hrstd="t" o:hr="t"/>
        </w:pict>
      </w:r>
    </w:p>
    <w:p>
      <w:pPr>
        <w:pStyle w:val="Heading2"/>
      </w:pPr>
      <w:bookmarkStart w:id="42" w:name="week-wise-breakdown"/>
      <w:r>
        <w:t xml:space="preserve">9. WEEK-WISE BREAKDOWN</w:t>
      </w:r>
      <w:bookmarkEnd w:id="42"/>
    </w:p>
    <w:p>
      <w:pPr>
        <w:pStyle w:val="FirstParagraph"/>
      </w:pPr>
      <w:r>
        <w:rPr>
          <w:b/>
        </w:rPr>
        <w:t xml:space="preserve">Week 1 (June 15–21):</w:t>
      </w:r>
      <w:r>
        <w:t xml:space="preserve"> </w:t>
      </w:r>
      <w:r>
        <w:t xml:space="preserve">Phases A + B</w:t>
      </w:r>
      <w:r>
        <w:t xml:space="preserve"> </w:t>
      </w:r>
      <w:r>
        <w:t xml:space="preserve">- Days 1–3: Test case schema, migrations, CRUD API (Phase A)</w:t>
      </w:r>
      <w:r>
        <w:t xml:space="preserve"> </w:t>
      </w:r>
      <w:r>
        <w:t xml:space="preserve">- Days 4–6: TipTap editor, BDD/Traditional modes, mode-switch (Phase B)</w:t>
      </w:r>
      <w:r>
        <w:t xml:space="preserve"> </w:t>
      </w:r>
      <w:r>
        <w:t xml:space="preserve">-</w:t>
      </w:r>
      <w:r>
        <w:t xml:space="preserve"> </w:t>
      </w:r>
      <w:r>
        <w:rPr>
          <w:b/>
        </w:rPr>
        <w:t xml:space="preserve">Deliverable:</w:t>
      </w:r>
      <w:r>
        <w:t xml:space="preserve"> </w:t>
      </w:r>
      <w:r>
        <w:t xml:space="preserve">Test case CRUD working, TipTap editor functional on staging</w:t>
      </w:r>
    </w:p>
    <w:p>
      <w:pPr>
        <w:pStyle w:val="BodyText"/>
      </w:pPr>
      <w:r>
        <w:rPr>
          <w:b/>
        </w:rPr>
        <w:t xml:space="preserve">Week 2 (June 22–28):</w:t>
      </w:r>
      <w:r>
        <w:t xml:space="preserve"> </w:t>
      </w:r>
      <w:r>
        <w:t xml:space="preserve">Phases C + D + E</w:t>
      </w:r>
      <w:r>
        <w:t xml:space="preserve"> </w:t>
      </w:r>
      <w:r>
        <w:t xml:space="preserve">- Days 7–9: A1 Test Case Generator LangGraph pipeline, seed dataset testing (Phase C)</w:t>
      </w:r>
      <w:r>
        <w:t xml:space="preserve"> </w:t>
      </w:r>
      <w:r>
        <w:t xml:space="preserve">- Days 10–11: A1 Clarification Questions gate, latency tuning (Phase D)</w:t>
      </w:r>
      <w:r>
        <w:t xml:space="preserve"> </w:t>
      </w:r>
      <w:r>
        <w:t xml:space="preserve">- Days 12–13: A2 Dedup service, pgvector queries, threshold tuning (Phase E)</w:t>
      </w:r>
      <w:r>
        <w:t xml:space="preserve"> </w:t>
      </w:r>
      <w:r>
        <w:t xml:space="preserve">-</w:t>
      </w:r>
      <w:r>
        <w:t xml:space="preserve"> </w:t>
      </w:r>
      <w:r>
        <w:rPr>
          <w:b/>
        </w:rPr>
        <w:t xml:space="preserve">Deliverable:</w:t>
      </w:r>
      <w:r>
        <w:t xml:space="preserve"> </w:t>
      </w:r>
      <w:r>
        <w:t xml:space="preserve">A1 generator ≥80% auto-approval, A2 surfaces ≥1 true duplicate</w:t>
      </w:r>
    </w:p>
    <w:p>
      <w:pPr>
        <w:pStyle w:val="BodyText"/>
      </w:pPr>
      <w:r>
        <w:rPr>
          <w:b/>
        </w:rPr>
        <w:t xml:space="preserve">Week 3 (June 29–July 5):</w:t>
      </w:r>
      <w:r>
        <w:t xml:space="preserve"> </w:t>
      </w:r>
      <w:r>
        <w:t xml:space="preserve">Phases F + G + H + I</w:t>
      </w:r>
      <w:r>
        <w:t xml:space="preserve"> </w:t>
      </w:r>
      <w:r>
        <w:t xml:space="preserve">- Days 14–15: A2 live chips integration, UX Polish (Phase F)</w:t>
      </w:r>
      <w:r>
        <w:t xml:space="preserve"> </w:t>
      </w:r>
      <w:r>
        <w:t xml:space="preserve">- Days 16–18: RTM linking, tags, sparklines (Phase G)</w:t>
      </w:r>
      <w:r>
        <w:t xml:space="preserve"> </w:t>
      </w:r>
      <w:r>
        <w:t xml:space="preserve">- Days 19–20: Bulk import adapters (5 formats) (Phase H)</w:t>
      </w:r>
      <w:r>
        <w:t xml:space="preserve"> </w:t>
      </w:r>
      <w:r>
        <w:t xml:space="preserve">- Day 21: Versioning, final polish, E2E tests (Phase I)</w:t>
      </w:r>
      <w:r>
        <w:t xml:space="preserve"> </w:t>
      </w:r>
      <w:r>
        <w:t xml:space="preserve">-</w:t>
      </w:r>
      <w:r>
        <w:t xml:space="preserve"> </w:t>
      </w:r>
      <w:r>
        <w:rPr>
          <w:b/>
        </w:rPr>
        <w:t xml:space="preserve">Deliverable:</w:t>
      </w:r>
      <w:r>
        <w:t xml:space="preserve"> </w:t>
      </w:r>
      <w:r>
        <w:t xml:space="preserve">All features complete, ≥100 seed cases, demo recording</w:t>
      </w:r>
    </w:p>
    <w:p>
      <w:r>
        <w:pict>
          <v:rect style="width:0;height:1.5pt" o:hralign="center" o:hrstd="t" o:hr="t"/>
        </w:pict>
      </w:r>
    </w:p>
    <w:p>
      <w:pPr>
        <w:pStyle w:val="Heading2"/>
      </w:pPr>
      <w:bookmarkStart w:id="43" w:name="acceptance-criteria-45-acs"/>
      <w:r>
        <w:t xml:space="preserve">10. ACCEPTANCE CRITERIA (45 ACs)</w:t>
      </w:r>
      <w:bookmarkEnd w:id="43"/>
    </w:p>
    <w:p>
      <w:pPr>
        <w:pStyle w:val="Heading3"/>
      </w:pPr>
      <w:bookmarkStart w:id="44" w:name="tb-005-test-cases-table"/>
      <w:r>
        <w:t xml:space="preserve">TB-005 (Test Cases Table)</w:t>
      </w:r>
      <w:bookmarkEnd w:id="44"/>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MS3-AC001</w:t>
            </w:r>
          </w:p>
        </w:tc>
        <w:tc>
          <w:p>
            <w:pPr>
              <w:pStyle w:val="Compact"/>
              <w:jc w:val="left"/>
            </w:pPr>
            <w:r>
              <w:t xml:space="preserve">Test case schema complete</w:t>
            </w:r>
          </w:p>
        </w:tc>
        <w:tc>
          <w:p>
            <w:pPr>
              <w:pStyle w:val="Compact"/>
              <w:jc w:val="left"/>
            </w:pPr>
            <w:r>
              <w:t xml:space="preserve">Database migrations M012-M015 applied</w:t>
            </w:r>
          </w:p>
        </w:tc>
        <w:tc>
          <w:p>
            <w:pPr>
              <w:pStyle w:val="Compact"/>
              <w:jc w:val="left"/>
            </w:pPr>
            <w:r>
              <w:t xml:space="preserve">SELECT * FROM test_cases</w:t>
            </w:r>
          </w:p>
        </w:tc>
        <w:tc>
          <w:p>
            <w:pPr>
              <w:pStyle w:val="Compact"/>
              <w:jc w:val="left"/>
            </w:pPr>
            <w:r>
              <w:t xml:space="preserve">Table exists with columns (id, project_id, title, type, priority, created_by, created_at, updated_at, deleted_at), foreign key to projects, unique constraint on project_id+title, indexes on (project_id, created_at)</w:t>
            </w:r>
          </w:p>
        </w:tc>
        <w:tc>
          <w:p>
            <w:pPr>
              <w:pStyle w:val="Compact"/>
              <w:jc w:val="left"/>
            </w:pPr>
            <w:r>
              <w:t xml:space="preserve">P0</w:t>
            </w:r>
          </w:p>
        </w:tc>
      </w:tr>
      <w:tr>
        <w:tc>
          <w:p>
            <w:pPr>
              <w:pStyle w:val="Compact"/>
              <w:jc w:val="left"/>
            </w:pPr>
            <w:r>
              <w:t xml:space="preserve">MS3-AC002</w:t>
            </w:r>
          </w:p>
        </w:tc>
        <w:tc>
          <w:p>
            <w:pPr>
              <w:pStyle w:val="Compact"/>
              <w:jc w:val="left"/>
            </w:pPr>
            <w:r>
              <w:t xml:space="preserve">Case versioning schema</w:t>
            </w:r>
          </w:p>
        </w:tc>
        <w:tc>
          <w:p>
            <w:pPr>
              <w:pStyle w:val="Compact"/>
              <w:jc w:val="left"/>
            </w:pPr>
            <w:r>
              <w:t xml:space="preserve">case_versions table exists</w:t>
            </w:r>
          </w:p>
        </w:tc>
        <w:tc>
          <w:p>
            <w:pPr>
              <w:pStyle w:val="Compact"/>
              <w:jc w:val="left"/>
            </w:pPr>
            <w:r>
              <w:t xml:space="preserve">INSERT INTO case_versions</w:t>
            </w:r>
          </w:p>
        </w:tc>
        <w:tc>
          <w:p>
            <w:pPr>
              <w:pStyle w:val="Compact"/>
              <w:jc w:val="left"/>
            </w:pPr>
            <w:r>
              <w:t xml:space="preserve">Every insert auto-creates version entry with snapshot, version_number auto-increments, rollback logic functional</w:t>
            </w:r>
          </w:p>
        </w:tc>
        <w:tc>
          <w:p>
            <w:pPr>
              <w:pStyle w:val="Compact"/>
              <w:jc w:val="left"/>
            </w:pPr>
            <w:r>
              <w:t xml:space="preserve">P0</w:t>
            </w:r>
          </w:p>
        </w:tc>
      </w:tr>
      <w:tr>
        <w:tc>
          <w:p>
            <w:pPr>
              <w:pStyle w:val="Compact"/>
              <w:jc w:val="left"/>
            </w:pPr>
            <w:r>
              <w:t xml:space="preserve">MS3-AC003</w:t>
            </w:r>
          </w:p>
        </w:tc>
        <w:tc>
          <w:p>
            <w:pPr>
              <w:pStyle w:val="Compact"/>
              <w:jc w:val="left"/>
            </w:pPr>
            <w:r>
              <w:t xml:space="preserve">EP-060 GET /api/test-cases</w:t>
            </w:r>
          </w:p>
        </w:tc>
        <w:tc>
          <w:p>
            <w:pPr>
              <w:pStyle w:val="Compact"/>
              <w:jc w:val="left"/>
            </w:pPr>
            <w:r>
              <w:t xml:space="preserve">Logged-in user, project selected, 50+ cases in DB</w:t>
            </w:r>
          </w:p>
        </w:tc>
        <w:tc>
          <w:p>
            <w:pPr>
              <w:pStyle w:val="Compact"/>
              <w:jc w:val="left"/>
            </w:pPr>
            <w:r>
              <w:t xml:space="preserve">GET /api/test-cases?project_id=X&amp;limit=10&amp;offset=0</w:t>
            </w:r>
          </w:p>
        </w:tc>
        <w:tc>
          <w:p>
            <w:pPr>
              <w:pStyle w:val="Compact"/>
              <w:jc w:val="left"/>
            </w:pPr>
            <w:r>
              <w:t xml:space="preserve">Returns 200, cases array (id, title, priority, tags, coverage %), pagination metadata, total count</w:t>
            </w:r>
          </w:p>
        </w:tc>
        <w:tc>
          <w:p>
            <w:pPr>
              <w:pStyle w:val="Compact"/>
              <w:jc w:val="left"/>
            </w:pPr>
            <w:r>
              <w:t xml:space="preserve">P0</w:t>
            </w:r>
          </w:p>
        </w:tc>
      </w:tr>
      <w:tr>
        <w:tc>
          <w:p>
            <w:pPr>
              <w:pStyle w:val="Compact"/>
              <w:jc w:val="left"/>
            </w:pPr>
            <w:r>
              <w:t xml:space="preserve">MS3-AC004</w:t>
            </w:r>
          </w:p>
        </w:tc>
        <w:tc>
          <w:p>
            <w:pPr>
              <w:pStyle w:val="Compact"/>
              <w:jc w:val="left"/>
            </w:pPr>
            <w:r>
              <w:t xml:space="preserve">EP-060 POST /api/test-cases</w:t>
            </w:r>
          </w:p>
        </w:tc>
        <w:tc>
          <w:p>
            <w:pPr>
              <w:pStyle w:val="Compact"/>
              <w:jc w:val="left"/>
            </w:pPr>
            <w:r>
              <w:t xml:space="preserve">Logged-in QA user, valid case object (title, type: BDD|Traditional, priority P0–P3)</w:t>
            </w:r>
          </w:p>
        </w:tc>
        <w:tc>
          <w:p>
            <w:pPr>
              <w:pStyle w:val="Compact"/>
              <w:jc w:val="left"/>
            </w:pPr>
            <w:r>
              <w:t xml:space="preserve">POST /api/test-cases {title, type, priority, steps: []}</w:t>
            </w:r>
          </w:p>
        </w:tc>
        <w:tc>
          <w:p>
            <w:pPr>
              <w:pStyle w:val="Compact"/>
              <w:jc w:val="left"/>
            </w:pPr>
            <w:r>
              <w:t xml:space="preserve">Returns 201, case object with id, created_by set to current user, created_at, version_number=1</w:t>
            </w:r>
          </w:p>
        </w:tc>
        <w:tc>
          <w:p>
            <w:pPr>
              <w:pStyle w:val="Compact"/>
              <w:jc w:val="left"/>
            </w:pPr>
            <w:r>
              <w:t xml:space="preserve">P0</w:t>
            </w:r>
          </w:p>
        </w:tc>
      </w:tr>
      <w:tr>
        <w:tc>
          <w:p>
            <w:pPr>
              <w:pStyle w:val="Compact"/>
              <w:jc w:val="left"/>
            </w:pPr>
            <w:r>
              <w:t xml:space="preserve">MS3-AC005</w:t>
            </w:r>
          </w:p>
        </w:tc>
        <w:tc>
          <w:p>
            <w:pPr>
              <w:pStyle w:val="Compact"/>
              <w:jc w:val="left"/>
            </w:pPr>
            <w:r>
              <w:t xml:space="preserve">EP-060 GET /api/test-cases/{id}</w:t>
            </w:r>
          </w:p>
        </w:tc>
        <w:tc>
          <w:p>
            <w:pPr>
              <w:pStyle w:val="Compact"/>
              <w:jc w:val="left"/>
            </w:pPr>
            <w:r>
              <w:t xml:space="preserve">Case exists, user has read access</w:t>
            </w:r>
          </w:p>
        </w:tc>
        <w:tc>
          <w:p>
            <w:pPr>
              <w:pStyle w:val="Compact"/>
              <w:jc w:val="left"/>
            </w:pPr>
            <w:r>
              <w:t xml:space="preserve">GET /api/test-cases/123</w:t>
            </w:r>
          </w:p>
        </w:tc>
        <w:tc>
          <w:p>
            <w:pPr>
              <w:pStyle w:val="Compact"/>
              <w:jc w:val="left"/>
            </w:pPr>
            <w:r>
              <w:t xml:space="preserve">Returns 200, full case (id, title, steps array, tags, RTM links, version history)</w:t>
            </w:r>
          </w:p>
        </w:tc>
        <w:tc>
          <w:p>
            <w:pPr>
              <w:pStyle w:val="Compact"/>
              <w:jc w:val="left"/>
            </w:pPr>
            <w:r>
              <w:t xml:space="preserve">P0</w:t>
            </w:r>
          </w:p>
        </w:tc>
      </w:tr>
      <w:tr>
        <w:tc>
          <w:p>
            <w:pPr>
              <w:pStyle w:val="Compact"/>
              <w:jc w:val="left"/>
            </w:pPr>
            <w:r>
              <w:t xml:space="preserve">MS3-AC006</w:t>
            </w:r>
          </w:p>
        </w:tc>
        <w:tc>
          <w:p>
            <w:pPr>
              <w:pStyle w:val="Compact"/>
              <w:jc w:val="left"/>
            </w:pPr>
            <w:r>
              <w:t xml:space="preserve">EP-060 PATCH /api/test-cases/{id}</w:t>
            </w:r>
          </w:p>
        </w:tc>
        <w:tc>
          <w:p>
            <w:pPr>
              <w:pStyle w:val="Compact"/>
              <w:jc w:val="left"/>
            </w:pPr>
            <w:r>
              <w:t xml:space="preserve">Case exists, user has write access</w:t>
            </w:r>
          </w:p>
        </w:tc>
        <w:tc>
          <w:p>
            <w:pPr>
              <w:pStyle w:val="Compact"/>
              <w:jc w:val="left"/>
            </w:pPr>
            <w:r>
              <w:t xml:space="preserve">PATCH /api/test-cases/123 {title:</w:t>
            </w:r>
            <w:r>
              <w:t xml:space="preserve"> </w:t>
            </w:r>
            <w:r>
              <w:t xml:space="preserve">“</w:t>
            </w:r>
            <w:r>
              <w:t xml:space="preserve">new</w:t>
            </w:r>
            <w:r>
              <w:t xml:space="preserve">”</w:t>
            </w:r>
            <w:r>
              <w:t xml:space="preserve">}</w:t>
            </w:r>
          </w:p>
        </w:tc>
        <w:tc>
          <w:p>
            <w:pPr>
              <w:pStyle w:val="Compact"/>
              <w:jc w:val="left"/>
            </w:pPr>
            <w:r>
              <w:t xml:space="preserve">Returns 200, case updated, new version created (version_number incremented), audit log entry</w:t>
            </w:r>
          </w:p>
        </w:tc>
        <w:tc>
          <w:p>
            <w:pPr>
              <w:pStyle w:val="Compact"/>
              <w:jc w:val="left"/>
            </w:pPr>
            <w:r>
              <w:t xml:space="preserve">P0</w:t>
            </w:r>
          </w:p>
        </w:tc>
      </w:tr>
      <w:tr>
        <w:tc>
          <w:p>
            <w:pPr>
              <w:pStyle w:val="Compact"/>
              <w:jc w:val="left"/>
            </w:pPr>
            <w:r>
              <w:t xml:space="preserve">MS3-AC007</w:t>
            </w:r>
          </w:p>
        </w:tc>
        <w:tc>
          <w:p>
            <w:pPr>
              <w:pStyle w:val="Compact"/>
              <w:jc w:val="left"/>
            </w:pPr>
            <w:r>
              <w:t xml:space="preserve">EP-060 DELETE /api/test-cases/{id}</w:t>
            </w:r>
          </w:p>
        </w:tc>
        <w:tc>
          <w:p>
            <w:pPr>
              <w:pStyle w:val="Compact"/>
              <w:jc w:val="left"/>
            </w:pPr>
            <w:r>
              <w:t xml:space="preserve">Case exists, user has delete access (Lead+)</w:t>
            </w:r>
          </w:p>
        </w:tc>
        <w:tc>
          <w:p>
            <w:pPr>
              <w:pStyle w:val="Compact"/>
              <w:jc w:val="left"/>
            </w:pPr>
            <w:r>
              <w:t xml:space="preserve">DELETE /api/test-cases/123</w:t>
            </w:r>
          </w:p>
        </w:tc>
        <w:tc>
          <w:p>
            <w:pPr>
              <w:pStyle w:val="Compact"/>
              <w:jc w:val="left"/>
            </w:pPr>
            <w:r>
              <w:t xml:space="preserve">Returns 204, case soft-deleted (deleted_at set), case hidden from GET list, audit log entry</w:t>
            </w:r>
          </w:p>
        </w:tc>
        <w:tc>
          <w:p>
            <w:pPr>
              <w:pStyle w:val="Compact"/>
              <w:jc w:val="left"/>
            </w:pPr>
            <w:r>
              <w:t xml:space="preserve">P1</w:t>
            </w:r>
          </w:p>
        </w:tc>
      </w:tr>
      <w:tr>
        <w:tc>
          <w:p>
            <w:pPr>
              <w:pStyle w:val="Compact"/>
              <w:jc w:val="left"/>
            </w:pPr>
            <w:r>
              <w:t xml:space="preserve">MS3-AC008</w:t>
            </w:r>
          </w:p>
        </w:tc>
        <w:tc>
          <w:p>
            <w:pPr>
              <w:pStyle w:val="Compact"/>
              <w:jc w:val="left"/>
            </w:pPr>
            <w:r>
              <w:t xml:space="preserve">RBAC enforcement (case-level)</w:t>
            </w:r>
          </w:p>
        </w:tc>
        <w:tc>
          <w:p>
            <w:pPr>
              <w:pStyle w:val="Compact"/>
              <w:jc w:val="left"/>
            </w:pPr>
            <w:r>
              <w:t xml:space="preserve">QA user, Lead user, Admin user</w:t>
            </w:r>
          </w:p>
        </w:tc>
        <w:tc>
          <w:p>
            <w:pPr>
              <w:pStyle w:val="Compact"/>
              <w:jc w:val="left"/>
            </w:pPr>
            <w:r>
              <w:t xml:space="preserve">Create case as QA, Approve as Lead, Bulk-delete as Admin</w:t>
            </w:r>
          </w:p>
        </w:tc>
        <w:tc>
          <w:p>
            <w:pPr>
              <w:pStyle w:val="Compact"/>
              <w:jc w:val="left"/>
            </w:pPr>
            <w:r>
              <w:t xml:space="preserve">QA can create own cases; Lead can bulk-delete any cases; Mgmt cannot delete; 403 Forbidden for unauthorized</w:t>
            </w:r>
          </w:p>
        </w:tc>
        <w:tc>
          <w:p>
            <w:pPr>
              <w:pStyle w:val="Compact"/>
              <w:jc w:val="left"/>
            </w:pPr>
            <w:r>
              <w:t xml:space="preserve">P0</w:t>
            </w:r>
          </w:p>
        </w:tc>
      </w:tr>
      <w:tr>
        <w:tc>
          <w:p>
            <w:pPr>
              <w:pStyle w:val="Compact"/>
              <w:jc w:val="left"/>
            </w:pPr>
            <w:r>
              <w:t xml:space="preserve">MS3-AC009</w:t>
            </w:r>
          </w:p>
        </w:tc>
        <w:tc>
          <w:p>
            <w:pPr>
              <w:pStyle w:val="Compact"/>
              <w:jc w:val="left"/>
            </w:pPr>
            <w:r>
              <w:t xml:space="preserve">Unit test coverage (CRUD)</w:t>
            </w:r>
          </w:p>
        </w:tc>
        <w:tc>
          <w:p>
            <w:pPr>
              <w:pStyle w:val="Compact"/>
              <w:jc w:val="left"/>
            </w:pPr>
            <w:r>
              <w:t xml:space="preserve">Test suite running</w:t>
            </w:r>
          </w:p>
        </w:tc>
        <w:tc>
          <w:p>
            <w:pPr>
              <w:pStyle w:val="Compact"/>
              <w:jc w:val="left"/>
            </w:pPr>
            <w:r>
              <w:t xml:space="preserve">npm test – crud.test.ts</w:t>
            </w:r>
          </w:p>
        </w:tc>
        <w:tc>
          <w:p>
            <w:pPr>
              <w:pStyle w:val="Compact"/>
              <w:jc w:val="left"/>
            </w:pPr>
            <w:r>
              <w:t xml:space="preserve">85%+ line coverage for case CRUD endpoints, all happy + error paths covered (404, 409 conflict, 403 Forbidden)</w:t>
            </w:r>
          </w:p>
        </w:tc>
        <w:tc>
          <w:p>
            <w:pPr>
              <w:pStyle w:val="Compact"/>
              <w:jc w:val="left"/>
            </w:pPr>
            <w:r>
              <w:t xml:space="preserve">P1</w:t>
            </w:r>
          </w:p>
        </w:tc>
      </w:tr>
    </w:tbl>
    <w:p>
      <w:pPr>
        <w:pStyle w:val="Heading3"/>
      </w:pPr>
      <w:bookmarkStart w:id="45" w:name="tiptap-editor"/>
      <w:r>
        <w:t xml:space="preserve">TipTap Editor</w:t>
      </w:r>
      <w:bookmarkEnd w:id="45"/>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MS3-AC010</w:t>
            </w:r>
          </w:p>
        </w:tc>
        <w:tc>
          <w:p>
            <w:pPr>
              <w:pStyle w:val="Compact"/>
              <w:jc w:val="left"/>
            </w:pPr>
            <w:r>
              <w:t xml:space="preserve">TipTap custom nodes designed</w:t>
            </w:r>
          </w:p>
        </w:tc>
        <w:tc>
          <w:p>
            <w:pPr>
              <w:pStyle w:val="Compact"/>
              <w:jc w:val="left"/>
            </w:pPr>
            <w:r>
              <w:t xml:space="preserve">Figma mockup approved</w:t>
            </w:r>
          </w:p>
        </w:tc>
        <w:tc>
          <w:p>
            <w:pPr>
              <w:pStyle w:val="Compact"/>
              <w:jc w:val="left"/>
            </w:pPr>
            <w:r>
              <w:t xml:space="preserve">Review node structure (BDD block, step block, expected-result block)</w:t>
            </w:r>
          </w:p>
        </w:tc>
        <w:tc>
          <w:p>
            <w:pPr>
              <w:pStyle w:val="Compact"/>
              <w:jc w:val="left"/>
            </w:pPr>
            <w:r>
              <w:t xml:space="preserve">All 3 custom nodes defined, slash commands documented, block nesting rules clear</w:t>
            </w:r>
          </w:p>
        </w:tc>
        <w:tc>
          <w:p>
            <w:pPr>
              <w:pStyle w:val="Compact"/>
              <w:jc w:val="left"/>
            </w:pPr>
            <w:r>
              <w:t xml:space="preserve">P0</w:t>
            </w:r>
          </w:p>
        </w:tc>
      </w:tr>
      <w:tr>
        <w:tc>
          <w:p>
            <w:pPr>
              <w:pStyle w:val="Compact"/>
              <w:jc w:val="left"/>
            </w:pPr>
            <w:r>
              <w:t xml:space="preserve">MS3-AC011</w:t>
            </w:r>
          </w:p>
        </w:tc>
        <w:tc>
          <w:p>
            <w:pPr>
              <w:pStyle w:val="Compact"/>
              <w:jc w:val="left"/>
            </w:pPr>
            <w:r>
              <w:t xml:space="preserve">BDD + Traditional block nodes render</w:t>
            </w:r>
          </w:p>
        </w:tc>
        <w:tc>
          <w:p>
            <w:pPr>
              <w:pStyle w:val="Compact"/>
              <w:jc w:val="left"/>
            </w:pPr>
            <w:r>
              <w:t xml:space="preserve">Editor page loaded</w:t>
            </w:r>
          </w:p>
        </w:tc>
        <w:tc>
          <w:p>
            <w:pPr>
              <w:pStyle w:val="Compact"/>
              <w:jc w:val="left"/>
            </w:pPr>
            <w:r>
              <w:t xml:space="preserve">Toggle between BDD/Traditional mode on new case</w:t>
            </w:r>
          </w:p>
        </w:tc>
        <w:tc>
          <w:p>
            <w:pPr>
              <w:pStyle w:val="Compact"/>
              <w:jc w:val="left"/>
            </w:pPr>
            <w:r>
              <w:t xml:space="preserve">BDD mode shows Given/When/Then fields, Traditional mode shows Step/Expected Result fields, placeholder text visible, no errors in console</w:t>
            </w:r>
          </w:p>
        </w:tc>
        <w:tc>
          <w:p>
            <w:pPr>
              <w:pStyle w:val="Compact"/>
              <w:jc w:val="left"/>
            </w:pPr>
            <w:r>
              <w:t xml:space="preserve">P0</w:t>
            </w:r>
          </w:p>
        </w:tc>
      </w:tr>
      <w:tr>
        <w:tc>
          <w:p>
            <w:pPr>
              <w:pStyle w:val="Compact"/>
              <w:jc w:val="left"/>
            </w:pPr>
            <w:r>
              <w:t xml:space="preserve">MS3-AC012</w:t>
            </w:r>
          </w:p>
        </w:tc>
        <w:tc>
          <w:p>
            <w:pPr>
              <w:pStyle w:val="Compact"/>
              <w:jc w:val="left"/>
            </w:pPr>
            <w:r>
              <w:t xml:space="preserve">Mode-switch preserves content</w:t>
            </w:r>
          </w:p>
        </w:tc>
        <w:tc>
          <w:p>
            <w:pPr>
              <w:pStyle w:val="Compact"/>
              <w:jc w:val="left"/>
            </w:pPr>
            <w:r>
              <w:t xml:space="preserve">Case with 3 BDD steps (Given, When, Then)</w:t>
            </w:r>
          </w:p>
        </w:tc>
        <w:tc>
          <w:p>
            <w:pPr>
              <w:pStyle w:val="Compact"/>
              <w:jc w:val="left"/>
            </w:pPr>
            <w:r>
              <w:t xml:space="preserve">Click</w:t>
            </w:r>
            <w:r>
              <w:t xml:space="preserve"> </w:t>
            </w:r>
            <w:r>
              <w:t xml:space="preserve">“</w:t>
            </w:r>
            <w:r>
              <w:t xml:space="preserve">Switch to Traditional</w:t>
            </w:r>
            <w:r>
              <w:t xml:space="preserve">”</w:t>
            </w:r>
          </w:p>
        </w:tc>
        <w:tc>
          <w:p>
            <w:pPr>
              <w:pStyle w:val="Compact"/>
              <w:jc w:val="left"/>
            </w:pPr>
            <w:r>
              <w:t xml:space="preserve">Content preserved, BDD steps converted to Traditional steps (Given→Step 1, When→Step 2, Then→Step 3), user sees confirmation modal</w:t>
            </w:r>
          </w:p>
        </w:tc>
        <w:tc>
          <w:p>
            <w:pPr>
              <w:pStyle w:val="Compact"/>
              <w:jc w:val="left"/>
            </w:pPr>
            <w:r>
              <w:t xml:space="preserve">P0</w:t>
            </w:r>
          </w:p>
        </w:tc>
      </w:tr>
      <w:tr>
        <w:tc>
          <w:p>
            <w:pPr>
              <w:pStyle w:val="Compact"/>
              <w:jc w:val="left"/>
            </w:pPr>
            <w:r>
              <w:t xml:space="preserve">MS3-AC013</w:t>
            </w:r>
          </w:p>
        </w:tc>
        <w:tc>
          <w:p>
            <w:pPr>
              <w:pStyle w:val="Compact"/>
              <w:jc w:val="left"/>
            </w:pPr>
            <w:r>
              <w:t xml:space="preserve">Case editor page functional</w:t>
            </w:r>
          </w:p>
        </w:tc>
        <w:tc>
          <w:p>
            <w:pPr>
              <w:pStyle w:val="Compact"/>
              <w:jc w:val="left"/>
            </w:pPr>
            <w:r>
              <w:t xml:space="preserve">User navigates to /app/test-cases/123</w:t>
            </w:r>
          </w:p>
        </w:tc>
        <w:tc>
          <w:p>
            <w:pPr>
              <w:pStyle w:val="Compact"/>
              <w:jc w:val="left"/>
            </w:pPr>
            <w:r>
              <w:t xml:space="preserve">Page loads, TipTap editor rendered, case title/steps displayed, sidebar nav visible, breadcrumb shows project</w:t>
            </w:r>
          </w:p>
        </w:tc>
        <w:tc>
          <w:p>
            <w:pPr>
              <w:pStyle w:val="Compact"/>
              <w:jc w:val="left"/>
            </w:pPr>
            <w:r>
              <w:t xml:space="preserve">Editor responsive, no layout shift, keyboard focus trap inside editor, Ctrl+S save works</w:t>
            </w:r>
          </w:p>
        </w:tc>
        <w:tc>
          <w:p>
            <w:pPr>
              <w:pStyle w:val="Compact"/>
              <w:jc w:val="left"/>
            </w:pPr>
            <w:r>
              <w:t xml:space="preserve">P0</w:t>
            </w:r>
          </w:p>
        </w:tc>
      </w:tr>
      <w:tr>
        <w:tc>
          <w:p>
            <w:pPr>
              <w:pStyle w:val="Compact"/>
              <w:jc w:val="left"/>
            </w:pPr>
            <w:r>
              <w:t xml:space="preserve">MS3-AC014</w:t>
            </w:r>
          </w:p>
        </w:tc>
        <w:tc>
          <w:p>
            <w:pPr>
              <w:pStyle w:val="Compact"/>
              <w:jc w:val="left"/>
            </w:pPr>
            <w:r>
              <w:t xml:space="preserve">Case list page (3-pane)</w:t>
            </w:r>
          </w:p>
        </w:tc>
        <w:tc>
          <w:p>
            <w:pPr>
              <w:pStyle w:val="Compact"/>
              <w:jc w:val="left"/>
            </w:pPr>
            <w:r>
              <w:t xml:space="preserve">User navigates to /app/test-cases</w:t>
            </w:r>
          </w:p>
        </w:tc>
        <w:tc>
          <w:p>
            <w:pPr>
              <w:pStyle w:val="Compact"/>
              <w:jc w:val="left"/>
            </w:pPr>
            <w:r>
              <w:t xml:space="preserve">Page loads</w:t>
            </w:r>
          </w:p>
        </w:tc>
        <w:tc>
          <w:p>
            <w:pPr>
              <w:pStyle w:val="Compact"/>
              <w:jc w:val="left"/>
            </w:pPr>
            <w:r>
              <w:t xml:space="preserve">Left: folder tree (filter by priority/tag), Middle: sortable list (name, type, priority, modified date), Right: detail preview; click case in list → preview updates</w:t>
            </w:r>
          </w:p>
        </w:tc>
        <w:tc>
          <w:p>
            <w:pPr>
              <w:pStyle w:val="Compact"/>
              <w:jc w:val="left"/>
            </w:pPr>
            <w:r>
              <w:t xml:space="preserve">P0</w:t>
            </w:r>
          </w:p>
        </w:tc>
      </w:tr>
      <w:tr>
        <w:tc>
          <w:p>
            <w:pPr>
              <w:pStyle w:val="Compact"/>
              <w:jc w:val="left"/>
            </w:pPr>
            <w:r>
              <w:t xml:space="preserve">MS3-AC015</w:t>
            </w:r>
          </w:p>
        </w:tc>
        <w:tc>
          <w:p>
            <w:pPr>
              <w:pStyle w:val="Compact"/>
              <w:jc w:val="left"/>
            </w:pPr>
            <w:r>
              <w:t xml:space="preserve">TipTap editor → API integration</w:t>
            </w:r>
          </w:p>
        </w:tc>
        <w:tc>
          <w:p>
            <w:pPr>
              <w:pStyle w:val="Compact"/>
              <w:jc w:val="left"/>
            </w:pPr>
            <w:r>
              <w:t xml:space="preserve">User edits case in editor, clicks Save</w:t>
            </w:r>
          </w:p>
        </w:tc>
        <w:tc>
          <w:p>
            <w:pPr>
              <w:pStyle w:val="Compact"/>
              <w:jc w:val="left"/>
            </w:pPr>
            <w:r>
              <w:t xml:space="preserve">PATCH /api/test-cases/123 sent</w:t>
            </w:r>
          </w:p>
        </w:tc>
        <w:tc>
          <w:p>
            <w:pPr>
              <w:pStyle w:val="Compact"/>
              <w:jc w:val="left"/>
            </w:pPr>
            <w:r>
              <w:t xml:space="preserve">Case updated in DB, new version created, version_number incremented, user sees success toast, sidebar updates modified date</w:t>
            </w:r>
          </w:p>
        </w:tc>
        <w:tc>
          <w:p>
            <w:pPr>
              <w:pStyle w:val="Compact"/>
              <w:jc w:val="left"/>
            </w:pPr>
            <w:r>
              <w:t xml:space="preserve">P0</w:t>
            </w:r>
          </w:p>
        </w:tc>
      </w:tr>
      <w:tr>
        <w:tc>
          <w:p>
            <w:pPr>
              <w:pStyle w:val="Compact"/>
              <w:jc w:val="left"/>
            </w:pPr>
            <w:r>
              <w:t xml:space="preserve">MS3-AC016</w:t>
            </w:r>
          </w:p>
        </w:tc>
        <w:tc>
          <w:p>
            <w:pPr>
              <w:pStyle w:val="Compact"/>
              <w:jc w:val="left"/>
            </w:pPr>
            <w:r>
              <w:t xml:space="preserve">Keyboard shortcuts (Ctrl+S, Ctrl+Z, Ctrl+Y)</w:t>
            </w:r>
          </w:p>
        </w:tc>
        <w:tc>
          <w:p>
            <w:pPr>
              <w:pStyle w:val="Compact"/>
              <w:jc w:val="left"/>
            </w:pPr>
            <w:r>
              <w:t xml:space="preserve">Case editor open</w:t>
            </w:r>
          </w:p>
        </w:tc>
        <w:tc>
          <w:p>
            <w:pPr>
              <w:pStyle w:val="Compact"/>
              <w:jc w:val="left"/>
            </w:pPr>
            <w:r>
              <w:t xml:space="preserve">Press Ctrl+S</w:t>
            </w:r>
          </w:p>
        </w:tc>
        <w:tc>
          <w:p>
            <w:pPr>
              <w:pStyle w:val="Compact"/>
              <w:jc w:val="left"/>
            </w:pPr>
            <w:r>
              <w:t xml:space="preserve">Case saved (same as Save button), Ctrl+Z undoes last edit, Ctrl+Y redoes last undo</w:t>
            </w:r>
          </w:p>
        </w:tc>
        <w:tc>
          <w:p>
            <w:pPr>
              <w:pStyle w:val="Compact"/>
              <w:jc w:val="left"/>
            </w:pPr>
            <w:r>
              <w:t xml:space="preserve">P1</w:t>
            </w:r>
          </w:p>
        </w:tc>
      </w:tr>
      <w:tr>
        <w:tc>
          <w:p>
            <w:pPr>
              <w:pStyle w:val="Compact"/>
              <w:jc w:val="left"/>
            </w:pPr>
            <w:r>
              <w:t xml:space="preserve">MS3-AC017</w:t>
            </w:r>
          </w:p>
        </w:tc>
        <w:tc>
          <w:p>
            <w:pPr>
              <w:pStyle w:val="Compact"/>
              <w:jc w:val="left"/>
            </w:pPr>
            <w:r>
              <w:t xml:space="preserve">TipTap component unit tests</w:t>
            </w:r>
          </w:p>
        </w:tc>
        <w:tc>
          <w:p>
            <w:pPr>
              <w:pStyle w:val="Compact"/>
              <w:jc w:val="left"/>
            </w:pPr>
            <w:r>
              <w:t xml:space="preserve">Test suite running</w:t>
            </w:r>
          </w:p>
        </w:tc>
        <w:tc>
          <w:p>
            <w:pPr>
              <w:pStyle w:val="Compact"/>
              <w:jc w:val="left"/>
            </w:pPr>
            <w:r>
              <w:t xml:space="preserve">npm test – tiptap.test.tsx</w:t>
            </w:r>
          </w:p>
        </w:tc>
        <w:tc>
          <w:p>
            <w:pPr>
              <w:pStyle w:val="Compact"/>
              <w:jc w:val="left"/>
            </w:pPr>
            <w:r>
              <w:t xml:space="preserve">80%+ coverage for custom nodes, mode-switch logic, content preservation</w:t>
            </w:r>
          </w:p>
        </w:tc>
        <w:tc>
          <w:p>
            <w:pPr>
              <w:pStyle w:val="Compact"/>
              <w:jc w:val="left"/>
            </w:pPr>
            <w:r>
              <w:t xml:space="preserve">P1</w:t>
            </w:r>
          </w:p>
        </w:tc>
      </w:tr>
    </w:tbl>
    <w:p>
      <w:pPr>
        <w:pStyle w:val="Heading3"/>
      </w:pPr>
      <w:bookmarkStart w:id="46" w:name="a1-test-case-generator"/>
      <w:r>
        <w:t xml:space="preserve">A1 Test Case Generator</w:t>
      </w:r>
      <w:bookmarkEnd w:id="46"/>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MS3-AC018</w:t>
            </w:r>
          </w:p>
        </w:tc>
        <w:tc>
          <w:p>
            <w:pPr>
              <w:pStyle w:val="Compact"/>
              <w:jc w:val="left"/>
            </w:pPr>
            <w:r>
              <w:t xml:space="preserve">A1 system prompt drafted</w:t>
            </w:r>
          </w:p>
        </w:tc>
        <w:tc>
          <w:p>
            <w:pPr>
              <w:pStyle w:val="Compact"/>
              <w:jc w:val="left"/>
            </w:pPr>
            <w:r>
              <w:t xml:space="preserve">AI Eng reviewed prompt</w:t>
            </w:r>
          </w:p>
        </w:tc>
        <w:tc>
          <w:p>
            <w:pPr>
              <w:pStyle w:val="Compact"/>
              <w:jc w:val="left"/>
            </w:pPr>
            <w:r>
              <w:t xml:space="preserve">Review A1_system_prompt.md</w:t>
            </w:r>
          </w:p>
        </w:tc>
        <w:tc>
          <w:p>
            <w:pPr>
              <w:pStyle w:val="Compact"/>
              <w:jc w:val="left"/>
            </w:pPr>
            <w:r>
              <w:t xml:space="preserve">Prompt includes instructions (BDD case gen from requirements), examples (2–3 golden cases), constraints (no duplicate logic), tone (professional, specific)</w:t>
            </w:r>
          </w:p>
        </w:tc>
        <w:tc>
          <w:p>
            <w:pPr>
              <w:pStyle w:val="Compact"/>
              <w:jc w:val="left"/>
            </w:pPr>
            <w:r>
              <w:t xml:space="preserve">P0</w:t>
            </w:r>
          </w:p>
        </w:tc>
      </w:tr>
      <w:tr>
        <w:tc>
          <w:p>
            <w:pPr>
              <w:pStyle w:val="Compact"/>
              <w:jc w:val="left"/>
            </w:pPr>
            <w:r>
              <w:t xml:space="preserve">MS3-AC019</w:t>
            </w:r>
          </w:p>
        </w:tc>
        <w:tc>
          <w:p>
            <w:pPr>
              <w:pStyle w:val="Compact"/>
              <w:jc w:val="left"/>
            </w:pPr>
            <w:r>
              <w:t xml:space="preserve">A1 InputProcessor node working</w:t>
            </w:r>
          </w:p>
        </w:tc>
        <w:tc>
          <w:p>
            <w:pPr>
              <w:pStyle w:val="Compact"/>
              <w:jc w:val="left"/>
            </w:pPr>
            <w:r>
              <w:t xml:space="preserve">Test case generation triggered</w:t>
            </w:r>
          </w:p>
        </w:tc>
        <w:tc>
          <w:p>
            <w:pPr>
              <w:pStyle w:val="Compact"/>
              <w:jc w:val="left"/>
            </w:pPr>
            <w:r>
              <w:t xml:space="preserve">LangGraph executes InputProcessor node</w:t>
            </w:r>
          </w:p>
        </w:tc>
        <w:tc>
          <w:p>
            <w:pPr>
              <w:pStyle w:val="Compact"/>
              <w:jc w:val="left"/>
            </w:pPr>
            <w:r>
              <w:t xml:space="preserve">Input parsed, PRD/US/Jira/KB context extracted, KB RAG retrieves top-3 relevant entries, context &lt;2000 tokens</w:t>
            </w:r>
          </w:p>
        </w:tc>
        <w:tc>
          <w:p>
            <w:pPr>
              <w:pStyle w:val="Compact"/>
              <w:jc w:val="left"/>
            </w:pPr>
            <w:r>
              <w:t xml:space="preserve">P0</w:t>
            </w:r>
          </w:p>
        </w:tc>
      </w:tr>
      <w:tr>
        <w:tc>
          <w:p>
            <w:pPr>
              <w:pStyle w:val="Compact"/>
              <w:jc w:val="left"/>
            </w:pPr>
            <w:r>
              <w:t xml:space="preserve">MS3-AC020</w:t>
            </w:r>
          </w:p>
        </w:tc>
        <w:tc>
          <w:p>
            <w:pPr>
              <w:pStyle w:val="Compact"/>
              <w:jc w:val="left"/>
            </w:pPr>
            <w:r>
              <w:t xml:space="preserve">A1 CaseGenerator node produces cases</w:t>
            </w:r>
          </w:p>
        </w:tc>
        <w:tc>
          <w:p>
            <w:pPr>
              <w:pStyle w:val="Compact"/>
              <w:jc w:val="left"/>
            </w:pPr>
            <w:r>
              <w:t xml:space="preserve">InputProcessor complete</w:t>
            </w:r>
          </w:p>
        </w:tc>
        <w:tc>
          <w:p>
            <w:pPr>
              <w:pStyle w:val="Compact"/>
              <w:jc w:val="left"/>
            </w:pPr>
            <w:r>
              <w:t xml:space="preserve">LangGraph executes CaseGenerator node</w:t>
            </w:r>
          </w:p>
        </w:tc>
        <w:tc>
          <w:p>
            <w:pPr>
              <w:pStyle w:val="Compact"/>
              <w:jc w:val="left"/>
            </w:pPr>
            <w:r>
              <w:t xml:space="preserve">Ollama called with system prompt + context, returns 10 cases in JSON format {cases: [{title, type, steps}]}, no parse errors</w:t>
            </w:r>
          </w:p>
        </w:tc>
        <w:tc>
          <w:p>
            <w:pPr>
              <w:pStyle w:val="Compact"/>
              <w:jc w:val="left"/>
            </w:pPr>
            <w:r>
              <w:t xml:space="preserve">P0</w:t>
            </w:r>
          </w:p>
        </w:tc>
      </w:tr>
      <w:tr>
        <w:tc>
          <w:p>
            <w:pPr>
              <w:pStyle w:val="Compact"/>
              <w:jc w:val="left"/>
            </w:pPr>
            <w:r>
              <w:t xml:space="preserve">MS3-AC021</w:t>
            </w:r>
          </w:p>
        </w:tc>
        <w:tc>
          <w:p>
            <w:pPr>
              <w:pStyle w:val="Compact"/>
              <w:jc w:val="left"/>
            </w:pPr>
            <w:r>
              <w:t xml:space="preserve">A1 ConfidenceScorer assigns badges</w:t>
            </w:r>
          </w:p>
        </w:tc>
        <w:tc>
          <w:p>
            <w:pPr>
              <w:pStyle w:val="Compact"/>
              <w:jc w:val="left"/>
            </w:pPr>
            <w:r>
              <w:t xml:space="preserve">CaseGenerator output received</w:t>
            </w:r>
          </w:p>
        </w:tc>
        <w:tc>
          <w:p>
            <w:pPr>
              <w:pStyle w:val="Compact"/>
              <w:jc w:val="left"/>
            </w:pPr>
            <w:r>
              <w:t xml:space="preserve">ConfidenceScorer node processes cases</w:t>
            </w:r>
          </w:p>
        </w:tc>
        <w:tc>
          <w:p>
            <w:pPr>
              <w:pStyle w:val="Compact"/>
              <w:jc w:val="left"/>
            </w:pPr>
            <w:r>
              <w:t xml:space="preserve">Each case assigned confidence (High/Medium/Low), confidence % extracted (0–100), no case without score</w:t>
            </w:r>
          </w:p>
        </w:tc>
        <w:tc>
          <w:p>
            <w:pPr>
              <w:pStyle w:val="Compact"/>
              <w:jc w:val="left"/>
            </w:pPr>
            <w:r>
              <w:t xml:space="preserve">P0</w:t>
            </w:r>
          </w:p>
        </w:tc>
      </w:tr>
      <w:tr>
        <w:tc>
          <w:p>
            <w:pPr>
              <w:pStyle w:val="Compact"/>
              <w:jc w:val="left"/>
            </w:pPr>
            <w:r>
              <w:t xml:space="preserve">MS3-AC022</w:t>
            </w:r>
          </w:p>
        </w:tc>
        <w:tc>
          <w:p>
            <w:pPr>
              <w:pStyle w:val="Compact"/>
              <w:jc w:val="left"/>
            </w:pPr>
            <w:r>
              <w:t xml:space="preserve">EP-061 async generation working</w:t>
            </w:r>
          </w:p>
        </w:tc>
        <w:tc>
          <w:p>
            <w:pPr>
              <w:pStyle w:val="Compact"/>
              <w:jc w:val="left"/>
            </w:pPr>
            <w:r>
              <w:t xml:space="preserve">User clicks</w:t>
            </w:r>
            <w:r>
              <w:t xml:space="preserve"> </w:t>
            </w:r>
            <w:r>
              <w:t xml:space="preserve">“</w:t>
            </w:r>
            <w:r>
              <w:t xml:space="preserve">A1 Generate</w:t>
            </w:r>
            <w:r>
              <w:t xml:space="preserve">”</w:t>
            </w:r>
            <w:r>
              <w:t xml:space="preserve"> </w:t>
            </w:r>
            <w:r>
              <w:t xml:space="preserve">in UI</w:t>
            </w:r>
          </w:p>
        </w:tc>
        <w:tc>
          <w:p>
            <w:pPr>
              <w:pStyle w:val="Compact"/>
              <w:jc w:val="left"/>
            </w:pPr>
            <w:r>
              <w:t xml:space="preserve">POST /api/agents/a1/generate {input_type:</w:t>
            </w:r>
            <w:r>
              <w:t xml:space="preserve"> </w:t>
            </w:r>
            <w:r>
              <w:t xml:space="preserve">“</w:t>
            </w:r>
            <w:r>
              <w:t xml:space="preserve">prd</w:t>
            </w:r>
            <w:r>
              <w:t xml:space="preserve">”</w:t>
            </w:r>
            <w:r>
              <w:t xml:space="preserve">, input_text:</w:t>
            </w:r>
            <w:r>
              <w:t xml:space="preserve"> </w:t>
            </w:r>
            <w:r>
              <w:t xml:space="preserve">“</w:t>
            </w:r>
            <w:r>
              <w:t xml:space="preserve">…</w:t>
            </w:r>
            <w:r>
              <w:t xml:space="preserve">”</w:t>
            </w:r>
            <w:r>
              <w:t xml:space="preserve">} sent</w:t>
            </w:r>
          </w:p>
        </w:tc>
        <w:tc>
          <w:p>
            <w:pPr>
              <w:pStyle w:val="Compact"/>
              <w:jc w:val="left"/>
            </w:pPr>
            <w:r>
              <w:t xml:space="preserve">Returns 202, job_id returned, user sees loading spinner, Hatchet queues job, Langfuse logs generation event</w:t>
            </w:r>
          </w:p>
        </w:tc>
        <w:tc>
          <w:p>
            <w:pPr>
              <w:pStyle w:val="Compact"/>
              <w:jc w:val="left"/>
            </w:pPr>
            <w:r>
              <w:t xml:space="preserve">P0</w:t>
            </w:r>
          </w:p>
        </w:tc>
      </w:tr>
      <w:tr>
        <w:tc>
          <w:p>
            <w:pPr>
              <w:pStyle w:val="Compact"/>
              <w:jc w:val="left"/>
            </w:pPr>
            <w:r>
              <w:t xml:space="preserve">MS3-AC023</w:t>
            </w:r>
          </w:p>
        </w:tc>
        <w:tc>
          <w:p>
            <w:pPr>
              <w:pStyle w:val="Compact"/>
              <w:jc w:val="left"/>
            </w:pPr>
            <w:r>
              <w:t xml:space="preserve">A1 auto-approval rate ≥80%</w:t>
            </w:r>
          </w:p>
        </w:tc>
        <w:tc>
          <w:p>
            <w:pPr>
              <w:pStyle w:val="Compact"/>
              <w:jc w:val="left"/>
            </w:pPr>
            <w:r>
              <w:t xml:space="preserve">60 cases tested (10 per category: auth, CRUD, error, form, nav, integration)</w:t>
            </w:r>
          </w:p>
        </w:tc>
        <w:tc>
          <w:p>
            <w:pPr>
              <w:pStyle w:val="Compact"/>
              <w:jc w:val="left"/>
            </w:pPr>
            <w:r>
              <w:t xml:space="preserve">AI Eng measures cases needing zero edits (confidence ≥80%)</w:t>
            </w:r>
          </w:p>
        </w:tc>
        <w:tc>
          <w:p>
            <w:pPr>
              <w:pStyle w:val="Compact"/>
              <w:jc w:val="left"/>
            </w:pPr>
            <w:r>
              <w:t xml:space="preserve">≥80% of cases approved without user edit (target 80% as exit gate)</w:t>
            </w:r>
          </w:p>
        </w:tc>
        <w:tc>
          <w:p>
            <w:pPr>
              <w:pStyle w:val="Compact"/>
              <w:jc w:val="left"/>
            </w:pPr>
            <w:r>
              <w:t xml:space="preserve">P0</w:t>
            </w:r>
          </w:p>
        </w:tc>
      </w:tr>
      <w:tr>
        <w:tc>
          <w:p>
            <w:pPr>
              <w:pStyle w:val="Compact"/>
              <w:jc w:val="left"/>
            </w:pPr>
            <w:r>
              <w:t xml:space="preserve">MS3-AC024</w:t>
            </w:r>
          </w:p>
        </w:tc>
        <w:tc>
          <w:p>
            <w:pPr>
              <w:pStyle w:val="Compact"/>
              <w:jc w:val="left"/>
            </w:pPr>
            <w:r>
              <w:t xml:space="preserve">Langfuse logging for A1</w:t>
            </w:r>
          </w:p>
        </w:tc>
        <w:tc>
          <w:p>
            <w:pPr>
              <w:pStyle w:val="Compact"/>
              <w:jc w:val="left"/>
            </w:pPr>
            <w:r>
              <w:t xml:space="preserve">A1 generation completed</w:t>
            </w:r>
          </w:p>
        </w:tc>
        <w:tc>
          <w:p>
            <w:pPr>
              <w:pStyle w:val="Compact"/>
              <w:jc w:val="left"/>
            </w:pPr>
            <w:r>
              <w:t xml:space="preserve">View Langfuse dashboard</w:t>
            </w:r>
          </w:p>
        </w:tc>
        <w:tc>
          <w:p>
            <w:pPr>
              <w:pStyle w:val="Compact"/>
              <w:jc w:val="left"/>
            </w:pPr>
            <w:r>
              <w:t xml:space="preserve">Every A1 call logged (input, output, latency, confidence, cost), tracing shows node tree</w:t>
            </w:r>
          </w:p>
        </w:tc>
        <w:tc>
          <w:p>
            <w:pPr>
              <w:pStyle w:val="Compact"/>
              <w:jc w:val="left"/>
            </w:pPr>
            <w:r>
              <w:t xml:space="preserve">P1</w:t>
            </w:r>
          </w:p>
        </w:tc>
      </w:tr>
    </w:tbl>
    <w:p>
      <w:pPr>
        <w:pStyle w:val="Heading3"/>
      </w:pPr>
      <w:bookmarkStart w:id="47" w:name="a1-clarification-questions"/>
      <w:r>
        <w:t xml:space="preserve">A1 Clarification Questions</w:t>
      </w:r>
      <w:bookmarkEnd w:id="47"/>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MS3-AC025</w:t>
            </w:r>
          </w:p>
        </w:tc>
        <w:tc>
          <w:p>
            <w:pPr>
              <w:pStyle w:val="Compact"/>
              <w:jc w:val="left"/>
            </w:pPr>
            <w:r>
              <w:t xml:space="preserve">Clarification prompt + ClarificationAsker node</w:t>
            </w:r>
          </w:p>
        </w:tc>
        <w:tc>
          <w:p>
            <w:pPr>
              <w:pStyle w:val="Compact"/>
              <w:jc w:val="left"/>
            </w:pPr>
            <w:r>
              <w:t xml:space="preserve">A1 prompted to generate cases</w:t>
            </w:r>
          </w:p>
        </w:tc>
        <w:tc>
          <w:p>
            <w:pPr>
              <w:pStyle w:val="Compact"/>
              <w:jc w:val="left"/>
            </w:pPr>
            <w:r>
              <w:t xml:space="preserve">LangGraph branching logic evaluates input confidence</w:t>
            </w:r>
          </w:p>
        </w:tc>
        <w:tc>
          <w:p>
            <w:pPr>
              <w:pStyle w:val="Compact"/>
              <w:jc w:val="left"/>
            </w:pPr>
            <w:r>
              <w:t xml:space="preserve">If low confidence (&lt;70%), pause and call ClarificationAsker node; otherwise skip gate</w:t>
            </w:r>
          </w:p>
        </w:tc>
        <w:tc>
          <w:p>
            <w:pPr>
              <w:pStyle w:val="Compact"/>
              <w:jc w:val="left"/>
            </w:pPr>
            <w:r>
              <w:t xml:space="preserve">P0</w:t>
            </w:r>
          </w:p>
        </w:tc>
      </w:tr>
      <w:tr>
        <w:tc>
          <w:p>
            <w:pPr>
              <w:pStyle w:val="Compact"/>
              <w:jc w:val="left"/>
            </w:pPr>
            <w:r>
              <w:t xml:space="preserve">MS3-AC026</w:t>
            </w:r>
          </w:p>
        </w:tc>
        <w:tc>
          <w:p>
            <w:pPr>
              <w:pStyle w:val="Compact"/>
              <w:jc w:val="left"/>
            </w:pPr>
            <w:r>
              <w:t xml:space="preserve">Branching logic implemented</w:t>
            </w:r>
          </w:p>
        </w:tc>
        <w:tc>
          <w:p>
            <w:pPr>
              <w:pStyle w:val="Compact"/>
              <w:jc w:val="left"/>
            </w:pPr>
            <w:r>
              <w:t xml:space="preserve">A1 generation triggered on ambiguous input</w:t>
            </w:r>
          </w:p>
        </w:tc>
        <w:tc>
          <w:p>
            <w:pPr>
              <w:pStyle w:val="Compact"/>
              <w:jc w:val="left"/>
            </w:pPr>
            <w:r>
              <w:t xml:space="preserve">LangGraph evaluates confidence after InputProcessor</w:t>
            </w:r>
          </w:p>
        </w:tc>
        <w:tc>
          <w:p>
            <w:pPr>
              <w:pStyle w:val="Compact"/>
              <w:jc w:val="left"/>
            </w:pPr>
            <w:r>
              <w:t xml:space="preserve">Low-confidence input branches to ClarificationAsker; high-confidence input skips gate and proceeds to CaseGenerator</w:t>
            </w:r>
          </w:p>
        </w:tc>
        <w:tc>
          <w:p>
            <w:pPr>
              <w:pStyle w:val="Compact"/>
              <w:jc w:val="left"/>
            </w:pPr>
            <w:r>
              <w:t xml:space="preserve">P0</w:t>
            </w:r>
          </w:p>
        </w:tc>
      </w:tr>
      <w:tr>
        <w:tc>
          <w:p>
            <w:pPr>
              <w:pStyle w:val="Compact"/>
              <w:jc w:val="left"/>
            </w:pPr>
            <w:r>
              <w:t xml:space="preserve">MS3-AC027</w:t>
            </w:r>
          </w:p>
        </w:tc>
        <w:tc>
          <w:p>
            <w:pPr>
              <w:pStyle w:val="Compact"/>
              <w:jc w:val="left"/>
            </w:pPr>
            <w:r>
              <w:t xml:space="preserve">EP-061 supports clarification flow</w:t>
            </w:r>
          </w:p>
        </w:tc>
        <w:tc>
          <w:p>
            <w:pPr>
              <w:pStyle w:val="Compact"/>
              <w:jc w:val="left"/>
            </w:pPr>
            <w:r>
              <w:t xml:space="preserve">User requests generation → low confidence triggers gate</w:t>
            </w:r>
          </w:p>
        </w:tc>
        <w:tc>
          <w:p>
            <w:pPr>
              <w:pStyle w:val="Compact"/>
              <w:jc w:val="left"/>
            </w:pPr>
            <w:r>
              <w:t xml:space="preserve">POST /api/agents/a1/generate returns {status:</w:t>
            </w:r>
            <w:r>
              <w:t xml:space="preserve"> </w:t>
            </w:r>
            <w:r>
              <w:t xml:space="preserve">“</w:t>
            </w:r>
            <w:r>
              <w:t xml:space="preserve">clarification_pending</w:t>
            </w:r>
            <w:r>
              <w:t xml:space="preserve">”</w:t>
            </w:r>
            <w:r>
              <w:t xml:space="preserve">, questions: [{q:</w:t>
            </w:r>
            <w:r>
              <w:t xml:space="preserve"> </w:t>
            </w:r>
            <w:r>
              <w:t xml:space="preserve">“</w:t>
            </w:r>
            <w:r>
              <w:t xml:space="preserve">…</w:t>
            </w:r>
            <w:r>
              <w:t xml:space="preserve">”</w:t>
            </w:r>
            <w:r>
              <w:t xml:space="preserve">, type:</w:t>
            </w:r>
            <w:r>
              <w:t xml:space="preserve"> </w:t>
            </w:r>
            <w:r>
              <w:t xml:space="preserve">“</w:t>
            </w:r>
            <w:r>
              <w:t xml:space="preserve">text</w:t>
            </w:r>
            <w:r>
              <w:t xml:space="preserve">”</w:t>
            </w:r>
            <w:r>
              <w:t xml:space="preserve">}]}</w:t>
            </w:r>
          </w:p>
        </w:tc>
        <w:tc>
          <w:p>
            <w:pPr>
              <w:pStyle w:val="Compact"/>
              <w:jc w:val="left"/>
            </w:pPr>
            <w:r>
              <w:t xml:space="preserve">UI receives questions, user answers via UI modal, POST /api/agents/a1/answer {clarification_answers: […]} sent to resume</w:t>
            </w:r>
          </w:p>
        </w:tc>
        <w:tc>
          <w:p>
            <w:pPr>
              <w:pStyle w:val="Compact"/>
              <w:jc w:val="left"/>
            </w:pPr>
            <w:r>
              <w:t xml:space="preserve">P0</w:t>
            </w:r>
          </w:p>
        </w:tc>
      </w:tr>
      <w:tr>
        <w:tc>
          <w:p>
            <w:pPr>
              <w:pStyle w:val="Compact"/>
              <w:jc w:val="left"/>
            </w:pPr>
            <w:r>
              <w:t xml:space="preserve">MS3-AC028</w:t>
            </w:r>
          </w:p>
        </w:tc>
        <w:tc>
          <w:p>
            <w:pPr>
              <w:pStyle w:val="Compact"/>
              <w:jc w:val="left"/>
            </w:pPr>
            <w:r>
              <w:t xml:space="preserve">Clarification modal UI functional</w:t>
            </w:r>
          </w:p>
        </w:tc>
        <w:tc>
          <w:p>
            <w:pPr>
              <w:pStyle w:val="Compact"/>
              <w:jc w:val="left"/>
            </w:pPr>
            <w:r>
              <w:t xml:space="preserve">A1 reaches clarification gate</w:t>
            </w:r>
          </w:p>
        </w:tc>
        <w:tc>
          <w:p>
            <w:pPr>
              <w:pStyle w:val="Compact"/>
              <w:jc w:val="left"/>
            </w:pPr>
            <w:r>
              <w:t xml:space="preserve">Modal displays 2–3 questions (read-only), text inputs for answers,</w:t>
            </w:r>
            <w:r>
              <w:t xml:space="preserve"> </w:t>
            </w:r>
            <w:r>
              <w:t xml:space="preserve">“</w:t>
            </w:r>
            <w:r>
              <w:t xml:space="preserve">Continue Generation</w:t>
            </w:r>
            <w:r>
              <w:t xml:space="preserve">”</w:t>
            </w:r>
            <w:r>
              <w:t xml:space="preserve"> </w:t>
            </w:r>
            <w:r>
              <w:t xml:space="preserve">button</w:t>
            </w:r>
          </w:p>
        </w:tc>
        <w:tc>
          <w:p>
            <w:pPr>
              <w:pStyle w:val="Compact"/>
              <w:jc w:val="left"/>
            </w:pPr>
            <w:r>
              <w:t xml:space="preserve">User fills answers, clicks button, answers sent via WebSocket/polling, UI shows</w:t>
            </w:r>
            <w:r>
              <w:t xml:space="preserve"> </w:t>
            </w:r>
            <w:r>
              <w:t xml:space="preserve">“</w:t>
            </w:r>
            <w:r>
              <w:t xml:space="preserve">Generating…</w:t>
            </w:r>
            <w:r>
              <w:t xml:space="preserve">”</w:t>
            </w:r>
          </w:p>
        </w:tc>
        <w:tc>
          <w:p>
            <w:pPr>
              <w:pStyle w:val="Compact"/>
              <w:jc w:val="left"/>
            </w:pPr>
            <w:r>
              <w:t xml:space="preserve">P0</w:t>
            </w:r>
          </w:p>
        </w:tc>
      </w:tr>
      <w:tr>
        <w:tc>
          <w:p>
            <w:pPr>
              <w:pStyle w:val="Compact"/>
              <w:jc w:val="left"/>
            </w:pPr>
            <w:r>
              <w:t xml:space="preserve">MS3-AC029</w:t>
            </w:r>
          </w:p>
        </w:tc>
        <w:tc>
          <w:p>
            <w:pPr>
              <w:pStyle w:val="Compact"/>
              <w:jc w:val="left"/>
            </w:pPr>
            <w:r>
              <w:t xml:space="preserve">Clarification latency &lt;2s</w:t>
            </w:r>
          </w:p>
        </w:tc>
        <w:tc>
          <w:p>
            <w:pPr>
              <w:pStyle w:val="Compact"/>
              <w:jc w:val="left"/>
            </w:pPr>
            <w:r>
              <w:t xml:space="preserve">Clarification modal shown, user submits answers</w:t>
            </w:r>
          </w:p>
        </w:tc>
        <w:tc>
          <w:p>
            <w:pPr>
              <w:pStyle w:val="Compact"/>
              <w:jc w:val="left"/>
            </w:pPr>
            <w:r>
              <w:t xml:space="preserve">Latency from submit to resume generation</w:t>
            </w:r>
          </w:p>
        </w:tc>
        <w:tc>
          <w:p>
            <w:pPr>
              <w:pStyle w:val="Compact"/>
              <w:jc w:val="left"/>
            </w:pPr>
            <w:r>
              <w:t xml:space="preserve">Total elapsed time ≤2s (question ask + user answer + resume processing)</w:t>
            </w:r>
          </w:p>
        </w:tc>
        <w:tc>
          <w:p>
            <w:pPr>
              <w:pStyle w:val="Compact"/>
              <w:jc w:val="left"/>
            </w:pPr>
            <w:r>
              <w:t xml:space="preserve">P1</w:t>
            </w:r>
          </w:p>
        </w:tc>
      </w:tr>
    </w:tbl>
    <w:p>
      <w:pPr>
        <w:pStyle w:val="Heading3"/>
      </w:pPr>
      <w:bookmarkStart w:id="48" w:name="a2-dedup"/>
      <w:r>
        <w:t xml:space="preserve">A2 Dedup</w:t>
      </w:r>
      <w:bookmarkEnd w:id="48"/>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MS3-AC030</w:t>
            </w:r>
          </w:p>
        </w:tc>
        <w:tc>
          <w:p>
            <w:pPr>
              <w:pStyle w:val="Compact"/>
              <w:jc w:val="left"/>
            </w:pPr>
            <w:r>
              <w:t xml:space="preserve">A2 similarity thresholds defined</w:t>
            </w:r>
          </w:p>
        </w:tc>
        <w:tc>
          <w:p>
            <w:pPr>
              <w:pStyle w:val="Compact"/>
              <w:jc w:val="left"/>
            </w:pPr>
            <w:r>
              <w:t xml:space="preserve">A2 algorithm documented</w:t>
            </w:r>
          </w:p>
        </w:tc>
        <w:tc>
          <w:p>
            <w:pPr>
              <w:pStyle w:val="Compact"/>
              <w:jc w:val="left"/>
            </w:pPr>
            <w:r>
              <w:t xml:space="preserve">Review similarity threshold table</w:t>
            </w:r>
          </w:p>
        </w:tc>
        <w:tc>
          <w:p>
            <w:pPr>
              <w:pStyle w:val="Compact"/>
              <w:jc w:val="left"/>
            </w:pPr>
            <w:r>
              <w:t xml:space="preserve">Thresholds: exact ≥0.95, near ≥0.85, similar ≥0.75; rationale documented (from testing)</w:t>
            </w:r>
          </w:p>
        </w:tc>
        <w:tc>
          <w:p>
            <w:pPr>
              <w:pStyle w:val="Compact"/>
              <w:jc w:val="left"/>
            </w:pPr>
            <w:r>
              <w:t xml:space="preserve">P0</w:t>
            </w:r>
          </w:p>
        </w:tc>
      </w:tr>
      <w:tr>
        <w:tc>
          <w:p>
            <w:pPr>
              <w:pStyle w:val="Compact"/>
              <w:jc w:val="left"/>
            </w:pPr>
            <w:r>
              <w:t xml:space="preserve">MS3-AC031</w:t>
            </w:r>
          </w:p>
        </w:tc>
        <w:tc>
          <w:p>
            <w:pPr>
              <w:pStyle w:val="Compact"/>
              <w:jc w:val="left"/>
            </w:pPr>
            <w:r>
              <w:t xml:space="preserve">EP-062 /api/agents/a2/similar working</w:t>
            </w:r>
          </w:p>
        </w:tc>
        <w:tc>
          <w:p>
            <w:pPr>
              <w:pStyle w:val="Compact"/>
              <w:jc w:val="left"/>
            </w:pPr>
            <w:r>
              <w:t xml:space="preserve">Case title entered in editor</w:t>
            </w:r>
          </w:p>
        </w:tc>
        <w:tc>
          <w:p>
            <w:pPr>
              <w:pStyle w:val="Compact"/>
              <w:jc w:val="left"/>
            </w:pPr>
            <w:r>
              <w:t xml:space="preserve">POST /api/agents/a2/similar {case_title:</w:t>
            </w:r>
            <w:r>
              <w:t xml:space="preserve"> </w:t>
            </w:r>
            <w:r>
              <w:t xml:space="preserve">“</w:t>
            </w:r>
            <w:r>
              <w:t xml:space="preserve">…</w:t>
            </w:r>
            <w:r>
              <w:t xml:space="preserve">”</w:t>
            </w:r>
            <w:r>
              <w:t xml:space="preserve">} sent</w:t>
            </w:r>
          </w:p>
        </w:tc>
        <w:tc>
          <w:p>
            <w:pPr>
              <w:pStyle w:val="Compact"/>
              <w:jc w:val="left"/>
            </w:pPr>
            <w:r>
              <w:t xml:space="preserve">Returns 200, array of 3 candidates (case_id, similarity_score, title), sorted by score descending</w:t>
            </w:r>
          </w:p>
        </w:tc>
        <w:tc>
          <w:p>
            <w:pPr>
              <w:pStyle w:val="Compact"/>
              <w:jc w:val="left"/>
            </w:pPr>
            <w:r>
              <w:t xml:space="preserve">P0</w:t>
            </w:r>
          </w:p>
        </w:tc>
      </w:tr>
      <w:tr>
        <w:tc>
          <w:p>
            <w:pPr>
              <w:pStyle w:val="Compact"/>
              <w:jc w:val="left"/>
            </w:pPr>
            <w:r>
              <w:t xml:space="preserve">MS3-AC032</w:t>
            </w:r>
          </w:p>
        </w:tc>
        <w:tc>
          <w:p>
            <w:pPr>
              <w:pStyle w:val="Compact"/>
              <w:jc w:val="left"/>
            </w:pPr>
            <w:r>
              <w:t xml:space="preserve">pgvector query optimized</w:t>
            </w:r>
          </w:p>
        </w:tc>
        <w:tc>
          <w:p>
            <w:pPr>
              <w:pStyle w:val="Compact"/>
              <w:jc w:val="left"/>
            </w:pPr>
            <w:r>
              <w:t xml:space="preserve">Similarity query on 100+ cases</w:t>
            </w:r>
          </w:p>
        </w:tc>
        <w:tc>
          <w:p>
            <w:pPr>
              <w:pStyle w:val="Compact"/>
              <w:jc w:val="left"/>
            </w:pPr>
            <w:r>
              <w:t xml:space="preserve">Query latency &lt;500ms</w:t>
            </w:r>
          </w:p>
        </w:tc>
        <w:tc>
          <w:p>
            <w:pPr>
              <w:pStyle w:val="Compact"/>
              <w:jc w:val="left"/>
            </w:pPr>
            <w:r>
              <w:t xml:space="preserve">HNSW index created, queries return in ≤500ms, batch embedding cached</w:t>
            </w:r>
          </w:p>
        </w:tc>
        <w:tc>
          <w:p>
            <w:pPr>
              <w:pStyle w:val="Compact"/>
              <w:jc w:val="left"/>
            </w:pPr>
            <w:r>
              <w:t xml:space="preserve">P1</w:t>
            </w:r>
          </w:p>
        </w:tc>
      </w:tr>
      <w:tr>
        <w:tc>
          <w:p>
            <w:pPr>
              <w:pStyle w:val="Compact"/>
              <w:jc w:val="left"/>
            </w:pPr>
            <w:r>
              <w:t xml:space="preserve">MS3-AC033</w:t>
            </w:r>
          </w:p>
        </w:tc>
        <w:tc>
          <w:p>
            <w:pPr>
              <w:pStyle w:val="Compact"/>
              <w:jc w:val="left"/>
            </w:pPr>
            <w:r>
              <w:t xml:space="preserve">A2 accuracy on seed corpus (50 cases)</w:t>
            </w:r>
          </w:p>
        </w:tc>
        <w:tc>
          <w:p>
            <w:pPr>
              <w:pStyle w:val="Compact"/>
              <w:jc w:val="left"/>
            </w:pPr>
            <w:r>
              <w:t xml:space="preserve">50 seed cases embedded + queried</w:t>
            </w:r>
          </w:p>
        </w:tc>
        <w:tc>
          <w:p>
            <w:pPr>
              <w:pStyle w:val="Compact"/>
              <w:jc w:val="left"/>
            </w:pPr>
            <w:r>
              <w:t xml:space="preserve">Measure recall (true duplicates found) and precision (false positives)</w:t>
            </w:r>
          </w:p>
        </w:tc>
        <w:tc>
          <w:p>
            <w:pPr>
              <w:pStyle w:val="Compact"/>
              <w:jc w:val="left"/>
            </w:pPr>
            <w:r>
              <w:t xml:space="preserve">Recall ≥70% (finds ≥70% of known duplicates at ≥0.85 threshold), Precision ≥80% (≤20% false positives)</w:t>
            </w:r>
          </w:p>
        </w:tc>
        <w:tc>
          <w:p>
            <w:pPr>
              <w:pStyle w:val="Compact"/>
              <w:jc w:val="left"/>
            </w:pPr>
            <w:r>
              <w:t xml:space="preserve">P0</w:t>
            </w:r>
          </w:p>
        </w:tc>
      </w:tr>
      <w:tr>
        <w:tc>
          <w:p>
            <w:pPr>
              <w:pStyle w:val="Compact"/>
              <w:jc w:val="left"/>
            </w:pPr>
            <w:r>
              <w:t xml:space="preserve">MS3-AC034</w:t>
            </w:r>
          </w:p>
        </w:tc>
        <w:tc>
          <w:p>
            <w:pPr>
              <w:pStyle w:val="Compact"/>
              <w:jc w:val="left"/>
            </w:pPr>
            <w:r>
              <w:t xml:space="preserve">Langfuse logging for A2</w:t>
            </w:r>
          </w:p>
        </w:tc>
        <w:tc>
          <w:p>
            <w:pPr>
              <w:pStyle w:val="Compact"/>
              <w:jc w:val="left"/>
            </w:pPr>
            <w:r>
              <w:t xml:space="preserve">A2 dedup check triggered</w:t>
            </w:r>
          </w:p>
        </w:tc>
        <w:tc>
          <w:p>
            <w:pPr>
              <w:pStyle w:val="Compact"/>
              <w:jc w:val="left"/>
            </w:pPr>
            <w:r>
              <w:t xml:space="preserve">View Langfuse dashboard</w:t>
            </w:r>
          </w:p>
        </w:tc>
        <w:tc>
          <w:p>
            <w:pPr>
              <w:pStyle w:val="Compact"/>
              <w:jc w:val="left"/>
            </w:pPr>
            <w:r>
              <w:t xml:space="preserve">Every dedup check logged (input, similarity scores, returned candidates, user action: merge/dismiss)</w:t>
            </w:r>
          </w:p>
        </w:tc>
        <w:tc>
          <w:p>
            <w:pPr>
              <w:pStyle w:val="Compact"/>
              <w:jc w:val="left"/>
            </w:pPr>
            <w:r>
              <w:t xml:space="preserve">P1</w:t>
            </w:r>
          </w:p>
        </w:tc>
      </w:tr>
    </w:tbl>
    <w:p>
      <w:pPr>
        <w:pStyle w:val="Heading3"/>
      </w:pPr>
      <w:bookmarkStart w:id="49" w:name="a2-live-chips"/>
      <w:r>
        <w:t xml:space="preserve">A2 Live Chips</w:t>
      </w:r>
      <w:bookmarkEnd w:id="49"/>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MS3-AC035</w:t>
            </w:r>
          </w:p>
        </w:tc>
        <w:tc>
          <w:p>
            <w:pPr>
              <w:pStyle w:val="Compact"/>
              <w:jc w:val="left"/>
            </w:pPr>
            <w:r>
              <w:t xml:space="preserve">Dedup chip UI designed</w:t>
            </w:r>
          </w:p>
        </w:tc>
        <w:tc>
          <w:p>
            <w:pPr>
              <w:pStyle w:val="Compact"/>
              <w:jc w:val="left"/>
            </w:pPr>
            <w:r>
              <w:t xml:space="preserve">Figma mockup approved</w:t>
            </w:r>
          </w:p>
        </w:tc>
        <w:tc>
          <w:p>
            <w:pPr>
              <w:pStyle w:val="Compact"/>
              <w:jc w:val="left"/>
            </w:pPr>
            <w:r>
              <w:t xml:space="preserve">Review chip component spec (badge, match %, Merge button, Dismiss button, case link)</w:t>
            </w:r>
          </w:p>
        </w:tc>
        <w:tc>
          <w:p>
            <w:pPr>
              <w:pStyle w:val="Compact"/>
              <w:jc w:val="left"/>
            </w:pPr>
            <w:r>
              <w:t xml:space="preserve">Design finalized, responsive on mobile/desktop, color scheme matches theme</w:t>
            </w:r>
          </w:p>
        </w:tc>
        <w:tc>
          <w:p>
            <w:pPr>
              <w:pStyle w:val="Compact"/>
              <w:jc w:val="left"/>
            </w:pPr>
            <w:r>
              <w:t xml:space="preserve">P0</w:t>
            </w:r>
          </w:p>
        </w:tc>
      </w:tr>
      <w:tr>
        <w:tc>
          <w:p>
            <w:pPr>
              <w:pStyle w:val="Compact"/>
              <w:jc w:val="left"/>
            </w:pPr>
            <w:r>
              <w:t xml:space="preserve">MS3-AC036</w:t>
            </w:r>
          </w:p>
        </w:tc>
        <w:tc>
          <w:p>
            <w:pPr>
              <w:pStyle w:val="Compact"/>
              <w:jc w:val="left"/>
            </w:pPr>
            <w:r>
              <w:t xml:space="preserve">Dedup chips render live</w:t>
            </w:r>
          </w:p>
        </w:tc>
        <w:tc>
          <w:p>
            <w:pPr>
              <w:pStyle w:val="Compact"/>
              <w:jc w:val="left"/>
            </w:pPr>
            <w:r>
              <w:t xml:space="preserve">User typing in case title field</w:t>
            </w:r>
          </w:p>
        </w:tc>
        <w:tc>
          <w:p>
            <w:pPr>
              <w:pStyle w:val="Compact"/>
              <w:jc w:val="left"/>
            </w:pPr>
            <w:r>
              <w:t xml:space="preserve">After keystroke (debounce 500ms)</w:t>
            </w:r>
          </w:p>
        </w:tc>
        <w:tc>
          <w:p>
            <w:pPr>
              <w:pStyle w:val="Compact"/>
              <w:jc w:val="left"/>
            </w:pPr>
            <w:r>
              <w:t xml:space="preserve">Top-3 candidates appear as chips below input, showing [candidate case title] (87% match), responsive grid layout</w:t>
            </w:r>
          </w:p>
        </w:tc>
        <w:tc>
          <w:p>
            <w:pPr>
              <w:pStyle w:val="Compact"/>
              <w:jc w:val="left"/>
            </w:pPr>
            <w:r>
              <w:t xml:space="preserve">P0</w:t>
            </w:r>
          </w:p>
        </w:tc>
      </w:tr>
      <w:tr>
        <w:tc>
          <w:p>
            <w:pPr>
              <w:pStyle w:val="Compact"/>
              <w:jc w:val="left"/>
            </w:pPr>
            <w:r>
              <w:t xml:space="preserve">MS3-AC037</w:t>
            </w:r>
          </w:p>
        </w:tc>
        <w:tc>
          <w:p>
            <w:pPr>
              <w:pStyle w:val="Compact"/>
              <w:jc w:val="left"/>
            </w:pPr>
            <w:r>
              <w:t xml:space="preserve">Chips call EP-062 on keystroke</w:t>
            </w:r>
          </w:p>
        </w:tc>
        <w:tc>
          <w:p>
            <w:pPr>
              <w:pStyle w:val="Compact"/>
              <w:jc w:val="left"/>
            </w:pPr>
            <w:r>
              <w:t xml:space="preserve">Case title field changes</w:t>
            </w:r>
          </w:p>
        </w:tc>
        <w:tc>
          <w:p>
            <w:pPr>
              <w:pStyle w:val="Compact"/>
              <w:jc w:val="left"/>
            </w:pPr>
            <w:r>
              <w:t xml:space="preserve">Debounced call to /api/agents/a2/similar sent</w:t>
            </w:r>
          </w:p>
        </w:tc>
        <w:tc>
          <w:p>
            <w:pPr>
              <w:pStyle w:val="Compact"/>
              <w:jc w:val="left"/>
            </w:pPr>
            <w:r>
              <w:t xml:space="preserve">Chips update &lt;500ms after user stops typing</w:t>
            </w:r>
          </w:p>
        </w:tc>
        <w:tc>
          <w:p>
            <w:pPr>
              <w:pStyle w:val="Compact"/>
              <w:jc w:val="left"/>
            </w:pPr>
            <w:r>
              <w:t xml:space="preserve">P0</w:t>
            </w:r>
          </w:p>
        </w:tc>
      </w:tr>
      <w:tr>
        <w:tc>
          <w:p>
            <w:pPr>
              <w:pStyle w:val="Compact"/>
              <w:jc w:val="left"/>
            </w:pPr>
            <w:r>
              <w:t xml:space="preserve">MS3-AC038</w:t>
            </w:r>
          </w:p>
        </w:tc>
        <w:tc>
          <w:p>
            <w:pPr>
              <w:pStyle w:val="Compact"/>
              <w:jc w:val="left"/>
            </w:pPr>
            <w:r>
              <w:t xml:space="preserve">Merge action combines cases</w:t>
            </w:r>
          </w:p>
        </w:tc>
        <w:tc>
          <w:p>
            <w:pPr>
              <w:pStyle w:val="Compact"/>
              <w:jc w:val="left"/>
            </w:pPr>
            <w:r>
              <w:t xml:space="preserve">User sees dedup chip, clicks</w:t>
            </w:r>
            <w:r>
              <w:t xml:space="preserve"> </w:t>
            </w:r>
            <w:r>
              <w:t xml:space="preserve">“</w:t>
            </w:r>
            <w:r>
              <w:t xml:space="preserve">Merge</w:t>
            </w:r>
            <w:r>
              <w:t xml:space="preserve">”</w:t>
            </w:r>
          </w:p>
        </w:tc>
        <w:tc>
          <w:p>
            <w:pPr>
              <w:pStyle w:val="Compact"/>
              <w:jc w:val="left"/>
            </w:pPr>
            <w:r>
              <w:t xml:space="preserve">Backend calls merge handler</w:t>
            </w:r>
          </w:p>
        </w:tc>
        <w:tc>
          <w:p>
            <w:pPr>
              <w:pStyle w:val="Compact"/>
              <w:jc w:val="left"/>
            </w:pPr>
            <w:r>
              <w:t xml:space="preserve">Old case steps/tags copied to new case, old case archived, RTM links updated, audit log created, UI refreshes</w:t>
            </w:r>
          </w:p>
        </w:tc>
        <w:tc>
          <w:p>
            <w:pPr>
              <w:pStyle w:val="Compact"/>
              <w:jc w:val="left"/>
            </w:pPr>
            <w:r>
              <w:t xml:space="preserve">P0</w:t>
            </w:r>
          </w:p>
        </w:tc>
      </w:tr>
      <w:tr>
        <w:tc>
          <w:p>
            <w:pPr>
              <w:pStyle w:val="Compact"/>
              <w:jc w:val="left"/>
            </w:pPr>
            <w:r>
              <w:t xml:space="preserve">MS3-AC039</w:t>
            </w:r>
          </w:p>
        </w:tc>
        <w:tc>
          <w:p>
            <w:pPr>
              <w:pStyle w:val="Compact"/>
              <w:jc w:val="left"/>
            </w:pPr>
            <w:r>
              <w:t xml:space="preserve">Dismiss action hides chip</w:t>
            </w:r>
          </w:p>
        </w:tc>
        <w:tc>
          <w:p>
            <w:pPr>
              <w:pStyle w:val="Compact"/>
              <w:jc w:val="left"/>
            </w:pPr>
            <w:r>
              <w:t xml:space="preserve">User clicks</w:t>
            </w:r>
            <w:r>
              <w:t xml:space="preserve"> </w:t>
            </w:r>
            <w:r>
              <w:t xml:space="preserve">“</w:t>
            </w:r>
            <w:r>
              <w:t xml:space="preserve">Dismiss</w:t>
            </w:r>
            <w:r>
              <w:t xml:space="preserve">”</w:t>
            </w:r>
            <w:r>
              <w:t xml:space="preserve"> </w:t>
            </w:r>
            <w:r>
              <w:t xml:space="preserve">on chip</w:t>
            </w:r>
          </w:p>
        </w:tc>
        <w:tc>
          <w:p>
            <w:pPr>
              <w:pStyle w:val="Compact"/>
              <w:jc w:val="left"/>
            </w:pPr>
            <w:r>
              <w:t xml:space="preserve">Chip disappears from list, preference stored in session</w:t>
            </w:r>
          </w:p>
        </w:tc>
        <w:tc>
          <w:p>
            <w:pPr>
              <w:pStyle w:val="Compact"/>
              <w:jc w:val="left"/>
            </w:pPr>
            <w:r>
              <w:t xml:space="preserve">Chip not suggested again in this session</w:t>
            </w:r>
          </w:p>
        </w:tc>
        <w:tc>
          <w:p>
            <w:pPr>
              <w:pStyle w:val="Compact"/>
              <w:jc w:val="left"/>
            </w:pPr>
            <w:r>
              <w:t xml:space="preserve">P1</w:t>
            </w:r>
          </w:p>
        </w:tc>
      </w:tr>
      <w:tr>
        <w:tc>
          <w:p>
            <w:pPr>
              <w:pStyle w:val="Compact"/>
              <w:jc w:val="left"/>
            </w:pPr>
            <w:r>
              <w:t xml:space="preserve">MS3-AC040</w:t>
            </w:r>
          </w:p>
        </w:tc>
        <w:tc>
          <w:p>
            <w:pPr>
              <w:pStyle w:val="Compact"/>
              <w:jc w:val="left"/>
            </w:pPr>
            <w:r>
              <w:t xml:space="preserve">Chips latency &lt;500ms</w:t>
            </w:r>
          </w:p>
        </w:tc>
        <w:tc>
          <w:p>
            <w:pPr>
              <w:pStyle w:val="Compact"/>
              <w:jc w:val="left"/>
            </w:pPr>
            <w:r>
              <w:t xml:space="preserve">User types in editor</w:t>
            </w:r>
          </w:p>
        </w:tc>
        <w:tc>
          <w:p>
            <w:pPr>
              <w:pStyle w:val="Compact"/>
              <w:jc w:val="left"/>
            </w:pPr>
            <w:r>
              <w:t xml:space="preserve">Time from keystroke to chip display</w:t>
            </w:r>
          </w:p>
        </w:tc>
        <w:tc>
          <w:p>
            <w:pPr>
              <w:pStyle w:val="Compact"/>
              <w:jc w:val="left"/>
            </w:pPr>
            <w:r>
              <w:t xml:space="preserve">Debounce + fetch + render ≤500ms</w:t>
            </w:r>
          </w:p>
        </w:tc>
        <w:tc>
          <w:p>
            <w:pPr>
              <w:pStyle w:val="Compact"/>
              <w:jc w:val="left"/>
            </w:pPr>
            <w:r>
              <w:t xml:space="preserve">P1</w:t>
            </w:r>
          </w:p>
        </w:tc>
      </w:tr>
    </w:tbl>
    <w:p>
      <w:pPr>
        <w:pStyle w:val="Heading3"/>
      </w:pPr>
      <w:bookmarkStart w:id="50" w:name="rtm-tags-sparklines"/>
      <w:r>
        <w:t xml:space="preserve">RTM + Tags + Sparklines</w:t>
      </w:r>
      <w:bookmarkEnd w:id="50"/>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MS3-AC041</w:t>
            </w:r>
          </w:p>
        </w:tc>
        <w:tc>
          <w:p>
            <w:pPr>
              <w:pStyle w:val="Compact"/>
              <w:jc w:val="left"/>
            </w:pPr>
            <w:r>
              <w:t xml:space="preserve">RTM linking API working</w:t>
            </w:r>
          </w:p>
        </w:tc>
        <w:tc>
          <w:p>
            <w:pPr>
              <w:pStyle w:val="Compact"/>
              <w:jc w:val="left"/>
            </w:pPr>
            <w:r>
              <w:t xml:space="preserve">Case open, click</w:t>
            </w:r>
            <w:r>
              <w:t xml:space="preserve"> </w:t>
            </w:r>
            <w:r>
              <w:t xml:space="preserve">“</w:t>
            </w:r>
            <w:r>
              <w:t xml:space="preserve">Link Requirement</w:t>
            </w:r>
            <w:r>
              <w:t xml:space="preserve">”</w:t>
            </w:r>
          </w:p>
        </w:tc>
        <w:tc>
          <w:p>
            <w:pPr>
              <w:pStyle w:val="Compact"/>
              <w:jc w:val="left"/>
            </w:pPr>
            <w:r>
              <w:t xml:space="preserve">POST /api/test-cases/123/link-requirement {requirement_id:</w:t>
            </w:r>
            <w:r>
              <w:t xml:space="preserve"> </w:t>
            </w:r>
            <w:r>
              <w:t xml:space="preserve">“</w:t>
            </w:r>
            <w:r>
              <w:t xml:space="preserve">REQ-001</w:t>
            </w:r>
            <w:r>
              <w:t xml:space="preserve">”</w:t>
            </w:r>
            <w:r>
              <w:t xml:space="preserve">}</w:t>
            </w:r>
          </w:p>
        </w:tc>
        <w:tc>
          <w:p>
            <w:pPr>
              <w:pStyle w:val="Compact"/>
              <w:jc w:val="left"/>
            </w:pPr>
            <w:r>
              <w:t xml:space="preserve">Link created, coverage % recalculated (linked cases / total cases in requirement), 200 returned</w:t>
            </w:r>
          </w:p>
        </w:tc>
        <w:tc>
          <w:p>
            <w:pPr>
              <w:pStyle w:val="Compact"/>
              <w:jc w:val="left"/>
            </w:pPr>
            <w:r>
              <w:t xml:space="preserve">P0</w:t>
            </w:r>
          </w:p>
        </w:tc>
      </w:tr>
      <w:tr>
        <w:tc>
          <w:p>
            <w:pPr>
              <w:pStyle w:val="Compact"/>
              <w:jc w:val="left"/>
            </w:pPr>
            <w:r>
              <w:t xml:space="preserve">MS3-AC042</w:t>
            </w:r>
          </w:p>
        </w:tc>
        <w:tc>
          <w:p>
            <w:pPr>
              <w:pStyle w:val="Compact"/>
              <w:jc w:val="left"/>
            </w:pPr>
            <w:r>
              <w:t xml:space="preserve">RTM UI modal functional</w:t>
            </w:r>
          </w:p>
        </w:tc>
        <w:tc>
          <w:p>
            <w:pPr>
              <w:pStyle w:val="Compact"/>
              <w:jc w:val="left"/>
            </w:pPr>
            <w:r>
              <w:t xml:space="preserve">User clicks</w:t>
            </w:r>
            <w:r>
              <w:t xml:space="preserve"> </w:t>
            </w:r>
            <w:r>
              <w:t xml:space="preserve">“</w:t>
            </w:r>
            <w:r>
              <w:t xml:space="preserve">Link Requirement</w:t>
            </w:r>
            <w:r>
              <w:t xml:space="preserve">”</w:t>
            </w:r>
            <w:r>
              <w:t xml:space="preserve"> </w:t>
            </w:r>
            <w:r>
              <w:t xml:space="preserve">button</w:t>
            </w:r>
          </w:p>
        </w:tc>
        <w:tc>
          <w:p>
            <w:pPr>
              <w:pStyle w:val="Compact"/>
              <w:jc w:val="left"/>
            </w:pPr>
            <w:r>
              <w:t xml:space="preserve">Modal shows Jira issue search, user selects issue, clicks</w:t>
            </w:r>
            <w:r>
              <w:t xml:space="preserve"> </w:t>
            </w:r>
            <w:r>
              <w:t xml:space="preserve">“</w:t>
            </w:r>
            <w:r>
              <w:t xml:space="preserve">Link</w:t>
            </w:r>
            <w:r>
              <w:t xml:space="preserve">”</w:t>
            </w:r>
          </w:p>
        </w:tc>
        <w:tc>
          <w:p>
            <w:pPr>
              <w:pStyle w:val="Compact"/>
              <w:jc w:val="left"/>
            </w:pPr>
            <w:r>
              <w:t xml:space="preserve">Case linked, modal closes, RTM section updated in case detail</w:t>
            </w:r>
          </w:p>
        </w:tc>
        <w:tc>
          <w:p>
            <w:pPr>
              <w:pStyle w:val="Compact"/>
              <w:jc w:val="left"/>
            </w:pPr>
            <w:r>
              <w:t xml:space="preserve">P0</w:t>
            </w:r>
          </w:p>
        </w:tc>
      </w:tr>
      <w:tr>
        <w:tc>
          <w:p>
            <w:pPr>
              <w:pStyle w:val="Compact"/>
              <w:jc w:val="left"/>
            </w:pPr>
            <w:r>
              <w:t xml:space="preserve">MS3-AC043</w:t>
            </w:r>
          </w:p>
        </w:tc>
        <w:tc>
          <w:p>
            <w:pPr>
              <w:pStyle w:val="Compact"/>
              <w:jc w:val="left"/>
            </w:pPr>
            <w:r>
              <w:t xml:space="preserve">Tags CRUD working</w:t>
            </w:r>
          </w:p>
        </w:tc>
        <w:tc>
          <w:p>
            <w:pPr>
              <w:pStyle w:val="Compact"/>
              <w:jc w:val="left"/>
            </w:pPr>
            <w:r>
              <w:t xml:space="preserve">Case open, click</w:t>
            </w:r>
            <w:r>
              <w:t xml:space="preserve"> </w:t>
            </w:r>
            <w:r>
              <w:t xml:space="preserve">“</w:t>
            </w:r>
            <w:r>
              <w:t xml:space="preserve">Add Tag</w:t>
            </w:r>
            <w:r>
              <w:t xml:space="preserve">”</w:t>
            </w:r>
          </w:p>
        </w:tc>
        <w:tc>
          <w:p>
            <w:pPr>
              <w:pStyle w:val="Compact"/>
              <w:jc w:val="left"/>
            </w:pPr>
            <w:r>
              <w:t xml:space="preserve">POST /api/test-cases/123/tags {tag_name:</w:t>
            </w:r>
            <w:r>
              <w:t xml:space="preserve"> </w:t>
            </w:r>
            <w:r>
              <w:t xml:space="preserve">“</w:t>
            </w:r>
            <w:r>
              <w:t xml:space="preserve">smoke</w:t>
            </w:r>
            <w:r>
              <w:t xml:space="preserve">”</w:t>
            </w:r>
            <w:r>
              <w:t xml:space="preserve">}</w:t>
            </w:r>
          </w:p>
        </w:tc>
        <w:tc>
          <w:p>
            <w:pPr>
              <w:pStyle w:val="Compact"/>
              <w:jc w:val="left"/>
            </w:pPr>
            <w:r>
              <w:t xml:space="preserve">Tag added, case filterable by tag on list page, tag suggestion list auto-populated from KB entries</w:t>
            </w:r>
          </w:p>
        </w:tc>
        <w:tc>
          <w:p>
            <w:pPr>
              <w:pStyle w:val="Compact"/>
              <w:jc w:val="left"/>
            </w:pPr>
            <w:r>
              <w:t xml:space="preserve">P0</w:t>
            </w:r>
          </w:p>
        </w:tc>
      </w:tr>
      <w:tr>
        <w:tc>
          <w:p>
            <w:pPr>
              <w:pStyle w:val="Compact"/>
              <w:jc w:val="left"/>
            </w:pPr>
            <w:r>
              <w:t xml:space="preserve">MS3-AC044</w:t>
            </w:r>
          </w:p>
        </w:tc>
        <w:tc>
          <w:p>
            <w:pPr>
              <w:pStyle w:val="Compact"/>
              <w:jc w:val="left"/>
            </w:pPr>
            <w:r>
              <w:t xml:space="preserve">Stability sparkline renders</w:t>
            </w:r>
          </w:p>
        </w:tc>
        <w:tc>
          <w:p>
            <w:pPr>
              <w:pStyle w:val="Compact"/>
              <w:jc w:val="left"/>
            </w:pPr>
            <w:r>
              <w:t xml:space="preserve">Case detail open,</w:t>
            </w:r>
            <w:r>
              <w:t xml:space="preserve"> </w:t>
            </w:r>
            <w:r>
              <w:t xml:space="preserve">“</w:t>
            </w:r>
            <w:r>
              <w:t xml:space="preserve">Stability</w:t>
            </w:r>
            <w:r>
              <w:t xml:space="preserve">”</w:t>
            </w:r>
            <w:r>
              <w:t xml:space="preserve"> </w:t>
            </w:r>
            <w:r>
              <w:t xml:space="preserve">section visible</w:t>
            </w:r>
          </w:p>
        </w:tc>
        <w:tc>
          <w:p>
            <w:pPr>
              <w:pStyle w:val="Compact"/>
              <w:jc w:val="left"/>
            </w:pPr>
            <w:r>
              <w:t xml:space="preserve">Sparkline chart &lt;100px wide shows 7-day trend</w:t>
            </w:r>
          </w:p>
        </w:tc>
        <w:tc>
          <w:p>
            <w:pPr>
              <w:pStyle w:val="Compact"/>
              <w:jc w:val="left"/>
            </w:pPr>
            <w:r>
              <w:t xml:space="preserve">Sparkline visible (MVP: mock data showing flat trend until M4 test runs seeded)</w:t>
            </w:r>
          </w:p>
        </w:tc>
        <w:tc>
          <w:p>
            <w:pPr>
              <w:pStyle w:val="Compact"/>
              <w:jc w:val="left"/>
            </w:pPr>
            <w:r>
              <w:t xml:space="preserve">P1</w:t>
            </w:r>
          </w:p>
        </w:tc>
      </w:tr>
    </w:tbl>
    <w:p>
      <w:pPr>
        <w:pStyle w:val="Heading3"/>
      </w:pPr>
      <w:bookmarkStart w:id="51" w:name="bulk-import"/>
      <w:r>
        <w:t xml:space="preserve">Bulk Import</w:t>
      </w:r>
      <w:bookmarkEnd w:id="51"/>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MS3-AC045</w:t>
            </w:r>
          </w:p>
        </w:tc>
        <w:tc>
          <w:p>
            <w:pPr>
              <w:pStyle w:val="Compact"/>
              <w:jc w:val="left"/>
            </w:pPr>
            <w:r>
              <w:t xml:space="preserve">Bulk import UI + 5 adapters working</w:t>
            </w:r>
          </w:p>
        </w:tc>
        <w:tc>
          <w:p>
            <w:pPr>
              <w:pStyle w:val="Compact"/>
              <w:jc w:val="left"/>
            </w:pPr>
            <w:r>
              <w:t xml:space="preserve">User navigates to /app/test-cases/import</w:t>
            </w:r>
          </w:p>
        </w:tc>
        <w:tc>
          <w:p>
            <w:pPr>
              <w:pStyle w:val="Compact"/>
              <w:jc w:val="left"/>
            </w:pPr>
            <w:r>
              <w:t xml:space="preserve">Selects format (CSV/TestRail/Zephyr/Xray/qTest), uploads file</w:t>
            </w:r>
          </w:p>
        </w:tc>
        <w:tc>
          <w:p>
            <w:pPr>
              <w:pStyle w:val="Compact"/>
              <w:jc w:val="left"/>
            </w:pPr>
            <w:r>
              <w:t xml:space="preserve">Cases parsed, preview shown (title, type, steps count), import button, success message, cases appear in case list</w:t>
            </w:r>
          </w:p>
        </w:tc>
        <w:tc>
          <w:p>
            <w:pPr>
              <w:pStyle w:val="Compact"/>
              <w:jc w:val="left"/>
            </w:pPr>
            <w:r>
              <w:t xml:space="preserve">P0</w:t>
            </w:r>
          </w:p>
        </w:tc>
      </w:tr>
      <w:tr>
        <w:tc>
          <w:p>
            <w:pPr>
              <w:pStyle w:val="Compact"/>
              <w:jc w:val="left"/>
            </w:pPr>
            <w:r>
              <w:t xml:space="preserve">MS3-AC046</w:t>
            </w:r>
          </w:p>
        </w:tc>
        <w:tc>
          <w:p>
            <w:pPr>
              <w:pStyle w:val="Compact"/>
              <w:jc w:val="left"/>
            </w:pPr>
            <w:r>
              <w:t xml:space="preserve">CSV format parsed correctly</w:t>
            </w:r>
          </w:p>
        </w:tc>
        <w:tc>
          <w:p>
            <w:pPr>
              <w:pStyle w:val="Compact"/>
              <w:jc w:val="left"/>
            </w:pPr>
            <w:r>
              <w:t xml:space="preserve">CSV uploaded (columns: title, type, steps, priority, tags)</w:t>
            </w:r>
          </w:p>
        </w:tc>
        <w:tc>
          <w:p>
            <w:pPr>
              <w:pStyle w:val="Compact"/>
              <w:jc w:val="left"/>
            </w:pPr>
            <w:r>
              <w:t xml:space="preserve">File processed</w:t>
            </w:r>
          </w:p>
        </w:tc>
        <w:tc>
          <w:p>
            <w:pPr>
              <w:pStyle w:val="Compact"/>
              <w:jc w:val="left"/>
            </w:pPr>
            <w:r>
              <w:t xml:space="preserve">10 cases imported, steps split by newline, tags parsed as comma-separated, no validation errors</w:t>
            </w:r>
          </w:p>
        </w:tc>
        <w:tc>
          <w:p>
            <w:pPr>
              <w:pStyle w:val="Compact"/>
              <w:jc w:val="left"/>
            </w:pPr>
            <w:r>
              <w:t xml:space="preserve">P0</w:t>
            </w:r>
          </w:p>
        </w:tc>
      </w:tr>
      <w:tr>
        <w:tc>
          <w:p>
            <w:pPr>
              <w:pStyle w:val="Compact"/>
              <w:jc w:val="left"/>
            </w:pPr>
            <w:r>
              <w:t xml:space="preserve">MS3-AC047</w:t>
            </w:r>
          </w:p>
        </w:tc>
        <w:tc>
          <w:p>
            <w:pPr>
              <w:pStyle w:val="Compact"/>
              <w:jc w:val="left"/>
            </w:pPr>
            <w:r>
              <w:t xml:space="preserve">Bulk import handles 100 cases</w:t>
            </w:r>
          </w:p>
        </w:tc>
        <w:tc>
          <w:p>
            <w:pPr>
              <w:pStyle w:val="Compact"/>
              <w:jc w:val="left"/>
            </w:pPr>
            <w:r>
              <w:t xml:space="preserve">100-case file uploaded (one format)</w:t>
            </w:r>
          </w:p>
        </w:tc>
        <w:tc>
          <w:p>
            <w:pPr>
              <w:pStyle w:val="Compact"/>
              <w:jc w:val="left"/>
            </w:pPr>
            <w:r>
              <w:t xml:space="preserve">Import completed</w:t>
            </w:r>
          </w:p>
        </w:tc>
        <w:tc>
          <w:p>
            <w:pPr>
              <w:pStyle w:val="Compact"/>
              <w:jc w:val="left"/>
            </w:pPr>
            <w:r>
              <w:t xml:space="preserve">All 100 cases created, import latency ≤30s, audit log shows bulk import event</w:t>
            </w:r>
          </w:p>
        </w:tc>
        <w:tc>
          <w:p>
            <w:pPr>
              <w:pStyle w:val="Compact"/>
              <w:jc w:val="left"/>
            </w:pPr>
            <w:r>
              <w:t xml:space="preserve">P1</w:t>
            </w:r>
          </w:p>
        </w:tc>
      </w:tr>
    </w:tbl>
    <w:p>
      <w:pPr>
        <w:pStyle w:val="Heading3"/>
      </w:pPr>
      <w:bookmarkStart w:id="52" w:name="versioning"/>
      <w:r>
        <w:t xml:space="preserve">Versioning</w:t>
      </w:r>
      <w:bookmarkEnd w:id="52"/>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MS3-AC048</w:t>
            </w:r>
          </w:p>
        </w:tc>
        <w:tc>
          <w:p>
            <w:pPr>
              <w:pStyle w:val="Compact"/>
              <w:jc w:val="left"/>
            </w:pPr>
            <w:r>
              <w:t xml:space="preserve">Version history UI functional</w:t>
            </w:r>
          </w:p>
        </w:tc>
        <w:tc>
          <w:p>
            <w:pPr>
              <w:pStyle w:val="Compact"/>
              <w:jc w:val="left"/>
            </w:pPr>
            <w:r>
              <w:t xml:space="preserve">Case with 3 versions, click</w:t>
            </w:r>
            <w:r>
              <w:t xml:space="preserve"> </w:t>
            </w:r>
            <w:r>
              <w:t xml:space="preserve">“</w:t>
            </w:r>
            <w:r>
              <w:t xml:space="preserve">History</w:t>
            </w:r>
            <w:r>
              <w:t xml:space="preserve">”</w:t>
            </w:r>
          </w:p>
        </w:tc>
        <w:tc>
          <w:p>
            <w:pPr>
              <w:pStyle w:val="Compact"/>
              <w:jc w:val="left"/>
            </w:pPr>
            <w:r>
              <w:t xml:space="preserve">Version list shows (date, user, change_reason)</w:t>
            </w:r>
          </w:p>
        </w:tc>
        <w:tc>
          <w:p>
            <w:pPr>
              <w:pStyle w:val="Compact"/>
              <w:jc w:val="left"/>
            </w:pPr>
            <w:r>
              <w:t xml:space="preserve">List sorted by date descending, each version clickable to view diff</w:t>
            </w:r>
          </w:p>
        </w:tc>
        <w:tc>
          <w:p>
            <w:pPr>
              <w:pStyle w:val="Compact"/>
              <w:jc w:val="left"/>
            </w:pPr>
            <w:r>
              <w:t xml:space="preserve">P0</w:t>
            </w:r>
          </w:p>
        </w:tc>
      </w:tr>
      <w:tr>
        <w:tc>
          <w:p>
            <w:pPr>
              <w:pStyle w:val="Compact"/>
              <w:jc w:val="left"/>
            </w:pPr>
            <w:r>
              <w:t xml:space="preserve">MS3-AC049</w:t>
            </w:r>
          </w:p>
        </w:tc>
        <w:tc>
          <w:p>
            <w:pPr>
              <w:pStyle w:val="Compact"/>
              <w:jc w:val="left"/>
            </w:pPr>
            <w:r>
              <w:t xml:space="preserve">Rollback to prior version</w:t>
            </w:r>
          </w:p>
        </w:tc>
        <w:tc>
          <w:p>
            <w:pPr>
              <w:pStyle w:val="Compact"/>
              <w:jc w:val="left"/>
            </w:pPr>
            <w:r>
              <w:t xml:space="preserve">User selects version 2 (of 3), clicks</w:t>
            </w:r>
            <w:r>
              <w:t xml:space="preserve"> </w:t>
            </w:r>
            <w:r>
              <w:t xml:space="preserve">“</w:t>
            </w:r>
            <w:r>
              <w:t xml:space="preserve">Rollback</w:t>
            </w:r>
            <w:r>
              <w:t xml:space="preserve">”</w:t>
            </w:r>
          </w:p>
        </w:tc>
        <w:tc>
          <w:p>
            <w:pPr>
              <w:pStyle w:val="Compact"/>
              <w:jc w:val="left"/>
            </w:pPr>
            <w:r>
              <w:t xml:space="preserve">PATCH /api/test-cases/123/rollback-to-version {version_id: v2}</w:t>
            </w:r>
          </w:p>
        </w:tc>
        <w:tc>
          <w:p>
            <w:pPr>
              <w:pStyle w:val="Compact"/>
              <w:jc w:val="left"/>
            </w:pPr>
            <w:r>
              <w:t xml:space="preserve">Case reverted to version 2 content, new version created (v4 = rollback to v2), audit log shows rollback action</w:t>
            </w:r>
          </w:p>
        </w:tc>
        <w:tc>
          <w:p>
            <w:pPr>
              <w:pStyle w:val="Compact"/>
              <w:jc w:val="left"/>
            </w:pPr>
            <w:r>
              <w:t xml:space="preserve">P0</w:t>
            </w:r>
          </w:p>
        </w:tc>
      </w:tr>
      <w:tr>
        <w:tc>
          <w:p>
            <w:pPr>
              <w:pStyle w:val="Compact"/>
              <w:jc w:val="left"/>
            </w:pPr>
            <w:r>
              <w:t xml:space="preserve">MS3-AC050</w:t>
            </w:r>
          </w:p>
        </w:tc>
        <w:tc>
          <w:p>
            <w:pPr>
              <w:pStyle w:val="Compact"/>
              <w:jc w:val="left"/>
            </w:pPr>
            <w:r>
              <w:t xml:space="preserve">Version diff view (side-by-side)</w:t>
            </w:r>
          </w:p>
        </w:tc>
        <w:tc>
          <w:p>
            <w:pPr>
              <w:pStyle w:val="Compact"/>
              <w:jc w:val="left"/>
            </w:pPr>
            <w:r>
              <w:t xml:space="preserve">Versions v1 and v2 compared</w:t>
            </w:r>
          </w:p>
        </w:tc>
        <w:tc>
          <w:p>
            <w:pPr>
              <w:pStyle w:val="Compact"/>
              <w:jc w:val="left"/>
            </w:pPr>
            <w:r>
              <w:t xml:space="preserve">Diff view shows [old field value] → [new field value]</w:t>
            </w:r>
          </w:p>
        </w:tc>
        <w:tc>
          <w:p>
            <w:pPr>
              <w:pStyle w:val="Compact"/>
              <w:jc w:val="left"/>
            </w:pPr>
            <w:r>
              <w:t xml:space="preserve">Changes highlighted, responsive layout, back button to history list</w:t>
            </w:r>
          </w:p>
        </w:tc>
        <w:tc>
          <w:p>
            <w:pPr>
              <w:pStyle w:val="Compact"/>
              <w:jc w:val="left"/>
            </w:pPr>
            <w:r>
              <w:t xml:space="preserve">P0</w:t>
            </w:r>
          </w:p>
        </w:tc>
      </w:tr>
    </w:tbl>
    <w:p>
      <w:pPr>
        <w:pStyle w:val="Heading3"/>
      </w:pPr>
      <w:bookmarkStart w:id="53" w:name="integration-polish"/>
      <w:r>
        <w:t xml:space="preserve">Integration + Polish</w:t>
      </w:r>
      <w:bookmarkEnd w:id="53"/>
    </w:p>
    <w:tbl>
      <w:tblPr>
        <w:tblStyle w:val="Table"/>
        <w:tblW w:type="pct" w:w="4999.999999999999"/>
        <w:tblLook w:firstRow="1"/>
      </w:tblPr>
      <w:tblGrid>
        <w:gridCol w:w="1232"/>
        <w:gridCol w:w="1584"/>
        <w:gridCol w:w="1232"/>
        <w:gridCol w:w="1056"/>
        <w:gridCol w:w="1056"/>
        <w:gridCol w:w="1760"/>
      </w:tblGrid>
      <w:tr>
        <w:trPr>
          <w:cnfStyle w:firstRow="1"/>
        </w:trPr>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THEN</w:t>
            </w:r>
          </w:p>
        </w:tc>
        <w:tc>
          <w:tcPr>
            <w:tcBorders>
              <w:bottom w:val="single"/>
            </w:tcBorders>
            <w:vAlign w:val="bottom"/>
          </w:tcPr>
          <w:p>
            <w:pPr>
              <w:pStyle w:val="Compact"/>
              <w:jc w:val="left"/>
            </w:pPr>
            <w:r>
              <w:t xml:space="preserve">Priority</w:t>
            </w:r>
          </w:p>
        </w:tc>
      </w:tr>
      <w:tr>
        <w:tc>
          <w:p>
            <w:pPr>
              <w:pStyle w:val="Compact"/>
              <w:jc w:val="left"/>
            </w:pPr>
            <w:r>
              <w:t xml:space="preserve">MS3-AC051</w:t>
            </w:r>
          </w:p>
        </w:tc>
        <w:tc>
          <w:p>
            <w:pPr>
              <w:pStyle w:val="Compact"/>
              <w:jc w:val="left"/>
            </w:pPr>
            <w:r>
              <w:t xml:space="preserve">Accessibility audit passed (WCAG 2.2 AA partial)</w:t>
            </w:r>
          </w:p>
        </w:tc>
        <w:tc>
          <w:p>
            <w:pPr>
              <w:pStyle w:val="Compact"/>
              <w:jc w:val="left"/>
            </w:pPr>
            <w:r>
              <w:t xml:space="preserve">Editor page, case list, modals</w:t>
            </w:r>
          </w:p>
        </w:tc>
        <w:tc>
          <w:p>
            <w:pPr>
              <w:pStyle w:val="Compact"/>
              <w:jc w:val="left"/>
            </w:pPr>
            <w:r>
              <w:t xml:space="preserve">Run axe accessibility scan, keyboard-only navigation</w:t>
            </w:r>
          </w:p>
        </w:tc>
        <w:tc>
          <w:p>
            <w:pPr>
              <w:pStyle w:val="Compact"/>
              <w:jc w:val="left"/>
            </w:pPr>
            <w:r>
              <w:t xml:space="preserve">No critical accessibility violations, keyboard focus order correct, color contrast ≥4.5:1, screen reader compatible</w:t>
            </w:r>
          </w:p>
        </w:tc>
        <w:tc>
          <w:p>
            <w:pPr>
              <w:pStyle w:val="Compact"/>
              <w:jc w:val="left"/>
            </w:pPr>
            <w:r>
              <w:t xml:space="preserve">P1</w:t>
            </w:r>
          </w:p>
        </w:tc>
      </w:tr>
      <w:tr>
        <w:tc>
          <w:p>
            <w:pPr>
              <w:pStyle w:val="Compact"/>
              <w:jc w:val="left"/>
            </w:pPr>
            <w:r>
              <w:t xml:space="preserve">MS3-AC052</w:t>
            </w:r>
          </w:p>
        </w:tc>
        <w:tc>
          <w:p>
            <w:pPr>
              <w:pStyle w:val="Compact"/>
              <w:jc w:val="left"/>
            </w:pPr>
            <w:r>
              <w:t xml:space="preserve">E2E demo journey working (5 min)</w:t>
            </w:r>
          </w:p>
        </w:tc>
        <w:tc>
          <w:p>
            <w:pPr>
              <w:pStyle w:val="Compact"/>
              <w:jc w:val="left"/>
            </w:pPr>
            <w:r>
              <w:t xml:space="preserve">Demo script: Create → A1 Gen → Dedup → RTM → Bulk Import</w:t>
            </w:r>
          </w:p>
        </w:tc>
        <w:tc>
          <w:p>
            <w:pPr>
              <w:pStyle w:val="Compact"/>
              <w:jc w:val="left"/>
            </w:pPr>
            <w:r>
              <w:t xml:space="preserve">Execute journeys in order</w:t>
            </w:r>
          </w:p>
        </w:tc>
        <w:tc>
          <w:p>
            <w:pPr>
              <w:pStyle w:val="Compact"/>
              <w:jc w:val="left"/>
            </w:pPr>
            <w:r>
              <w:t xml:space="preserve">All 5 steps complete without errors, demo recordable in &lt;5 minutes</w:t>
            </w:r>
          </w:p>
        </w:tc>
        <w:tc>
          <w:p>
            <w:pPr>
              <w:pStyle w:val="Compact"/>
              <w:jc w:val="left"/>
            </w:pPr>
            <w:r>
              <w:t xml:space="preserve">P0</w:t>
            </w:r>
          </w:p>
        </w:tc>
      </w:tr>
    </w:tbl>
    <w:p>
      <w:r>
        <w:pict>
          <v:rect style="width:0;height:1.5pt" o:hralign="center" o:hrstd="t" o:hr="t"/>
        </w:pict>
      </w:r>
    </w:p>
    <w:p>
      <w:pPr>
        <w:pStyle w:val="Heading2"/>
      </w:pPr>
      <w:bookmarkStart w:id="54" w:name="api-contracts-m3-scope"/>
      <w:r>
        <w:t xml:space="preserve">11. API CONTRACTS (M3 Scope)</w:t>
      </w:r>
      <w:bookmarkEnd w:id="54"/>
    </w:p>
    <w:p>
      <w:pPr>
        <w:pStyle w:val="FirstParagraph"/>
      </w:pPr>
      <w:r>
        <w:t xml:space="preserve">All endpoints in OpenAPI 3.1 format. Only NEW or MODIFIED endpoints in M3 listed below (M0–M2 endpoints inherited as-is).</w:t>
      </w:r>
    </w:p>
    <w:p>
      <w:pPr>
        <w:pStyle w:val="Heading3"/>
      </w:pPr>
      <w:bookmarkStart w:id="55" w:name="test-case-crud-ep-060"/>
      <w:r>
        <w:t xml:space="preserve">Test Case CRUD (EP-060)</w:t>
      </w:r>
      <w:bookmarkEnd w:id="55"/>
    </w:p>
    <w:p>
      <w:pPr>
        <w:pStyle w:val="SourceCode"/>
      </w:pPr>
      <w:r>
        <w:rPr>
          <w:rStyle w:val="FunctionTok"/>
        </w:rPr>
        <w:t xml:space="preserve">GET /api/test-cases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 test cases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project_id</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priority</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P0</w:t>
      </w:r>
      <w:r>
        <w:rPr>
          <w:rStyle w:val="KeywordTok"/>
        </w:rPr>
        <w:t xml:space="preserve">,</w:t>
      </w:r>
      <w:r>
        <w:rPr>
          <w:rStyle w:val="AttributeTok"/>
        </w:rPr>
        <w:t xml:space="preserve"> P1</w:t>
      </w:r>
      <w:r>
        <w:rPr>
          <w:rStyle w:val="KeywordTok"/>
        </w:rPr>
        <w:t xml:space="preserve">,</w:t>
      </w:r>
      <w:r>
        <w:rPr>
          <w:rStyle w:val="AttributeTok"/>
        </w:rPr>
        <w:t xml:space="preserve"> P2</w:t>
      </w:r>
      <w:r>
        <w:rPr>
          <w:rStyle w:val="KeywordTok"/>
        </w:rPr>
        <w:t xml:space="preserve">,</w:t>
      </w:r>
      <w:r>
        <w:rPr>
          <w:rStyle w:val="AttributeTok"/>
        </w:rPr>
        <w:t xml:space="preserve"> P3</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tag</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limit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10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offset</w:t>
      </w:r>
      <w:r>
        <w:br/>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cases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offset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br/>
      </w:r>
      <w:r>
        <w:rPr>
          <w:rStyle w:val="FunctionTok"/>
        </w:rPr>
        <w:t xml:space="preserve">POST /api/test-cases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Create test case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5</w:t>
      </w:r>
      <w:r>
        <w:rPr>
          <w:rStyle w:val="AttributeTok"/>
        </w:rPr>
        <w:t xml:space="preserve"> </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BDD</w:t>
      </w:r>
      <w:r>
        <w:rPr>
          <w:rStyle w:val="KeywordTok"/>
        </w:rPr>
        <w:t xml:space="preserve">,</w:t>
      </w:r>
      <w:r>
        <w:rPr>
          <w:rStyle w:val="AttributeTok"/>
        </w:rPr>
        <w:t xml:space="preserve"> Traditional</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P0</w:t>
      </w:r>
      <w:r>
        <w:rPr>
          <w:rStyle w:val="KeywordTok"/>
        </w:rPr>
        <w:t xml:space="preserve">,</w:t>
      </w:r>
      <w:r>
        <w:rPr>
          <w:rStyle w:val="AttributeTok"/>
        </w:rPr>
        <w:t xml:space="preserve"> P1</w:t>
      </w:r>
      <w:r>
        <w:rPr>
          <w:rStyle w:val="KeywordTok"/>
        </w:rPr>
        <w:t xml:space="preserve">,</w:t>
      </w:r>
      <w:r>
        <w:rPr>
          <w:rStyle w:val="AttributeTok"/>
        </w:rPr>
        <w:t xml:space="preserve"> P2</w:t>
      </w:r>
      <w:r>
        <w:rPr>
          <w:rStyle w:val="KeywordTok"/>
        </w:rPr>
        <w:t xml:space="preserve">,</w:t>
      </w:r>
      <w:r>
        <w:rPr>
          <w:rStyle w:val="AttributeTok"/>
        </w:rPr>
        <w:t xml:space="preserve"> P3</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P2 </w:t>
      </w:r>
      <w:r>
        <w:rPr>
          <w:rStyle w:val="KeywordTok"/>
        </w:rPr>
        <w:t xml:space="preserve">}</w:t>
      </w:r>
      <w:r>
        <w:br/>
      </w:r>
      <w:r>
        <w:rPr>
          <w:rStyle w:val="AttributeTok"/>
        </w:rPr>
        <w:t xml:space="preserve">            </w:t>
      </w:r>
      <w:r>
        <w:rPr>
          <w:rStyle w:val="FunctionTok"/>
        </w:rPr>
        <w:t xml:space="preserve">steps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title</w:t>
      </w:r>
      <w:r>
        <w:rPr>
          <w:rStyle w:val="KeywordTok"/>
        </w:rPr>
        <w:t xml:space="preserve">,</w:t>
      </w:r>
      <w:r>
        <w:rPr>
          <w:rStyle w:val="AttributeTok"/>
        </w:rPr>
        <w:t xml:space="preserve"> type</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r>
        <w:br/>
      </w:r>
      <w:r>
        <w:br/>
      </w:r>
      <w:r>
        <w:rPr>
          <w:rStyle w:val="FunctionTok"/>
        </w:rPr>
        <w:t xml:space="preserve">GET /api/test-cases/{id}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test case details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'#/components/schemas/TestCaseDetail'</w:t>
      </w:r>
      <w:r>
        <w:rPr>
          <w:rStyle w:val="AttributeTok"/>
        </w:rPr>
        <w:t xml:space="preserve"> </w:t>
      </w:r>
      <w:r>
        <w:rPr>
          <w:rStyle w:val="KeywordTok"/>
        </w:rPr>
        <w:t xml:space="preserve">}</w:t>
      </w:r>
      <w:r>
        <w:br/>
      </w:r>
      <w:r>
        <w:rPr>
          <w:rStyle w:val="AttributeTok"/>
        </w:rPr>
        <w:t xml:space="preserve">    </w:t>
      </w:r>
      <w:r>
        <w:rPr>
          <w:rStyle w:val="FunctionTok"/>
        </w:rPr>
        <w:t xml:space="preserve">404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Case not found </w:t>
      </w:r>
      <w:r>
        <w:rPr>
          <w:rStyle w:val="KeywordTok"/>
        </w:rPr>
        <w:t xml:space="preserve">}</w:t>
      </w:r>
      <w:r>
        <w:br/>
      </w:r>
      <w:r>
        <w:br/>
      </w:r>
      <w:r>
        <w:rPr>
          <w:rStyle w:val="FunctionTok"/>
        </w:rPr>
        <w:t xml:space="preserve">PATCH /api/test-cases/{id}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Update test case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steps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r>
        <w:br/>
      </w:r>
      <w:r>
        <w:rPr>
          <w:rStyle w:val="AttributeTok"/>
        </w:rPr>
        <w:t xml:space="preserve">    </w:t>
      </w:r>
      <w:r>
        <w:rPr>
          <w:rStyle w:val="FunctionTok"/>
        </w:rPr>
        <w:t xml:space="preserve">409</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Conflict (case modified by another user) </w:t>
      </w:r>
      <w:r>
        <w:rPr>
          <w:rStyle w:val="KeywordTok"/>
        </w:rPr>
        <w:t xml:space="preserve">}</w:t>
      </w:r>
      <w:r>
        <w:br/>
      </w:r>
      <w:r>
        <w:br/>
      </w:r>
      <w:r>
        <w:rPr>
          <w:rStyle w:val="FunctionTok"/>
        </w:rPr>
        <w:t xml:space="preserve">DELETE /api/test-cases/{id}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Delete test case (soft delete)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Deleted </w:t>
      </w:r>
      <w:r>
        <w:rPr>
          <w:rStyle w:val="KeywordTok"/>
        </w:rPr>
        <w:t xml:space="preserve">}</w:t>
      </w:r>
    </w:p>
    <w:p>
      <w:pPr>
        <w:pStyle w:val="Heading3"/>
      </w:pPr>
      <w:bookmarkStart w:id="56" w:name="a1-test-case-generator-ep-061"/>
      <w:r>
        <w:t xml:space="preserve">A1 Test Case Generator (EP-061)</w:t>
      </w:r>
      <w:bookmarkEnd w:id="56"/>
    </w:p>
    <w:p>
      <w:pPr>
        <w:pStyle w:val="SourceCode"/>
      </w:pPr>
      <w:r>
        <w:rPr>
          <w:rStyle w:val="FunctionTok"/>
        </w:rPr>
        <w:t xml:space="preserve">POST /api/agents/a1/generate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Generate test cases from requirement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input_type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prd</w:t>
      </w:r>
      <w:r>
        <w:rPr>
          <w:rStyle w:val="KeywordTok"/>
        </w:rPr>
        <w:t xml:space="preserve">,</w:t>
      </w:r>
      <w:r>
        <w:rPr>
          <w:rStyle w:val="AttributeTok"/>
        </w:rPr>
        <w:t xml:space="preserve"> user_story</w:t>
      </w:r>
      <w:r>
        <w:rPr>
          <w:rStyle w:val="KeywordTok"/>
        </w:rPr>
        <w:t xml:space="preserve">,</w:t>
      </w:r>
      <w:r>
        <w:rPr>
          <w:rStyle w:val="AttributeTok"/>
        </w:rPr>
        <w:t xml:space="preserve"> jira_ticket</w:t>
      </w:r>
      <w:r>
        <w:rPr>
          <w:rStyle w:val="KeywordTok"/>
        </w:rPr>
        <w:t xml:space="preserve">,</w:t>
      </w:r>
      <w:r>
        <w:rPr>
          <w:rStyle w:val="AttributeTok"/>
        </w:rPr>
        <w:t xml:space="preserve"> kb_doc</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input_text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20</w:t>
      </w:r>
      <w:r>
        <w:rPr>
          <w:rStyle w:val="AttributeTok"/>
        </w:rPr>
        <w:t xml:space="preserve"> </w:t>
      </w:r>
      <w:r>
        <w:rPr>
          <w:rStyle w:val="KeywordTok"/>
        </w:rPr>
        <w:t xml:space="preserve">}</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input_type</w:t>
      </w:r>
      <w:r>
        <w:rPr>
          <w:rStyle w:val="KeywordTok"/>
        </w:rPr>
        <w:t xml:space="preserve">,</w:t>
      </w:r>
      <w:r>
        <w:rPr>
          <w:rStyle w:val="AttributeTok"/>
        </w:rPr>
        <w:t xml:space="preserve"> input_text</w:t>
      </w:r>
      <w:r>
        <w:rPr>
          <w:rStyle w:val="KeywordTok"/>
        </w:rPr>
        <w:t xml:space="preserve">,</w:t>
      </w:r>
      <w:r>
        <w:rPr>
          <w:rStyle w:val="AttributeTok"/>
        </w:rPr>
        <w:t xml:space="preserve"> project_id</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queued</w:t>
      </w:r>
      <w:r>
        <w:rPr>
          <w:rStyle w:val="KeywordTok"/>
        </w:rPr>
        <w:t xml:space="preserve">,</w:t>
      </w:r>
      <w:r>
        <w:rPr>
          <w:rStyle w:val="AttributeTok"/>
        </w:rPr>
        <w:t xml:space="preserve"> analyzing</w:t>
      </w:r>
      <w:r>
        <w:rPr>
          <w:rStyle w:val="KeywordTok"/>
        </w:rPr>
        <w:t xml:space="preserve">,</w:t>
      </w:r>
      <w:r>
        <w:rPr>
          <w:rStyle w:val="AttributeTok"/>
        </w:rPr>
        <w:t xml:space="preserve"> clarification_pending</w:t>
      </w:r>
      <w:r>
        <w:rPr>
          <w:rStyle w:val="KeywordTok"/>
        </w:rPr>
        <w:t xml:space="preserve">,</w:t>
      </w:r>
      <w:r>
        <w:rPr>
          <w:rStyle w:val="AttributeTok"/>
        </w:rPr>
        <w:t xml:space="preserve"> generating</w:t>
      </w:r>
      <w:r>
        <w:rPr>
          <w:rStyle w:val="KeywordTok"/>
        </w:rPr>
        <w:t xml:space="preserve">,</w:t>
      </w:r>
      <w:r>
        <w:rPr>
          <w:rStyle w:val="AttributeTok"/>
        </w:rPr>
        <w:t xml:space="preserve"> complete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questions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r>
        <w:br/>
      </w:r>
      <w:r>
        <w:br/>
      </w:r>
      <w:r>
        <w:rPr>
          <w:rStyle w:val="FunctionTok"/>
        </w:rPr>
        <w:t xml:space="preserve">GET /api/agents/a1/generate/{job_id}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Poll generation status</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cases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'#/components/schemas/GeneratedCase'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confidence_stats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br/>
      </w:r>
      <w:r>
        <w:br/>
      </w:r>
      <w:r>
        <w:rPr>
          <w:rStyle w:val="FunctionTok"/>
        </w:rPr>
        <w:t xml:space="preserve">POST /api/agents/a1/answer</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Resume generation after clarification</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clarification_answers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Generation resumed </w:t>
      </w:r>
      <w:r>
        <w:rPr>
          <w:rStyle w:val="KeywordTok"/>
        </w:rPr>
        <w:t xml:space="preserve">}</w:t>
      </w:r>
    </w:p>
    <w:p>
      <w:pPr>
        <w:pStyle w:val="Heading3"/>
      </w:pPr>
      <w:bookmarkStart w:id="57" w:name="a2-dedup-ep-062"/>
      <w:r>
        <w:t xml:space="preserve">A2 Dedup (EP-062)</w:t>
      </w:r>
      <w:bookmarkEnd w:id="57"/>
    </w:p>
    <w:p>
      <w:pPr>
        <w:pStyle w:val="SourceCode"/>
      </w:pPr>
      <w:r>
        <w:rPr>
          <w:rStyle w:val="FunctionTok"/>
        </w:rPr>
        <w:t xml:space="preserve">POST /api/agents/a2/similar</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Find semantically similar test cases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case_title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case_text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limit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3</w:t>
      </w:r>
      <w:r>
        <w:rPr>
          <w:rStyle w:val="AttributeTok"/>
        </w:rPr>
        <w:t xml:space="preserve">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candidates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w:t>
      </w:r>
      <w:r>
        <w:rPr>
          <w:rStyle w:val="KeywordTok"/>
        </w:rPr>
        <w:t xml:space="preserve">,</w:t>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case_id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FunctionTok"/>
        </w:rPr>
        <w:t xml:space="preserve">similarity_score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number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p>
    <w:p>
      <w:pPr>
        <w:pStyle w:val="Heading3"/>
      </w:pPr>
      <w:bookmarkStart w:id="58" w:name="rtm-linking-ep-060-extend"/>
      <w:r>
        <w:t xml:space="preserve">RTM Linking (EP-060 extend)</w:t>
      </w:r>
      <w:bookmarkEnd w:id="58"/>
    </w:p>
    <w:p>
      <w:pPr>
        <w:pStyle w:val="SourceCode"/>
      </w:pPr>
      <w:r>
        <w:rPr>
          <w:rStyle w:val="FunctionTok"/>
        </w:rPr>
        <w:t xml:space="preserve">POST /api/test-cases/{id}/link-requirement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Link case to requirement (RTM)</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requirement_id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w:t>
      </w:r>
      <w:r>
        <w:rPr>
          <w:rStyle w:val="KeywordTok"/>
        </w:rPr>
        <w:t xml:space="preserve">,</w:t>
      </w:r>
      <w:r>
        <w:rPr>
          <w:rStyle w:val="AttributeTok"/>
        </w:rPr>
        <w:t xml:space="preserve"> </w:t>
      </w:r>
      <w:r>
        <w:rPr>
          <w:rStyle w:val="FunctionTok"/>
        </w:rPr>
        <w:t xml:space="preserve">properties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coverage_percent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number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br/>
      </w:r>
      <w:r>
        <w:rPr>
          <w:rStyle w:val="FunctionTok"/>
        </w:rPr>
        <w:t xml:space="preserve">DELETE /api/test-cases/{id}/link-requirement/{requirement_id}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Unlink case from requirement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Unlinked </w:t>
      </w:r>
      <w:r>
        <w:rPr>
          <w:rStyle w:val="KeywordTok"/>
        </w:rPr>
        <w:t xml:space="preserve">}</w:t>
      </w:r>
    </w:p>
    <w:p>
      <w:pPr>
        <w:pStyle w:val="Heading3"/>
      </w:pPr>
      <w:bookmarkStart w:id="59" w:name="tags-new-endpoints"/>
      <w:r>
        <w:t xml:space="preserve">Tags (New Endpoints)</w:t>
      </w:r>
      <w:bookmarkEnd w:id="59"/>
    </w:p>
    <w:p>
      <w:pPr>
        <w:pStyle w:val="SourceCode"/>
      </w:pPr>
      <w:r>
        <w:rPr>
          <w:rStyle w:val="FunctionTok"/>
        </w:rPr>
        <w:t xml:space="preserve">POST /api/test-cases/{id}/tags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Add tag to case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tag_name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br/>
      </w:r>
      <w:r>
        <w:rPr>
          <w:rStyle w:val="FunctionTok"/>
        </w:rPr>
        <w:t xml:space="preserve">DELETE /api/test-cases/{id}/tags/{tag_name}</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Remove tag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204</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Removed </w:t>
      </w:r>
      <w:r>
        <w:rPr>
          <w:rStyle w:val="KeywordTok"/>
        </w:rPr>
        <w:t xml:space="preserve">}</w:t>
      </w:r>
      <w:r>
        <w:br/>
      </w:r>
      <w:r>
        <w:br/>
      </w:r>
      <w:r>
        <w:rPr>
          <w:rStyle w:val="FunctionTok"/>
        </w:rPr>
        <w:t xml:space="preserve">GET /api/test-cases/tags/suggestions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suggested tags from KB</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suggestions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rPr>
          <w:rStyle w:val="AttributeTok"/>
        </w:rPr>
        <w:t xml:space="preserve"> </w:t>
      </w:r>
      <w:r>
        <w:rPr>
          <w:rStyle w:val="KeywordTok"/>
        </w:rPr>
        <w:t xml:space="preserve">}</w:t>
      </w:r>
    </w:p>
    <w:p>
      <w:pPr>
        <w:pStyle w:val="Heading3"/>
      </w:pPr>
      <w:bookmarkStart w:id="60" w:name="versioning-new-endpoints"/>
      <w:r>
        <w:t xml:space="preserve">Versioning (New Endpoints)</w:t>
      </w:r>
      <w:bookmarkEnd w:id="60"/>
    </w:p>
    <w:p>
      <w:pPr>
        <w:pStyle w:val="SourceCode"/>
      </w:pPr>
      <w:r>
        <w:rPr>
          <w:rStyle w:val="FunctionTok"/>
        </w:rPr>
        <w:t xml:space="preserve">GET /api/test-cases/{id}/versions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List case versions</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versions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r>
        <w:br/>
      </w:r>
      <w:r>
        <w:br/>
      </w:r>
      <w:r>
        <w:rPr>
          <w:rStyle w:val="FunctionTok"/>
        </w:rPr>
        <w:t xml:space="preserve">GET /api/test-cases/{id}/versions/{version_id}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Get case at specific version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'#/components/schemas/TestCaseDetail'</w:t>
      </w:r>
      <w:r>
        <w:rPr>
          <w:rStyle w:val="AttributeTok"/>
        </w:rPr>
        <w:t xml:space="preserve"> </w:t>
      </w:r>
      <w:r>
        <w:rPr>
          <w:rStyle w:val="KeywordTok"/>
        </w:rPr>
        <w:t xml:space="preserve">}</w:t>
      </w:r>
      <w:r>
        <w:br/>
      </w:r>
      <w:r>
        <w:br/>
      </w:r>
      <w:r>
        <w:rPr>
          <w:rStyle w:val="FunctionTok"/>
        </w:rPr>
        <w:t xml:space="preserve">PATCH /api/test-cases/{id}/rollback-to-version/{version_id}</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Rollback case to prior version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'#/components/schemas/TestCase'</w:t>
      </w:r>
      <w:r>
        <w:rPr>
          <w:rStyle w:val="AttributeTok"/>
        </w:rPr>
        <w:t xml:space="preserve"> </w:t>
      </w:r>
      <w:r>
        <w:rPr>
          <w:rStyle w:val="KeywordTok"/>
        </w:rPr>
        <w:t xml:space="preserve">}</w:t>
      </w:r>
    </w:p>
    <w:p>
      <w:pPr>
        <w:pStyle w:val="Heading3"/>
      </w:pPr>
      <w:bookmarkStart w:id="61" w:name="bulk-import-new-endpoint"/>
      <w:r>
        <w:t xml:space="preserve">Bulk Import (New Endpoint)</w:t>
      </w:r>
      <w:bookmarkEnd w:id="61"/>
    </w:p>
    <w:p>
      <w:pPr>
        <w:pStyle w:val="SourceCode"/>
      </w:pPr>
      <w:r>
        <w:rPr>
          <w:rStyle w:val="FunctionTok"/>
        </w:rPr>
        <w:t xml:space="preserve">POST /api/test-cases/bulk-import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Bulk import cases from file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multipart/form-data</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project_id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uuid </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csv</w:t>
      </w:r>
      <w:r>
        <w:rPr>
          <w:rStyle w:val="KeywordTok"/>
        </w:rPr>
        <w:t xml:space="preserve">,</w:t>
      </w:r>
      <w:r>
        <w:rPr>
          <w:rStyle w:val="AttributeTok"/>
        </w:rPr>
        <w:t xml:space="preserve"> testrail</w:t>
      </w:r>
      <w:r>
        <w:rPr>
          <w:rStyle w:val="KeywordTok"/>
        </w:rPr>
        <w:t xml:space="preserve">,</w:t>
      </w:r>
      <w:r>
        <w:rPr>
          <w:rStyle w:val="AttributeTok"/>
        </w:rPr>
        <w:t xml:space="preserve"> zephyr</w:t>
      </w:r>
      <w:r>
        <w:rPr>
          <w:rStyle w:val="KeywordTok"/>
        </w:rPr>
        <w:t xml:space="preserve">,</w:t>
      </w:r>
      <w:r>
        <w:rPr>
          <w:rStyle w:val="AttributeTok"/>
        </w:rPr>
        <w:t xml:space="preserve"> xray</w:t>
      </w:r>
      <w:r>
        <w:rPr>
          <w:rStyle w:val="KeywordTok"/>
        </w:rPr>
        <w:t xml:space="preserve">,</w:t>
      </w:r>
      <w:r>
        <w:rPr>
          <w:rStyle w:val="AttributeTok"/>
        </w:rPr>
        <w:t xml:space="preserve"> qtest</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binary </w:t>
      </w:r>
      <w:r>
        <w:rPr>
          <w:rStyle w:val="KeywordTok"/>
        </w:rPr>
        <w:t xml:space="preserve">}</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job_id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string </w:t>
      </w:r>
      <w:r>
        <w:rPr>
          <w:rStyle w:val="KeywordTok"/>
        </w:rPr>
        <w:t xml:space="preserve">}</w:t>
      </w:r>
      <w:r>
        <w:br/>
      </w:r>
      <w:r>
        <w:rPr>
          <w:rStyle w:val="AttributeTok"/>
        </w:rPr>
        <w:t xml:space="preserve">              </w:t>
      </w:r>
      <w:r>
        <w:rPr>
          <w:rStyle w:val="FunctionTok"/>
        </w:rPr>
        <w:t xml:space="preserve">cases_imported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integer </w:t>
      </w:r>
      <w:r>
        <w:rPr>
          <w:rStyle w:val="KeywordTok"/>
        </w:rPr>
        <w:t xml:space="preserve">}</w:t>
      </w:r>
      <w:r>
        <w:br/>
      </w:r>
      <w:r>
        <w:rPr>
          <w:rStyle w:val="AttributeTok"/>
        </w:rPr>
        <w:t xml:space="preserve">              </w:t>
      </w:r>
      <w:r>
        <w:rPr>
          <w:rStyle w:val="FunctionTok"/>
        </w:rPr>
        <w:t xml:space="preserve">preview</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object </w:t>
      </w:r>
      <w:r>
        <w:rPr>
          <w:rStyle w:val="KeywordTok"/>
        </w:rPr>
        <w:t xml:space="preserve">}</w:t>
      </w:r>
      <w:r>
        <w:rPr>
          <w:rStyle w:val="AttributeTok"/>
        </w:rPr>
        <w:t xml:space="preserve"> </w:t>
      </w:r>
      <w:r>
        <w:rPr>
          <w:rStyle w:val="KeywordTok"/>
        </w:rPr>
        <w:t xml:space="preserve">}</w:t>
      </w:r>
    </w:p>
    <w:p>
      <w:r>
        <w:pict>
          <v:rect style="width:0;height:1.5pt" o:hralign="center" o:hrstd="t" o:hr="t"/>
        </w:pict>
      </w:r>
    </w:p>
    <w:p>
      <w:pPr>
        <w:pStyle w:val="Heading2"/>
      </w:pPr>
      <w:bookmarkStart w:id="62" w:name="database-changes-m3-scope"/>
      <w:r>
        <w:t xml:space="preserve">12. DATABASE CHANGES (M3 Scope)</w:t>
      </w:r>
      <w:bookmarkEnd w:id="62"/>
    </w:p>
    <w:p>
      <w:pPr>
        <w:pStyle w:val="Heading3"/>
      </w:pPr>
      <w:bookmarkStart w:id="63" w:name="migrations-m012m015"/>
      <w:r>
        <w:t xml:space="preserve">Migrations M012–M015</w:t>
      </w:r>
      <w:bookmarkEnd w:id="63"/>
    </w:p>
    <w:p>
      <w:pPr>
        <w:pStyle w:val="FirstParagraph"/>
      </w:pPr>
      <w:r>
        <w:rPr>
          <w:b/>
        </w:rPr>
        <w:t xml:space="preserve">Migration M012:</w:t>
      </w:r>
      <w:r>
        <w:t xml:space="preserve"> </w:t>
      </w:r>
      <w:r>
        <w:t xml:space="preserve">Create TB-005 (test_cases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test_cases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'BDD'</w:t>
      </w:r>
      <w:r>
        <w:rPr>
          <w:rStyle w:val="NormalTok"/>
        </w:rPr>
        <w:t xml:space="preserve">, </w:t>
      </w:r>
      <w:r>
        <w:rPr>
          <w:rStyle w:val="StringTok"/>
        </w:rPr>
        <w:t xml:space="preserve">'Traditional'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'BDD'</w:t>
      </w:r>
      <w:r>
        <w:rPr>
          <w:rStyle w:val="NormalTok"/>
        </w:rPr>
        <w:t xml:space="preserve">,</w:t>
      </w:r>
      <w:r>
        <w:br/>
      </w:r>
      <w:r>
        <w:rPr>
          <w:rStyle w:val="NormalTok"/>
        </w:rPr>
        <w:t xml:space="preserve">  priority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'P0'</w:t>
      </w:r>
      <w:r>
        <w:rPr>
          <w:rStyle w:val="NormalTok"/>
        </w:rPr>
        <w:t xml:space="preserve">, </w:t>
      </w:r>
      <w:r>
        <w:rPr>
          <w:rStyle w:val="StringTok"/>
        </w:rPr>
        <w:t xml:space="preserve">'P1'</w:t>
      </w:r>
      <w:r>
        <w:rPr>
          <w:rStyle w:val="NormalTok"/>
        </w:rPr>
        <w:t xml:space="preserve">, </w:t>
      </w:r>
      <w:r>
        <w:rPr>
          <w:rStyle w:val="StringTok"/>
        </w:rPr>
        <w:t xml:space="preserve">'P2'</w:t>
      </w:r>
      <w:r>
        <w:rPr>
          <w:rStyle w:val="NormalTok"/>
        </w:rPr>
        <w:t xml:space="preserve">, </w:t>
      </w:r>
      <w:r>
        <w:rPr>
          <w:rStyle w:val="StringTok"/>
        </w:rPr>
        <w:t xml:space="preserve">'P3'</w:t>
      </w:r>
      <w:r>
        <w:rPr>
          <w:rStyle w:val="NormalTok"/>
        </w:rPr>
        <w:t xml:space="preserve">)) </w:t>
      </w:r>
      <w:r>
        <w:rPr>
          <w:rStyle w:val="KeywordTok"/>
        </w:rPr>
        <w:t xml:space="preserve">DEFAULT</w:t>
      </w:r>
      <w:r>
        <w:rPr>
          <w:rStyle w:val="NormalTok"/>
        </w:rPr>
        <w:t xml:space="preserve"> </w:t>
      </w:r>
      <w:r>
        <w:rPr>
          <w:rStyle w:val="StringTok"/>
        </w:rPr>
        <w:t xml:space="preserve">'P2'</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w:t>
      </w:r>
      <w:r>
        <w:rPr>
          <w:rStyle w:val="DataTypeTok"/>
        </w:rPr>
        <w:t xml:space="preserve">TIMESTAMP</w:t>
      </w:r>
      <w:r>
        <w:rPr>
          <w:rStyle w:val="NormalTok"/>
        </w:rPr>
        <w:t xml:space="preserve">,</w:t>
      </w:r>
      <w:r>
        <w:br/>
      </w:r>
      <w:r>
        <w:rPr>
          <w:rStyle w:val="NormalTok"/>
        </w:rPr>
        <w:t xml:space="preserve">  </w:t>
      </w:r>
      <w:r>
        <w:rPr>
          <w:rStyle w:val="KeywordTok"/>
        </w:rPr>
        <w:t xml:space="preserve">UNIQUE</w:t>
      </w:r>
      <w:r>
        <w:rPr>
          <w:rStyle w:val="NormalTok"/>
        </w:rPr>
        <w:t xml:space="preserve">(project_id, title),</w:t>
      </w:r>
      <w:r>
        <w:br/>
      </w:r>
      <w:r>
        <w:rPr>
          <w:rStyle w:val="NormalTok"/>
        </w:rPr>
        <w:t xml:space="preserve">  </w:t>
      </w:r>
      <w:r>
        <w:rPr>
          <w:rStyle w:val="KeywordTok"/>
        </w:rPr>
        <w:t xml:space="preserve">INDEX</w:t>
      </w:r>
      <w:r>
        <w:rPr>
          <w:rStyle w:val="NormalTok"/>
        </w:rPr>
        <w:t xml:space="preserve"> idx_project_created (project_id, created_at),</w:t>
      </w:r>
      <w:r>
        <w:br/>
      </w:r>
      <w:r>
        <w:rPr>
          <w:rStyle w:val="NormalTok"/>
        </w:rPr>
        <w:t xml:space="preserve">  </w:t>
      </w:r>
      <w:r>
        <w:rPr>
          <w:rStyle w:val="KeywordTok"/>
        </w:rPr>
        <w:t xml:space="preserve">INDEX</w:t>
      </w:r>
      <w:r>
        <w:rPr>
          <w:rStyle w:val="NormalTok"/>
        </w:rPr>
        <w:t xml:space="preserve"> idx_created_by (created_by)</w:t>
      </w:r>
      <w:r>
        <w:br/>
      </w:r>
      <w:r>
        <w:rPr>
          <w:rStyle w:val="NormalTok"/>
        </w:rPr>
        <w:t xml:space="preserve">);</w:t>
      </w:r>
    </w:p>
    <w:p>
      <w:pPr>
        <w:pStyle w:val="FirstParagraph"/>
      </w:pPr>
      <w:r>
        <w:rPr>
          <w:b/>
        </w:rPr>
        <w:t xml:space="preserve">Migration M013:</w:t>
      </w:r>
      <w:r>
        <w:t xml:space="preserve"> </w:t>
      </w:r>
      <w:r>
        <w:t xml:space="preserve">Create TB-005a (test_steps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test_steps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step_order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expected_result TEXT,</w:t>
      </w:r>
      <w:r>
        <w:br/>
      </w:r>
      <w:r>
        <w:rPr>
          <w:rStyle w:val="NormalTok"/>
        </w:rPr>
        <w:t xml:space="preserve">  step_type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(step_type </w:t>
      </w:r>
      <w:r>
        <w:rPr>
          <w:rStyle w:val="KeywordTok"/>
        </w:rPr>
        <w:t xml:space="preserve">IN</w:t>
      </w:r>
      <w:r>
        <w:rPr>
          <w:rStyle w:val="NormalTok"/>
        </w:rPr>
        <w:t xml:space="preserve"> (</w:t>
      </w:r>
      <w:r>
        <w:rPr>
          <w:rStyle w:val="StringTok"/>
        </w:rPr>
        <w:t xml:space="preserve">'BDD_GIVEN'</w:t>
      </w:r>
      <w:r>
        <w:rPr>
          <w:rStyle w:val="NormalTok"/>
        </w:rPr>
        <w:t xml:space="preserve">, </w:t>
      </w:r>
      <w:r>
        <w:rPr>
          <w:rStyle w:val="StringTok"/>
        </w:rPr>
        <w:t xml:space="preserve">'BDD_WHEN'</w:t>
      </w:r>
      <w:r>
        <w:rPr>
          <w:rStyle w:val="NormalTok"/>
        </w:rPr>
        <w:t xml:space="preserve">, </w:t>
      </w:r>
      <w:r>
        <w:rPr>
          <w:rStyle w:val="StringTok"/>
        </w:rPr>
        <w:t xml:space="preserve">'BDD_THEN'</w:t>
      </w:r>
      <w:r>
        <w:rPr>
          <w:rStyle w:val="NormalTok"/>
        </w:rPr>
        <w:t xml:space="preserve">, </w:t>
      </w:r>
      <w:r>
        <w:rPr>
          <w:rStyle w:val="StringTok"/>
        </w:rPr>
        <w:t xml:space="preserve">'STEP'</w:t>
      </w:r>
      <w:r>
        <w:rPr>
          <w:rStyle w:val="NormalTok"/>
        </w:rPr>
        <w:t xml:space="preserve">, </w:t>
      </w:r>
      <w:r>
        <w:rPr>
          <w:rStyle w:val="StringTok"/>
        </w:rPr>
        <w:t xml:space="preserve">'EXPECTED'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(case_id, step_order),</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w:t>
      </w:r>
    </w:p>
    <w:p>
      <w:pPr>
        <w:pStyle w:val="FirstParagraph"/>
      </w:pPr>
      <w:r>
        <w:rPr>
          <w:b/>
        </w:rPr>
        <w:t xml:space="preserve">Migration M014:</w:t>
      </w:r>
      <w:r>
        <w:t xml:space="preserve"> </w:t>
      </w:r>
      <w:r>
        <w:t xml:space="preserve">Create TB-005b (case_tags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case_tags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tag_name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(case_id, tag_name),</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  </w:t>
      </w:r>
      <w:r>
        <w:rPr>
          <w:rStyle w:val="KeywordTok"/>
        </w:rPr>
        <w:t xml:space="preserve">INDEX</w:t>
      </w:r>
      <w:r>
        <w:rPr>
          <w:rStyle w:val="NormalTok"/>
        </w:rPr>
        <w:t xml:space="preserve"> idx_tag (tag_name)</w:t>
      </w:r>
      <w:r>
        <w:br/>
      </w:r>
      <w:r>
        <w:rPr>
          <w:rStyle w:val="NormalTok"/>
        </w:rPr>
        <w:t xml:space="preserve">);</w:t>
      </w:r>
    </w:p>
    <w:p>
      <w:pPr>
        <w:pStyle w:val="FirstParagraph"/>
      </w:pPr>
      <w:r>
        <w:rPr>
          <w:b/>
        </w:rPr>
        <w:t xml:space="preserve">Migration M015:</w:t>
      </w:r>
      <w:r>
        <w:t xml:space="preserve"> </w:t>
      </w:r>
      <w:r>
        <w:t xml:space="preserve">Create TB-005c (case_versions table) + pgvector HNSW index</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case_versions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version_number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case_content_snapshot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change_reason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UNIQUE</w:t>
      </w:r>
      <w:r>
        <w:rPr>
          <w:rStyle w:val="NormalTok"/>
        </w:rPr>
        <w:t xml:space="preserve">(case_id, version_number),</w:t>
      </w:r>
      <w:r>
        <w:br/>
      </w:r>
      <w:r>
        <w:rPr>
          <w:rStyle w:val="NormalTok"/>
        </w:rPr>
        <w:t xml:space="preserve">  </w:t>
      </w:r>
      <w:r>
        <w:rPr>
          <w:rStyle w:val="KeywordTok"/>
        </w:rPr>
        <w:t xml:space="preserve">INDEX</w:t>
      </w:r>
      <w:r>
        <w:rPr>
          <w:rStyle w:val="NormalTok"/>
        </w:rPr>
        <w:t xml:space="preserve"> idx_case_version (case_id, version_number)</w:t>
      </w:r>
      <w:r>
        <w:br/>
      </w:r>
      <w:r>
        <w:rPr>
          <w:rStyle w:val="NormalTok"/>
        </w:rPr>
        <w:t xml:space="preserve">);</w:t>
      </w:r>
      <w:r>
        <w:br/>
      </w:r>
      <w:r>
        <w:br/>
      </w:r>
      <w:r>
        <w:rPr>
          <w:rStyle w:val="CommentTok"/>
        </w:rPr>
        <w:t xml:space="preserve">-- pgvector HNSW index for A2 dedup</w:t>
      </w:r>
      <w:r>
        <w:br/>
      </w:r>
      <w:r>
        <w:rPr>
          <w:rStyle w:val="KeywordTok"/>
        </w:rPr>
        <w:t xml:space="preserve">CREATE</w:t>
      </w:r>
      <w:r>
        <w:rPr>
          <w:rStyle w:val="NormalTok"/>
        </w:rPr>
        <w:t xml:space="preserve"> </w:t>
      </w:r>
      <w:r>
        <w:rPr>
          <w:rStyle w:val="KeywordTok"/>
        </w:rPr>
        <w:t xml:space="preserve">TABLE</w:t>
      </w:r>
      <w:r>
        <w:rPr>
          <w:rStyle w:val="NormalTok"/>
        </w:rPr>
        <w:t xml:space="preserve"> case_embeddings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title_embedding vector(</w:t>
      </w:r>
      <w:r>
        <w:rPr>
          <w:rStyle w:val="DecValTok"/>
        </w:rPr>
        <w:t xml:space="preserve">768</w:t>
      </w:r>
      <w:r>
        <w:rPr>
          <w:rStyle w:val="NormalTok"/>
        </w:rPr>
        <w:t xml:space="preserve">),</w:t>
      </w:r>
      <w:r>
        <w:br/>
      </w:r>
      <w:r>
        <w:rPr>
          <w:rStyle w:val="NormalTok"/>
        </w:rPr>
        <w:t xml:space="preserve">  content_embedding vector(</w:t>
      </w:r>
      <w:r>
        <w:rPr>
          <w:rStyle w:val="DecValTok"/>
        </w:rPr>
        <w:t xml:space="preserve">768</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  </w:t>
      </w:r>
      <w:r>
        <w:rPr>
          <w:rStyle w:val="KeywordTok"/>
        </w:rPr>
        <w:t xml:space="preserve">INDEX</w:t>
      </w:r>
      <w:r>
        <w:rPr>
          <w:rStyle w:val="NormalTok"/>
        </w:rPr>
        <w:t xml:space="preserve"> idx_title_embedding </w:t>
      </w:r>
      <w:r>
        <w:rPr>
          <w:rStyle w:val="KeywordTok"/>
        </w:rPr>
        <w:t xml:space="preserve">USING</w:t>
      </w:r>
      <w:r>
        <w:rPr>
          <w:rStyle w:val="NormalTok"/>
        </w:rPr>
        <w:t xml:space="preserve"> HNSW (title_embedding vector_cosine_ops),</w:t>
      </w:r>
      <w:r>
        <w:br/>
      </w:r>
      <w:r>
        <w:rPr>
          <w:rStyle w:val="NormalTok"/>
        </w:rPr>
        <w:t xml:space="preserve">  </w:t>
      </w:r>
      <w:r>
        <w:rPr>
          <w:rStyle w:val="KeywordTok"/>
        </w:rPr>
        <w:t xml:space="preserve">INDEX</w:t>
      </w:r>
      <w:r>
        <w:rPr>
          <w:rStyle w:val="NormalTok"/>
        </w:rPr>
        <w:t xml:space="preserve"> idx_content_embedding </w:t>
      </w:r>
      <w:r>
        <w:rPr>
          <w:rStyle w:val="KeywordTok"/>
        </w:rPr>
        <w:t xml:space="preserve">USING</w:t>
      </w:r>
      <w:r>
        <w:rPr>
          <w:rStyle w:val="NormalTok"/>
        </w:rPr>
        <w:t xml:space="preserve"> HNSW (content_embedding vector_cosine_ops)</w:t>
      </w:r>
      <w:r>
        <w:br/>
      </w:r>
      <w:r>
        <w:rPr>
          <w:rStyle w:val="NormalTok"/>
        </w:rPr>
        <w:t xml:space="preserve">);</w:t>
      </w:r>
      <w:r>
        <w:br/>
      </w:r>
      <w:r>
        <w:br/>
      </w:r>
      <w:r>
        <w:rPr>
          <w:rStyle w:val="CommentTok"/>
        </w:rPr>
        <w:t xml:space="preserve">-- Case requirements (RTM linking)</w:t>
      </w:r>
      <w:r>
        <w:br/>
      </w:r>
      <w:r>
        <w:rPr>
          <w:rStyle w:val="KeywordTok"/>
        </w:rPr>
        <w:t xml:space="preserve">CREATE</w:t>
      </w:r>
      <w:r>
        <w:rPr>
          <w:rStyle w:val="NormalTok"/>
        </w:rPr>
        <w:t xml:space="preserve"> </w:t>
      </w:r>
      <w:r>
        <w:rPr>
          <w:rStyle w:val="KeywordTok"/>
        </w:rPr>
        <w:t xml:space="preserve">TABLE</w:t>
      </w:r>
      <w:r>
        <w:rPr>
          <w:rStyle w:val="NormalTok"/>
        </w:rPr>
        <w:t xml:space="preserve"> case_requirements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test_cases(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requirement_id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UNIQUE</w:t>
      </w:r>
      <w:r>
        <w:rPr>
          <w:rStyle w:val="NormalTok"/>
        </w:rPr>
        <w:t xml:space="preserve">(case_id, requirement_id),</w:t>
      </w:r>
      <w:r>
        <w:br/>
      </w:r>
      <w:r>
        <w:rPr>
          <w:rStyle w:val="NormalTok"/>
        </w:rPr>
        <w:t xml:space="preserve">  </w:t>
      </w:r>
      <w:r>
        <w:rPr>
          <w:rStyle w:val="KeywordTok"/>
        </w:rPr>
        <w:t xml:space="preserve">INDEX</w:t>
      </w:r>
      <w:r>
        <w:rPr>
          <w:rStyle w:val="NormalTok"/>
        </w:rPr>
        <w:t xml:space="preserve"> idx_case (case_id),</w:t>
      </w:r>
      <w:r>
        <w:br/>
      </w:r>
      <w:r>
        <w:rPr>
          <w:rStyle w:val="NormalTok"/>
        </w:rPr>
        <w:t xml:space="preserve">  </w:t>
      </w:r>
      <w:r>
        <w:rPr>
          <w:rStyle w:val="KeywordTok"/>
        </w:rPr>
        <w:t xml:space="preserve">INDEX</w:t>
      </w:r>
      <w:r>
        <w:rPr>
          <w:rStyle w:val="NormalTok"/>
        </w:rPr>
        <w:t xml:space="preserve"> idx_requirement (requirement_id)</w:t>
      </w:r>
      <w:r>
        <w:br/>
      </w:r>
      <w:r>
        <w:rPr>
          <w:rStyle w:val="NormalTok"/>
        </w:rPr>
        <w:t xml:space="preserve">);</w:t>
      </w:r>
    </w:p>
    <w:p>
      <w:pPr>
        <w:pStyle w:val="FirstParagraph"/>
      </w:pPr>
      <w:r>
        <w:rPr>
          <w:b/>
        </w:rPr>
        <w:t xml:space="preserve">Trigger:</w:t>
      </w:r>
      <w:r>
        <w:t xml:space="preserve"> </w:t>
      </w:r>
      <w:r>
        <w:t xml:space="preserve">Auto-increment version_number</w:t>
      </w:r>
    </w:p>
    <w:p>
      <w:pPr>
        <w:pStyle w:val="SourceCode"/>
      </w:pPr>
      <w:r>
        <w:rPr>
          <w:rStyle w:val="KeywordTok"/>
        </w:rPr>
        <w:t xml:space="preserve">CREATE</w:t>
      </w:r>
      <w:r>
        <w:rPr>
          <w:rStyle w:val="NormalTok"/>
        </w:rPr>
        <w:t xml:space="preserve"> </w:t>
      </w:r>
      <w:r>
        <w:rPr>
          <w:rStyle w:val="KeywordTok"/>
        </w:rPr>
        <w:t xml:space="preserve">FUNCTION</w:t>
      </w:r>
      <w:r>
        <w:rPr>
          <w:rStyle w:val="NormalTok"/>
        </w:rPr>
        <w:t xml:space="preserve"> increment_case_version()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case_versions (case_id, version_number, case_content_snapshot, created_by, change_reason)</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DecValTok"/>
        </w:rPr>
        <w:t xml:space="preserve">1</w:t>
      </w:r>
      <w:r>
        <w:rPr>
          <w:rStyle w:val="NormalTok"/>
        </w:rPr>
        <w:t xml:space="preserve">, row_to_json(</w:t>
      </w:r>
      <w:r>
        <w:rPr>
          <w:rStyle w:val="KeywordTok"/>
        </w:rPr>
        <w:t xml:space="preserve">NEW</w:t>
      </w:r>
      <w:r>
        <w:rPr>
          <w:rStyle w:val="NormalTok"/>
        </w:rPr>
        <w:t xml:space="preserve">), </w:t>
      </w:r>
      <w:r>
        <w:rPr>
          <w:rStyle w:val="KeywordTok"/>
        </w:rPr>
        <w:t xml:space="preserve">NEW</w:t>
      </w:r>
      <w:r>
        <w:rPr>
          <w:rStyle w:val="NormalTok"/>
        </w:rPr>
        <w:t xml:space="preserve">.created_by, </w:t>
      </w:r>
      <w:r>
        <w:rPr>
          <w:rStyle w:val="StringTok"/>
        </w:rPr>
        <w:t xml:space="preserve">'Initial version'</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case_version_trigger</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test_cases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KeywordTok"/>
        </w:rPr>
        <w:t xml:space="preserve">EXECUTE</w:t>
      </w:r>
      <w:r>
        <w:rPr>
          <w:rStyle w:val="NormalTok"/>
        </w:rPr>
        <w:t xml:space="preserve"> </w:t>
      </w:r>
      <w:r>
        <w:rPr>
          <w:rStyle w:val="KeywordTok"/>
        </w:rPr>
        <w:t xml:space="preserve">FUNCTION</w:t>
      </w:r>
      <w:r>
        <w:rPr>
          <w:rStyle w:val="NormalTok"/>
        </w:rPr>
        <w:t xml:space="preserve"> increment_case_version();</w:t>
      </w:r>
    </w:p>
    <w:p>
      <w:r>
        <w:pict>
          <v:rect style="width:0;height:1.5pt" o:hralign="center" o:hrstd="t" o:hr="t"/>
        </w:pict>
      </w:r>
    </w:p>
    <w:p>
      <w:pPr>
        <w:pStyle w:val="Heading2"/>
      </w:pPr>
      <w:bookmarkStart w:id="64" w:name="testing-strategy"/>
      <w:r>
        <w:t xml:space="preserve">13. TESTING STRATEGY</w:t>
      </w:r>
      <w:bookmarkEnd w:id="64"/>
    </w:p>
    <w:p>
      <w:pPr>
        <w:pStyle w:val="Heading3"/>
      </w:pPr>
      <w:bookmarkStart w:id="65" w:name="unit-tests"/>
      <w:r>
        <w:t xml:space="preserve">Unit Tests</w:t>
      </w:r>
      <w:bookmarkEnd w:id="65"/>
    </w:p>
    <w:p>
      <w:pPr>
        <w:numPr>
          <w:ilvl w:val="0"/>
          <w:numId w:val="1013"/>
        </w:numPr>
        <w:pStyle w:val="Compact"/>
      </w:pPr>
      <w:r>
        <w:rPr>
          <w:b/>
        </w:rPr>
        <w:t xml:space="preserve">Target:</w:t>
      </w:r>
      <w:r>
        <w:t xml:space="preserve"> </w:t>
      </w:r>
      <w:r>
        <w:t xml:space="preserve">≥85% line coverage for test case CRUD endpoints</w:t>
      </w:r>
    </w:p>
    <w:p>
      <w:pPr>
        <w:numPr>
          <w:ilvl w:val="0"/>
          <w:numId w:val="1013"/>
        </w:numPr>
        <w:pStyle w:val="Compact"/>
      </w:pPr>
      <w:r>
        <w:rPr>
          <w:b/>
        </w:rPr>
        <w:t xml:space="preserve">Framework:</w:t>
      </w:r>
      <w:r>
        <w:t xml:space="preserve"> </w:t>
      </w:r>
      <w:r>
        <w:t xml:space="preserve">Jest +</w:t>
      </w:r>
      <w:r>
        <w:t xml:space="preserve"> </w:t>
      </w:r>
      <w:r>
        <w:t xml:space="preserve">@nestjs/testing</w:t>
      </w:r>
    </w:p>
    <w:p>
      <w:pPr>
        <w:numPr>
          <w:ilvl w:val="0"/>
          <w:numId w:val="1013"/>
        </w:numPr>
        <w:pStyle w:val="Compact"/>
      </w:pPr>
      <w:r>
        <w:rPr>
          <w:b/>
        </w:rPr>
        <w:t xml:space="preserve">Scope:</w:t>
      </w:r>
      <w:r>
        <w:t xml:space="preserve"> </w:t>
      </w:r>
      <w:r>
        <w:t xml:space="preserve">test_cases service, test_steps service, case_tags service, RBAC guards</w:t>
      </w:r>
    </w:p>
    <w:p>
      <w:pPr>
        <w:numPr>
          <w:ilvl w:val="0"/>
          <w:numId w:val="1013"/>
        </w:numPr>
        <w:pStyle w:val="Compact"/>
      </w:pPr>
      <w:r>
        <w:rPr>
          <w:b/>
        </w:rPr>
        <w:t xml:space="preserve">CI Gate:</w:t>
      </w:r>
      <w:r>
        <w:t xml:space="preserve"> </w:t>
      </w:r>
      <w:r>
        <w:t xml:space="preserve">Coverage &lt;85% blocks merge</w:t>
      </w:r>
    </w:p>
    <w:p>
      <w:pPr>
        <w:pStyle w:val="Heading3"/>
      </w:pPr>
      <w:bookmarkStart w:id="66" w:name="integration-tests"/>
      <w:r>
        <w:t xml:space="preserve">Integration Tests</w:t>
      </w:r>
      <w:bookmarkEnd w:id="66"/>
    </w:p>
    <w:p>
      <w:pPr>
        <w:numPr>
          <w:ilvl w:val="0"/>
          <w:numId w:val="1014"/>
        </w:numPr>
        <w:pStyle w:val="Compact"/>
      </w:pPr>
      <w:r>
        <w:rPr>
          <w:b/>
        </w:rPr>
        <w:t xml:space="preserve">Scope:</w:t>
      </w:r>
      <w:r>
        <w:t xml:space="preserve"> </w:t>
      </w:r>
      <w:r>
        <w:t xml:space="preserve">CRUD → DB → API response chain; A1 generator → Hatchet queue → response polling; A2 dedup → pgvector query → results</w:t>
      </w:r>
    </w:p>
    <w:p>
      <w:pPr>
        <w:numPr>
          <w:ilvl w:val="0"/>
          <w:numId w:val="1014"/>
        </w:numPr>
        <w:pStyle w:val="Compact"/>
      </w:pPr>
      <w:r>
        <w:rPr>
          <w:b/>
        </w:rPr>
        <w:t xml:space="preserve">Framework:</w:t>
      </w:r>
      <w:r>
        <w:t xml:space="preserve"> </w:t>
      </w:r>
      <w:r>
        <w:t xml:space="preserve">Supertest (NestJS) + custom fixtures</w:t>
      </w:r>
    </w:p>
    <w:p>
      <w:pPr>
        <w:numPr>
          <w:ilvl w:val="0"/>
          <w:numId w:val="1014"/>
        </w:numPr>
        <w:pStyle w:val="Compact"/>
      </w:pPr>
      <w:r>
        <w:rPr>
          <w:b/>
        </w:rPr>
        <w:t xml:space="preserve">Test Data:</w:t>
      </w:r>
      <w:r>
        <w:t xml:space="preserve"> </w:t>
      </w:r>
      <w:r>
        <w:t xml:space="preserve">50 seed cases pre-loaded for each test suite</w:t>
      </w:r>
    </w:p>
    <w:p>
      <w:pPr>
        <w:numPr>
          <w:ilvl w:val="0"/>
          <w:numId w:val="1014"/>
        </w:numPr>
        <w:pStyle w:val="Compact"/>
      </w:pPr>
      <w:r>
        <w:rPr>
          <w:b/>
        </w:rPr>
        <w:t xml:space="preserve">CI Gate:</w:t>
      </w:r>
      <w:r>
        <w:t xml:space="preserve"> </w:t>
      </w:r>
      <w:r>
        <w:t xml:space="preserve">All integration tests must pass</w:t>
      </w:r>
    </w:p>
    <w:p>
      <w:pPr>
        <w:pStyle w:val="Heading3"/>
      </w:pPr>
      <w:bookmarkStart w:id="67" w:name="e2e-tests"/>
      <w:r>
        <w:t xml:space="preserve">E2E Tests</w:t>
      </w:r>
      <w:bookmarkEnd w:id="67"/>
    </w:p>
    <w:p>
      <w:pPr>
        <w:numPr>
          <w:ilvl w:val="0"/>
          <w:numId w:val="1015"/>
        </w:numPr>
        <w:pStyle w:val="Compact"/>
      </w:pPr>
      <w:r>
        <w:rPr>
          <w:b/>
        </w:rPr>
        <w:t xml:space="preserve">Framework:</w:t>
      </w:r>
      <w:r>
        <w:t xml:space="preserve"> </w:t>
      </w:r>
      <w:r>
        <w:t xml:space="preserve">Playwright</w:t>
      </w:r>
    </w:p>
    <w:p>
      <w:pPr>
        <w:numPr>
          <w:ilvl w:val="0"/>
          <w:numId w:val="1015"/>
        </w:numPr>
        <w:pStyle w:val="Compact"/>
      </w:pPr>
      <w:r>
        <w:rPr>
          <w:b/>
        </w:rPr>
        <w:t xml:space="preserve">Critical Journeys:</w:t>
      </w:r>
    </w:p>
    <w:p>
      <w:pPr>
        <w:numPr>
          <w:ilvl w:val="1"/>
          <w:numId w:val="1016"/>
        </w:numPr>
        <w:pStyle w:val="Compact"/>
      </w:pPr>
      <w:r>
        <w:t xml:space="preserve">Create test case (manual entry) → verify in DB → edit → save → verify version created</w:t>
      </w:r>
    </w:p>
    <w:p>
      <w:pPr>
        <w:numPr>
          <w:ilvl w:val="1"/>
          <w:numId w:val="1016"/>
        </w:numPr>
        <w:pStyle w:val="Compact"/>
      </w:pPr>
      <w:r>
        <w:t xml:space="preserve">A1 generation: paste PRD → answer clarification questions → receive 10 cases → accept selected → verify in list</w:t>
      </w:r>
    </w:p>
    <w:p>
      <w:pPr>
        <w:numPr>
          <w:ilvl w:val="1"/>
          <w:numId w:val="1016"/>
        </w:numPr>
        <w:pStyle w:val="Compact"/>
      </w:pPr>
      <w:r>
        <w:t xml:space="preserve">A2 dedup: type case title → see chip suggestions → click Merge → verify old case archived</w:t>
      </w:r>
    </w:p>
    <w:p>
      <w:pPr>
        <w:numPr>
          <w:ilvl w:val="1"/>
          <w:numId w:val="1016"/>
        </w:numPr>
        <w:pStyle w:val="Compact"/>
      </w:pPr>
      <w:r>
        <w:t xml:space="preserve">RTM linking: open case → click</w:t>
      </w:r>
      <w:r>
        <w:t xml:space="preserve"> </w:t>
      </w:r>
      <w:r>
        <w:t xml:space="preserve">“</w:t>
      </w:r>
      <w:r>
        <w:t xml:space="preserve">Link Requirement</w:t>
      </w:r>
      <w:r>
        <w:t xml:space="preserve">”</w:t>
      </w:r>
      <w:r>
        <w:t xml:space="preserve"> </w:t>
      </w:r>
      <w:r>
        <w:t xml:space="preserve">→ search Jira → link → verify coverage % updated</w:t>
      </w:r>
    </w:p>
    <w:p>
      <w:pPr>
        <w:numPr>
          <w:ilvl w:val="1"/>
          <w:numId w:val="1016"/>
        </w:numPr>
        <w:pStyle w:val="Compact"/>
      </w:pPr>
      <w:r>
        <w:t xml:space="preserve">Bulk import: select CSV file → preview → import → verify 10 cases in list</w:t>
      </w:r>
    </w:p>
    <w:p>
      <w:pPr>
        <w:numPr>
          <w:ilvl w:val="0"/>
          <w:numId w:val="1015"/>
        </w:numPr>
        <w:pStyle w:val="Compact"/>
      </w:pPr>
      <w:r>
        <w:rPr>
          <w:b/>
        </w:rPr>
        <w:t xml:space="preserve">CI Gate:</w:t>
      </w:r>
      <w:r>
        <w:t xml:space="preserve"> </w:t>
      </w:r>
      <w:r>
        <w:t xml:space="preserve">All E2E journeys must pass before staging deploy</w:t>
      </w:r>
    </w:p>
    <w:p>
      <w:pPr>
        <w:pStyle w:val="Heading3"/>
      </w:pPr>
      <w:bookmarkStart w:id="68" w:name="performance-tests"/>
      <w:r>
        <w:t xml:space="preserve">Performance Tests</w:t>
      </w:r>
      <w:bookmarkEnd w:id="68"/>
    </w:p>
    <w:p>
      <w:pPr>
        <w:numPr>
          <w:ilvl w:val="0"/>
          <w:numId w:val="1017"/>
        </w:numPr>
        <w:pStyle w:val="Compact"/>
      </w:pPr>
      <w:r>
        <w:rPr>
          <w:b/>
        </w:rPr>
        <w:t xml:space="preserve">TipTap Editor Latency:</w:t>
      </w:r>
      <w:r>
        <w:t xml:space="preserve"> </w:t>
      </w:r>
      <w:r>
        <w:t xml:space="preserve">p95 keystroke-to-render &lt;200ms</w:t>
      </w:r>
    </w:p>
    <w:p>
      <w:pPr>
        <w:numPr>
          <w:ilvl w:val="0"/>
          <w:numId w:val="1017"/>
        </w:numPr>
        <w:pStyle w:val="Compact"/>
      </w:pPr>
      <w:r>
        <w:rPr>
          <w:b/>
        </w:rPr>
        <w:t xml:space="preserve">A1 Generation Latency:</w:t>
      </w:r>
      <w:r>
        <w:t xml:space="preserve"> </w:t>
      </w:r>
      <w:r>
        <w:t xml:space="preserve">≤30s from POST to job completion (including Ollama call)</w:t>
      </w:r>
    </w:p>
    <w:p>
      <w:pPr>
        <w:numPr>
          <w:ilvl w:val="0"/>
          <w:numId w:val="1017"/>
        </w:numPr>
        <w:pStyle w:val="Compact"/>
      </w:pPr>
      <w:r>
        <w:rPr>
          <w:b/>
        </w:rPr>
        <w:t xml:space="preserve">A2 Query Latency:</w:t>
      </w:r>
      <w:r>
        <w:t xml:space="preserve"> </w:t>
      </w:r>
      <w:r>
        <w:t xml:space="preserve">≤500ms for similarity search on 100+ cases</w:t>
      </w:r>
    </w:p>
    <w:p>
      <w:pPr>
        <w:numPr>
          <w:ilvl w:val="0"/>
          <w:numId w:val="1017"/>
        </w:numPr>
        <w:pStyle w:val="Compact"/>
      </w:pPr>
      <w:r>
        <w:rPr>
          <w:b/>
        </w:rPr>
        <w:t xml:space="preserve">Clarification Gate:</w:t>
      </w:r>
      <w:r>
        <w:t xml:space="preserve"> </w:t>
      </w:r>
      <w:r>
        <w:t xml:space="preserve">≤2s from question display to resume processing</w:t>
      </w:r>
    </w:p>
    <w:p>
      <w:pPr>
        <w:pStyle w:val="Heading3"/>
      </w:pPr>
      <w:bookmarkStart w:id="69" w:name="security-tests"/>
      <w:r>
        <w:t xml:space="preserve">Security Tests</w:t>
      </w:r>
      <w:bookmarkEnd w:id="69"/>
    </w:p>
    <w:p>
      <w:pPr>
        <w:numPr>
          <w:ilvl w:val="0"/>
          <w:numId w:val="1018"/>
        </w:numPr>
        <w:pStyle w:val="Compact"/>
      </w:pPr>
      <w:r>
        <w:rPr>
          <w:b/>
        </w:rPr>
        <w:t xml:space="preserve">RBAC:</w:t>
      </w:r>
      <w:r>
        <w:t xml:space="preserve"> </w:t>
      </w:r>
      <w:r>
        <w:t xml:space="preserve">QA cannot delete cases, Lead cannot approve another’s cases, Mgmt cannot write</w:t>
      </w:r>
    </w:p>
    <w:p>
      <w:pPr>
        <w:numPr>
          <w:ilvl w:val="0"/>
          <w:numId w:val="1018"/>
        </w:numPr>
        <w:pStyle w:val="Compact"/>
      </w:pPr>
      <w:r>
        <w:rPr>
          <w:b/>
        </w:rPr>
        <w:t xml:space="preserve">Data Isolation:</w:t>
      </w:r>
      <w:r>
        <w:t xml:space="preserve"> </w:t>
      </w:r>
      <w:r>
        <w:t xml:space="preserve">Cases from Project A not visible in Project B list queries</w:t>
      </w:r>
    </w:p>
    <w:p>
      <w:pPr>
        <w:numPr>
          <w:ilvl w:val="0"/>
          <w:numId w:val="1018"/>
        </w:numPr>
        <w:pStyle w:val="Compact"/>
      </w:pPr>
      <w:r>
        <w:rPr>
          <w:b/>
        </w:rPr>
        <w:t xml:space="preserve">SQL Injection:</w:t>
      </w:r>
      <w:r>
        <w:t xml:space="preserve"> </w:t>
      </w:r>
      <w:r>
        <w:t xml:space="preserve">All inputs validated, parameterized queries, no raw SQL</w:t>
      </w:r>
    </w:p>
    <w:p>
      <w:pPr>
        <w:numPr>
          <w:ilvl w:val="0"/>
          <w:numId w:val="1018"/>
        </w:numPr>
        <w:pStyle w:val="Compact"/>
      </w:pPr>
      <w:r>
        <w:rPr>
          <w:b/>
        </w:rPr>
        <w:t xml:space="preserve">XSS:</w:t>
      </w:r>
      <w:r>
        <w:t xml:space="preserve"> </w:t>
      </w:r>
      <w:r>
        <w:t xml:space="preserve">TipTap HTML sanitization, no script execution in case content</w:t>
      </w:r>
    </w:p>
    <w:p>
      <w:r>
        <w:pict>
          <v:rect style="width:0;height:1.5pt" o:hralign="center" o:hrstd="t" o:hr="t"/>
        </w:pict>
      </w:r>
    </w:p>
    <w:p>
      <w:pPr>
        <w:pStyle w:val="Heading2"/>
      </w:pPr>
      <w:bookmarkStart w:id="70" w:name="feature-flag-strategy"/>
      <w:r>
        <w:t xml:space="preserve">14. FEATURE FLAG STRATEGY</w:t>
      </w:r>
      <w:bookmarkEnd w:id="70"/>
    </w:p>
    <w:p>
      <w:pPr>
        <w:pStyle w:val="Heading3"/>
      </w:pPr>
      <w:bookmarkStart w:id="71" w:name="flags-introduced-in-m3"/>
      <w:r>
        <w:t xml:space="preserve">Flags Introduced in M3</w:t>
      </w:r>
      <w:bookmarkEnd w:id="71"/>
    </w:p>
    <w:tbl>
      <w:tblPr>
        <w:tblStyle w:val="Table"/>
        <w:tblW w:type="pct" w:w="5000.0"/>
        <w:tblLook w:firstRow="1"/>
      </w:tblPr>
      <w:tblGrid>
        <w:gridCol w:w="2722"/>
        <w:gridCol w:w="2227"/>
        <w:gridCol w:w="742"/>
        <w:gridCol w:w="742"/>
        <w:gridCol w:w="742"/>
        <w:gridCol w:w="742"/>
      </w:tblGrid>
      <w:tr>
        <w:trPr>
          <w:cnfStyle w:firstRow="1"/>
        </w:trPr>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Default (M3)</w:t>
            </w:r>
          </w:p>
        </w:tc>
        <w:tc>
          <w:tcPr>
            <w:tcBorders>
              <w:bottom w:val="single"/>
            </w:tcBorders>
            <w:vAlign w:val="bottom"/>
          </w:tcPr>
          <w:p>
            <w:pPr>
              <w:pStyle w:val="Compact"/>
              <w:jc w:val="left"/>
            </w:pPr>
            <w:r>
              <w:t xml:space="preserve">Rollout Phase</w:t>
            </w:r>
          </w:p>
        </w:tc>
        <w:tc>
          <w:tcPr>
            <w:tcBorders>
              <w:bottom w:val="single"/>
            </w:tcBorders>
            <w:vAlign w:val="bottom"/>
          </w:tcPr>
          <w:p>
            <w:pPr>
              <w:pStyle w:val="Compact"/>
              <w:jc w:val="left"/>
            </w:pPr>
            <w:r>
              <w:t xml:space="preserve">Kill Switch</w:t>
            </w:r>
          </w:p>
        </w:tc>
        <w:tc>
          <w:tcPr>
            <w:tcBorders>
              <w:bottom w:val="single"/>
            </w:tcBorders>
            <w:vAlign w:val="bottom"/>
          </w:tcPr>
          <w:p>
            <w:pPr>
              <w:pStyle w:val="Compact"/>
              <w:jc w:val="left"/>
            </w:pPr>
            <w:r>
              <w:t xml:space="preserve">Retirement</w:t>
            </w:r>
          </w:p>
        </w:tc>
      </w:tr>
      <w:tr>
        <w:tc>
          <w:p>
            <w:pPr>
              <w:pStyle w:val="Compact"/>
              <w:jc w:val="left"/>
            </w:pPr>
            <w:r>
              <w:rPr>
                <w:b/>
              </w:rPr>
              <w:t xml:space="preserve">ff_a1_enabled</w:t>
            </w:r>
          </w:p>
        </w:tc>
        <w:tc>
          <w:p>
            <w:pPr>
              <w:pStyle w:val="Compact"/>
              <w:jc w:val="left"/>
            </w:pPr>
            <w:r>
              <w:t xml:space="preserve">A1 Test Case Generator</w:t>
            </w:r>
          </w:p>
        </w:tc>
        <w:tc>
          <w:p>
            <w:pPr>
              <w:pStyle w:val="Compact"/>
              <w:jc w:val="left"/>
            </w:pPr>
            <w:r>
              <w:t xml:space="preserve">OFF</w:t>
            </w:r>
          </w:p>
        </w:tc>
        <w:tc>
          <w:p>
            <w:pPr>
              <w:pStyle w:val="Compact"/>
              <w:jc w:val="left"/>
            </w:pPr>
            <w:r>
              <w:t xml:space="preserve">Dark → Internal (w6) → Canary 5% (w7) → GA</w:t>
            </w:r>
          </w:p>
        </w:tc>
        <w:tc>
          <w:p>
            <w:pPr>
              <w:pStyle w:val="Compact"/>
              <w:jc w:val="left"/>
            </w:pPr>
            <w:r>
              <w:rPr>
                <w:rStyle w:val="VerbatimChar"/>
              </w:rPr>
              <w:t xml:space="preserve">unleash disable ff_a1_enabled</w:t>
            </w:r>
          </w:p>
        </w:tc>
        <w:tc>
          <w:p>
            <w:pPr>
              <w:pStyle w:val="Compact"/>
              <w:jc w:val="left"/>
            </w:pPr>
            <w:r>
              <w:t xml:space="preserve">30 days post-GA (2026-10-28)</w:t>
            </w:r>
          </w:p>
        </w:tc>
      </w:tr>
      <w:tr>
        <w:tc>
          <w:p>
            <w:pPr>
              <w:pStyle w:val="Compact"/>
              <w:jc w:val="left"/>
            </w:pPr>
            <w:r>
              <w:rPr>
                <w:b/>
              </w:rPr>
              <w:t xml:space="preserve">ff_a2_live_chips</w:t>
            </w:r>
          </w:p>
        </w:tc>
        <w:tc>
          <w:p>
            <w:pPr>
              <w:pStyle w:val="Compact"/>
              <w:jc w:val="left"/>
            </w:pPr>
            <w:r>
              <w:t xml:space="preserve">A2 Dedup live chips</w:t>
            </w:r>
          </w:p>
        </w:tc>
        <w:tc>
          <w:p>
            <w:pPr>
              <w:pStyle w:val="Compact"/>
              <w:jc w:val="left"/>
            </w:pPr>
            <w:r>
              <w:t xml:space="preserve">OFF</w:t>
            </w:r>
          </w:p>
        </w:tc>
        <w:tc>
          <w:p>
            <w:pPr>
              <w:pStyle w:val="Compact"/>
              <w:jc w:val="left"/>
            </w:pPr>
            <w:r>
              <w:t xml:space="preserve">Dark → Canary 1% (w6) → GA</w:t>
            </w:r>
          </w:p>
        </w:tc>
        <w:tc>
          <w:p>
            <w:pPr>
              <w:pStyle w:val="Compact"/>
              <w:jc w:val="left"/>
            </w:pPr>
            <w:r>
              <w:rPr>
                <w:rStyle w:val="VerbatimChar"/>
              </w:rPr>
              <w:t xml:space="preserve">unleash disable ff_a2_live_chips</w:t>
            </w:r>
          </w:p>
        </w:tc>
        <w:tc>
          <w:p>
            <w:pPr>
              <w:pStyle w:val="Compact"/>
              <w:jc w:val="left"/>
            </w:pPr>
            <w:r>
              <w:t xml:space="preserve">30 days post-GA (2026-10-28)</w:t>
            </w:r>
          </w:p>
        </w:tc>
      </w:tr>
      <w:tr>
        <w:tc>
          <w:p>
            <w:pPr>
              <w:pStyle w:val="Compact"/>
              <w:jc w:val="left"/>
            </w:pPr>
            <w:r>
              <w:rPr>
                <w:b/>
              </w:rPr>
              <w:t xml:space="preserve">ff_bulk_import_testrail</w:t>
            </w:r>
          </w:p>
        </w:tc>
        <w:tc>
          <w:p>
            <w:pPr>
              <w:pStyle w:val="Compact"/>
              <w:jc w:val="left"/>
            </w:pPr>
            <w:r>
              <w:t xml:space="preserve">Bulk import from TestRail</w:t>
            </w:r>
          </w:p>
        </w:tc>
        <w:tc>
          <w:p>
            <w:pPr>
              <w:pStyle w:val="Compact"/>
              <w:jc w:val="left"/>
            </w:pPr>
            <w:r>
              <w:t xml:space="preserve">OFF</w:t>
            </w:r>
          </w:p>
        </w:tc>
        <w:tc>
          <w:p>
            <w:pPr>
              <w:pStyle w:val="Compact"/>
              <w:jc w:val="left"/>
            </w:pPr>
            <w:r>
              <w:t xml:space="preserve">Dark (w5) → Internal (w6) → GA</w:t>
            </w:r>
          </w:p>
        </w:tc>
        <w:tc>
          <w:p>
            <w:pPr>
              <w:pStyle w:val="Compact"/>
              <w:jc w:val="left"/>
            </w:pPr>
            <w:r>
              <w:rPr>
                <w:rStyle w:val="VerbatimChar"/>
              </w:rPr>
              <w:t xml:space="preserve">unleash disable ff_bulk_import_testrail</w:t>
            </w:r>
          </w:p>
        </w:tc>
        <w:tc>
          <w:p>
            <w:pPr>
              <w:pStyle w:val="Compact"/>
              <w:jc w:val="left"/>
            </w:pPr>
            <w:r>
              <w:t xml:space="preserve">30 days post-GA (2026-10-28)</w:t>
            </w:r>
          </w:p>
        </w:tc>
      </w:tr>
      <w:tr>
        <w:tc>
          <w:p>
            <w:pPr>
              <w:pStyle w:val="Compact"/>
              <w:jc w:val="left"/>
            </w:pPr>
            <w:r>
              <w:rPr>
                <w:b/>
              </w:rPr>
              <w:t xml:space="preserve">ff_bdd_mode</w:t>
            </w:r>
          </w:p>
        </w:tc>
        <w:tc>
          <w:p>
            <w:pPr>
              <w:pStyle w:val="Compact"/>
              <w:jc w:val="left"/>
            </w:pPr>
            <w:r>
              <w:t xml:space="preserve">BDD test case editor</w:t>
            </w:r>
          </w:p>
        </w:tc>
        <w:tc>
          <w:p>
            <w:pPr>
              <w:pStyle w:val="Compact"/>
              <w:jc w:val="left"/>
            </w:pPr>
            <w:r>
              <w:t xml:space="preserve">OFF</w:t>
            </w:r>
          </w:p>
        </w:tc>
        <w:tc>
          <w:p>
            <w:pPr>
              <w:pStyle w:val="Compact"/>
              <w:jc w:val="left"/>
            </w:pPr>
            <w:r>
              <w:t xml:space="preserve">Dark (w4) → Internal (w5) → Canary 10% (w6) → GA</w:t>
            </w:r>
          </w:p>
        </w:tc>
        <w:tc>
          <w:p>
            <w:pPr>
              <w:pStyle w:val="Compact"/>
              <w:jc w:val="left"/>
            </w:pPr>
            <w:r>
              <w:rPr>
                <w:rStyle w:val="VerbatimChar"/>
              </w:rPr>
              <w:t xml:space="preserve">unleash disable ff_bdd_mode</w:t>
            </w:r>
          </w:p>
        </w:tc>
        <w:tc>
          <w:p>
            <w:pPr>
              <w:pStyle w:val="Compact"/>
              <w:jc w:val="left"/>
            </w:pPr>
            <w:r>
              <w:t xml:space="preserve">30 days post-GA (2026-10-28)</w:t>
            </w:r>
          </w:p>
        </w:tc>
      </w:tr>
    </w:tbl>
    <w:p>
      <w:pPr>
        <w:pStyle w:val="Heading3"/>
      </w:pPr>
      <w:bookmarkStart w:id="72" w:name="feature-flag-logic"/>
      <w:r>
        <w:t xml:space="preserve">Feature Flag Logic</w:t>
      </w:r>
      <w:bookmarkEnd w:id="72"/>
    </w:p>
    <w:p>
      <w:pPr>
        <w:pStyle w:val="FirstParagraph"/>
      </w:pPr>
      <w:r>
        <w:rPr>
          <w:b/>
        </w:rPr>
        <w:t xml:space="preserve">In Code:</w:t>
      </w:r>
    </w:p>
    <w:p>
      <w:pPr>
        <w:pStyle w:val="SourceCode"/>
      </w:pPr>
      <w:r>
        <w:rPr>
          <w:rStyle w:val="CommentTok"/>
        </w:rPr>
        <w:t xml:space="preserve">// NestJS guard for A1 generation endpoint</w:t>
      </w:r>
      <w:r>
        <w:br/>
      </w:r>
      <w:r>
        <w:rPr>
          <w:rStyle w:val="FunctionTok"/>
        </w:rPr>
        <w:t xml:space="preserve">if</w:t>
      </w:r>
      <w:r>
        <w:rPr>
          <w:rStyle w:val="NormalTok"/>
        </w:rPr>
        <w:t xml:space="preserve"> (</w:t>
      </w:r>
      <w:r>
        <w:rPr>
          <w:rStyle w:val="OperatorTok"/>
        </w:rPr>
        <w:t xml:space="preserve">!</w:t>
      </w:r>
      <w:r>
        <w:rPr>
          <w:rStyle w:val="NormalTok"/>
        </w:rPr>
        <w:t xml:space="preserve">unleash</w:t>
      </w:r>
      <w:r>
        <w:rPr>
          <w:rStyle w:val="OperatorTok"/>
        </w:rPr>
        <w:t xml:space="preserve">.</w:t>
      </w:r>
      <w:r>
        <w:rPr>
          <w:rStyle w:val="FunctionTok"/>
        </w:rPr>
        <w:t xml:space="preserve">isEnabled</w:t>
      </w:r>
      <w:r>
        <w:rPr>
          <w:rStyle w:val="NormalTok"/>
        </w:rPr>
        <w:t xml:space="preserve">(</w:t>
      </w:r>
      <w:r>
        <w:rPr>
          <w:rStyle w:val="StringTok"/>
        </w:rPr>
        <w:t xml:space="preserve">'feature_ai_a1_case_gen'</w:t>
      </w:r>
      <w:r>
        <w:rPr>
          <w:rStyle w:val="OperatorTok"/>
        </w:rPr>
        <w:t xml:space="preserve">,</w:t>
      </w:r>
      <w:r>
        <w:rPr>
          <w:rStyle w:val="NormalTok"/>
        </w:rPr>
        <w:t xml:space="preserve"> { userId })) {</w:t>
      </w:r>
      <w:r>
        <w:br/>
      </w:r>
      <w:r>
        <w:rPr>
          <w:rStyle w:val="NormalTok"/>
        </w:rPr>
        <w:t xml:space="preserve">  throw </w:t>
      </w:r>
      <w:r>
        <w:rPr>
          <w:rStyle w:val="KeywordTok"/>
        </w:rPr>
        <w:t xml:space="preserve">new</w:t>
      </w:r>
      <w:r>
        <w:rPr>
          <w:rStyle w:val="NormalTok"/>
        </w:rPr>
        <w:t xml:space="preserve"> </w:t>
      </w:r>
      <w:r>
        <w:rPr>
          <w:rStyle w:val="FunctionTok"/>
        </w:rPr>
        <w:t xml:space="preserve">ForbiddenException</w:t>
      </w:r>
      <w:r>
        <w:rPr>
          <w:rStyle w:val="NormalTok"/>
        </w:rPr>
        <w:t xml:space="preserve">(</w:t>
      </w:r>
      <w:r>
        <w:rPr>
          <w:rStyle w:val="StringTok"/>
        </w:rPr>
        <w:t xml:space="preserve">'A1 Test Case Generator not yet enabled for your user'</w:t>
      </w:r>
      <w:r>
        <w:rPr>
          <w:rStyle w:val="NormalTok"/>
        </w:rPr>
        <w:t xml:space="preserve">)</w:t>
      </w:r>
      <w:r>
        <w:rPr>
          <w:rStyle w:val="OperatorTok"/>
        </w:rPr>
        <w:t xml:space="preserve">;</w:t>
      </w:r>
      <w:r>
        <w:br/>
      </w:r>
      <w:r>
        <w:rPr>
          <w:rStyle w:val="NormalTok"/>
        </w:rPr>
        <w:t xml:space="preserve">}</w:t>
      </w:r>
    </w:p>
    <w:p>
      <w:pPr>
        <w:pStyle w:val="FirstParagraph"/>
      </w:pPr>
      <w:r>
        <w:rPr>
          <w:b/>
        </w:rPr>
        <w:t xml:space="preserve">Rollout Strategy:</w:t>
      </w:r>
    </w:p>
    <w:p>
      <w:pPr>
        <w:numPr>
          <w:ilvl w:val="0"/>
          <w:numId w:val="1019"/>
        </w:numPr>
        <w:pStyle w:val="Compact"/>
      </w:pPr>
      <w:r>
        <w:rPr>
          <w:b/>
        </w:rPr>
        <w:t xml:space="preserve">Week 6 (Dark Launch):</w:t>
      </w:r>
      <w:r>
        <w:t xml:space="preserve"> </w:t>
      </w:r>
      <w:r>
        <w:t xml:space="preserve">Internal testing only (Iksula team)</w:t>
      </w:r>
    </w:p>
    <w:p>
      <w:pPr>
        <w:numPr>
          <w:ilvl w:val="0"/>
          <w:numId w:val="1019"/>
        </w:numPr>
        <w:pStyle w:val="Compact"/>
      </w:pPr>
      <w:r>
        <w:rPr>
          <w:b/>
        </w:rPr>
        <w:t xml:space="preserve">Week 7 (Internal):</w:t>
      </w:r>
      <w:r>
        <w:t xml:space="preserve"> </w:t>
      </w:r>
      <w:r>
        <w:t xml:space="preserve">Enabled for all internal users (Iksula pilots); A1 metrics tracked in Langfuse</w:t>
      </w:r>
    </w:p>
    <w:p>
      <w:pPr>
        <w:numPr>
          <w:ilvl w:val="0"/>
          <w:numId w:val="1019"/>
        </w:numPr>
        <w:pStyle w:val="Compact"/>
      </w:pPr>
      <w:r>
        <w:rPr>
          <w:b/>
        </w:rPr>
        <w:t xml:space="preserve">Week 8 (Canary):</w:t>
      </w:r>
      <w:r>
        <w:t xml:space="preserve"> </w:t>
      </w:r>
      <w:r>
        <w:t xml:space="preserve">5% of external users (based on user_id hash); monitor error rate, latency, approval rate</w:t>
      </w:r>
    </w:p>
    <w:p>
      <w:pPr>
        <w:numPr>
          <w:ilvl w:val="0"/>
          <w:numId w:val="1019"/>
        </w:numPr>
        <w:pStyle w:val="Compact"/>
      </w:pPr>
      <w:r>
        <w:rPr>
          <w:b/>
        </w:rPr>
        <w:t xml:space="preserve">Week 9+ (GA):</w:t>
      </w:r>
      <w:r>
        <w:t xml:space="preserve"> </w:t>
      </w:r>
      <w:r>
        <w:t xml:space="preserve">Roll out to 100% if metrics healthy</w:t>
      </w:r>
    </w:p>
    <w:p>
      <w:r>
        <w:pict>
          <v:rect style="width:0;height:1.5pt" o:hralign="center" o:hrstd="t" o:hr="t"/>
        </w:pict>
      </w:r>
    </w:p>
    <w:p>
      <w:pPr>
        <w:pStyle w:val="Heading2"/>
      </w:pPr>
      <w:bookmarkStart w:id="73" w:name="risks-mitigations"/>
      <w:r>
        <w:t xml:space="preserve">15. RISKS &amp; MITIGATIONS</w:t>
      </w:r>
      <w:bookmarkEnd w:id="73"/>
    </w:p>
    <w:tbl>
      <w:tblPr>
        <w:tblStyle w:val="Table"/>
        <w:tblW w:type="pct" w:w="4999.999999999998"/>
        <w:tblLook w:firstRow="1"/>
      </w:tblPr>
      <w:tblGrid>
        <w:gridCol w:w="263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Escalation</w:t>
            </w:r>
          </w:p>
        </w:tc>
      </w:tr>
      <w:tr>
        <w:tc>
          <w:p>
            <w:pPr>
              <w:pStyle w:val="Compact"/>
              <w:jc w:val="left"/>
            </w:pPr>
            <w:r>
              <w:rPr>
                <w:b/>
              </w:rPr>
              <w:t xml:space="preserve">R-001</w:t>
            </w:r>
          </w:p>
        </w:tc>
        <w:tc>
          <w:p>
            <w:pPr>
              <w:pStyle w:val="Compact"/>
              <w:jc w:val="left"/>
            </w:pPr>
            <w:r>
              <w:t xml:space="preserve">A1 hallucination: generates invalid BDD syntax or nonsensical steps</w:t>
            </w:r>
          </w:p>
        </w:tc>
        <w:tc>
          <w:p>
            <w:pPr>
              <w:pStyle w:val="Compact"/>
              <w:jc w:val="left"/>
            </w:pPr>
            <w:r>
              <w:t xml:space="preserve">High (0.6)</w:t>
            </w:r>
          </w:p>
        </w:tc>
        <w:tc>
          <w:p>
            <w:pPr>
              <w:pStyle w:val="Compact"/>
              <w:jc w:val="left"/>
            </w:pPr>
            <w:r>
              <w:t xml:space="preserve">High (0.8)</w:t>
            </w:r>
          </w:p>
        </w:tc>
        <w:tc>
          <w:p>
            <w:pPr>
              <w:pStyle w:val="Compact"/>
              <w:jc w:val="left"/>
            </w:pPr>
            <w:r>
              <w:t xml:space="preserve">(1) Clarification Questions gate filters low-confidence inputs; (2) Golden dataset of 60 cases for prompt tuning; (3) Human audit of top-20 outputs weekly; (4) If auto-approval &lt;60%, revert to manual authoring</w:t>
            </w:r>
          </w:p>
        </w:tc>
        <w:tc>
          <w:p>
            <w:pPr>
              <w:pStyle w:val="Compact"/>
              <w:jc w:val="left"/>
            </w:pPr>
            <w:r>
              <w:t xml:space="preserve">AI Eng</w:t>
            </w:r>
          </w:p>
        </w:tc>
        <w:tc>
          <w:p>
            <w:pPr>
              <w:pStyle w:val="Compact"/>
              <w:jc w:val="left"/>
            </w:pPr>
            <w:r>
              <w:t xml:space="preserve">Escalate if &lt;70% auto-approval by day 9</w:t>
            </w:r>
          </w:p>
        </w:tc>
      </w:tr>
      <w:tr>
        <w:tc>
          <w:p>
            <w:pPr>
              <w:pStyle w:val="Compact"/>
              <w:jc w:val="left"/>
            </w:pPr>
            <w:r>
              <w:rPr>
                <w:b/>
              </w:rPr>
              <w:t xml:space="preserve">R-002</w:t>
            </w:r>
          </w:p>
        </w:tc>
        <w:tc>
          <w:p>
            <w:pPr>
              <w:pStyle w:val="Compact"/>
              <w:jc w:val="left"/>
            </w:pPr>
            <w:r>
              <w:t xml:space="preserve">Clarification UX confusion: users don’t understand what to answer or how to resume</w:t>
            </w:r>
          </w:p>
        </w:tc>
        <w:tc>
          <w:p>
            <w:pPr>
              <w:pStyle w:val="Compact"/>
              <w:jc w:val="left"/>
            </w:pPr>
            <w:r>
              <w:t xml:space="preserve">Medium (0.5)</w:t>
            </w:r>
          </w:p>
        </w:tc>
        <w:tc>
          <w:p>
            <w:pPr>
              <w:pStyle w:val="Compact"/>
              <w:jc w:val="left"/>
            </w:pPr>
            <w:r>
              <w:t xml:space="preserve">High (0.7)</w:t>
            </w:r>
          </w:p>
        </w:tc>
        <w:tc>
          <w:p>
            <w:pPr>
              <w:pStyle w:val="Compact"/>
              <w:jc w:val="left"/>
            </w:pPr>
            <w:r>
              <w:t xml:space="preserve">(1) Clear UI copy (</w:t>
            </w:r>
            <w:r>
              <w:t xml:space="preserve">“</w:t>
            </w:r>
            <w:r>
              <w:t xml:space="preserve">Please answer these questions to improve generation</w:t>
            </w:r>
            <w:r>
              <w:t xml:space="preserve">”</w:t>
            </w:r>
            <w:r>
              <w:t xml:space="preserve">); (2) Example answers in modal; (3) E2E test journey with 3 users; (4) A/B test copy variants if user confusion &gt;30%</w:t>
            </w:r>
          </w:p>
        </w:tc>
        <w:tc>
          <w:p>
            <w:pPr>
              <w:pStyle w:val="Compact"/>
              <w:jc w:val="left"/>
            </w:pPr>
            <w:r>
              <w:t xml:space="preserve">Frontend Lead</w:t>
            </w:r>
          </w:p>
        </w:tc>
        <w:tc>
          <w:p>
            <w:pPr>
              <w:pStyle w:val="Compact"/>
              <w:jc w:val="left"/>
            </w:pPr>
            <w:r>
              <w:t xml:space="preserve">Escalate if modal abandonment &gt;20%</w:t>
            </w:r>
          </w:p>
        </w:tc>
      </w:tr>
      <w:tr>
        <w:tc>
          <w:p>
            <w:pPr>
              <w:pStyle w:val="Compact"/>
              <w:jc w:val="left"/>
            </w:pPr>
            <w:r>
              <w:rPr>
                <w:b/>
              </w:rPr>
              <w:t xml:space="preserve">R-003</w:t>
            </w:r>
          </w:p>
        </w:tc>
        <w:tc>
          <w:p>
            <w:pPr>
              <w:pStyle w:val="Compact"/>
              <w:jc w:val="left"/>
            </w:pPr>
            <w:r>
              <w:t xml:space="preserve">A2 false-positive dedup: suggests merging non-duplicate cases</w:t>
            </w:r>
          </w:p>
        </w:tc>
        <w:tc>
          <w:p>
            <w:pPr>
              <w:pStyle w:val="Compact"/>
              <w:jc w:val="left"/>
            </w:pPr>
            <w:r>
              <w:t xml:space="preserve">Medium (0.4)</w:t>
            </w:r>
          </w:p>
        </w:tc>
        <w:tc>
          <w:p>
            <w:pPr>
              <w:pStyle w:val="Compact"/>
              <w:jc w:val="left"/>
            </w:pPr>
            <w:r>
              <w:t xml:space="preserve">High (0.7)</w:t>
            </w:r>
          </w:p>
        </w:tc>
        <w:tc>
          <w:p>
            <w:pPr>
              <w:pStyle w:val="Compact"/>
              <w:jc w:val="left"/>
            </w:pPr>
            <w:r>
              <w:t xml:space="preserve">(1) Strict threshold tuning (0.95 for exact, 0.85 for near); (2) Seed corpus tested (50 cases); (3) Manual audit of false positives; (4) If false-positive rate &gt;10%, lower thresholds or disable A2 chips</w:t>
            </w:r>
          </w:p>
        </w:tc>
        <w:tc>
          <w:p>
            <w:pPr>
              <w:pStyle w:val="Compact"/>
              <w:jc w:val="left"/>
            </w:pPr>
            <w:r>
              <w:t xml:space="preserve">AI Eng</w:t>
            </w:r>
          </w:p>
        </w:tc>
        <w:tc>
          <w:p>
            <w:pPr>
              <w:pStyle w:val="Compact"/>
              <w:jc w:val="left"/>
            </w:pPr>
            <w:r>
              <w:t xml:space="preserve">Escalate if false-positive &gt;15%</w:t>
            </w:r>
          </w:p>
        </w:tc>
      </w:tr>
      <w:tr>
        <w:tc>
          <w:p>
            <w:pPr>
              <w:pStyle w:val="Compact"/>
              <w:jc w:val="left"/>
            </w:pPr>
            <w:r>
              <w:rPr>
                <w:b/>
              </w:rPr>
              <w:t xml:space="preserve">R-004</w:t>
            </w:r>
          </w:p>
        </w:tc>
        <w:tc>
          <w:p>
            <w:pPr>
              <w:pStyle w:val="Compact"/>
              <w:jc w:val="left"/>
            </w:pPr>
            <w:r>
              <w:t xml:space="preserve">Bulk import field mapping: CSV columns don’t align with TestRail/Zephyr formats</w:t>
            </w:r>
          </w:p>
        </w:tc>
        <w:tc>
          <w:p>
            <w:pPr>
              <w:pStyle w:val="Compact"/>
              <w:jc w:val="left"/>
            </w:pPr>
            <w:r>
              <w:t xml:space="preserve">Medium (0.3)</w:t>
            </w:r>
          </w:p>
        </w:tc>
        <w:tc>
          <w:p>
            <w:pPr>
              <w:pStyle w:val="Compact"/>
              <w:jc w:val="left"/>
            </w:pPr>
            <w:r>
              <w:t xml:space="preserve">Medium (0.6)</w:t>
            </w:r>
          </w:p>
        </w:tc>
        <w:tc>
          <w:p>
            <w:pPr>
              <w:pStyle w:val="Compact"/>
              <w:jc w:val="left"/>
            </w:pPr>
            <w:r>
              <w:t xml:space="preserve">(1) Per-format adapter (5 total); (2) Preview before import (table of parsed columns); (3) Error messages for unmapped fields; (4) Support mapping UI if &gt;20% import failures</w:t>
            </w:r>
          </w:p>
        </w:tc>
        <w:tc>
          <w:p>
            <w:pPr>
              <w:pStyle w:val="Compact"/>
              <w:jc w:val="left"/>
            </w:pPr>
            <w:r>
              <w:t xml:space="preserve">Backend</w:t>
            </w:r>
          </w:p>
        </w:tc>
        <w:tc>
          <w:p>
            <w:pPr>
              <w:pStyle w:val="Compact"/>
              <w:jc w:val="left"/>
            </w:pPr>
            <w:r>
              <w:t xml:space="preserve">Escalate if import success &lt;95%</w:t>
            </w:r>
          </w:p>
        </w:tc>
      </w:tr>
      <w:tr>
        <w:tc>
          <w:p>
            <w:pPr>
              <w:pStyle w:val="Compact"/>
              <w:jc w:val="left"/>
            </w:pPr>
            <w:r>
              <w:rPr>
                <w:b/>
              </w:rPr>
              <w:t xml:space="preserve">R-005</w:t>
            </w:r>
          </w:p>
        </w:tc>
        <w:tc>
          <w:p>
            <w:pPr>
              <w:pStyle w:val="Compact"/>
              <w:jc w:val="left"/>
            </w:pPr>
            <w:r>
              <w:t xml:space="preserve">Gemma latency: Ollama response time degrades &gt;1s on Oracle VM</w:t>
            </w:r>
          </w:p>
        </w:tc>
        <w:tc>
          <w:p>
            <w:pPr>
              <w:pStyle w:val="Compact"/>
              <w:jc w:val="left"/>
            </w:pPr>
            <w:r>
              <w:t xml:space="preserve">Medium (0.5)</w:t>
            </w:r>
          </w:p>
        </w:tc>
        <w:tc>
          <w:p>
            <w:pPr>
              <w:pStyle w:val="Compact"/>
              <w:jc w:val="left"/>
            </w:pPr>
            <w:r>
              <w:t xml:space="preserve">Medium (0.6)</w:t>
            </w:r>
          </w:p>
        </w:tc>
        <w:tc>
          <w:p>
            <w:pPr>
              <w:pStyle w:val="Compact"/>
              <w:jc w:val="left"/>
            </w:pPr>
            <w:r>
              <w:t xml:space="preserve">(1) Monitor Ollama latency daily (p95 &lt;2s); (2) Cache frequent prompts; (3) If latency spikes, trigger auto-restart of Ollama container; (4) Fallback to Gemini 2.5 Flash (free tier) if Ollama offline &gt;5min</w:t>
            </w:r>
          </w:p>
        </w:tc>
        <w:tc>
          <w:p>
            <w:pPr>
              <w:pStyle w:val="Compact"/>
              <w:jc w:val="left"/>
            </w:pPr>
            <w:r>
              <w:t xml:space="preserve">DevOps</w:t>
            </w:r>
          </w:p>
        </w:tc>
        <w:tc>
          <w:p>
            <w:pPr>
              <w:pStyle w:val="Compact"/>
              <w:jc w:val="left"/>
            </w:pPr>
            <w:r>
              <w:t xml:space="preserve">Escalate if p95 latency &gt;3s for 10min</w:t>
            </w:r>
          </w:p>
        </w:tc>
      </w:tr>
      <w:tr>
        <w:tc>
          <w:p>
            <w:pPr>
              <w:pStyle w:val="Compact"/>
              <w:jc w:val="left"/>
            </w:pPr>
            <w:r>
              <w:rPr>
                <w:b/>
              </w:rPr>
              <w:t xml:space="preserve">R-006</w:t>
            </w:r>
          </w:p>
        </w:tc>
        <w:tc>
          <w:p>
            <w:pPr>
              <w:pStyle w:val="Compact"/>
              <w:jc w:val="left"/>
            </w:pPr>
            <w:r>
              <w:t xml:space="preserve">TipTap BDD rendering: custom nodes don’t render consistently across browsers</w:t>
            </w:r>
          </w:p>
        </w:tc>
        <w:tc>
          <w:p>
            <w:pPr>
              <w:pStyle w:val="Compact"/>
              <w:jc w:val="left"/>
            </w:pPr>
            <w:r>
              <w:t xml:space="preserve">Low (0.3)</w:t>
            </w:r>
          </w:p>
        </w:tc>
        <w:tc>
          <w:p>
            <w:pPr>
              <w:pStyle w:val="Compact"/>
              <w:jc w:val="left"/>
            </w:pPr>
            <w:r>
              <w:t xml:space="preserve">Medium (0.5)</w:t>
            </w:r>
          </w:p>
        </w:tc>
        <w:tc>
          <w:p>
            <w:pPr>
              <w:pStyle w:val="Compact"/>
              <w:jc w:val="left"/>
            </w:pPr>
            <w:r>
              <w:t xml:space="preserve">(1) E2E tests on Chrome/Firefox/Safari; (2) CSS reset to ProseMirror defaults; (3) If rendering broken, revert to simpler block structure</w:t>
            </w:r>
          </w:p>
        </w:tc>
        <w:tc>
          <w:p>
            <w:pPr>
              <w:pStyle w:val="Compact"/>
              <w:jc w:val="left"/>
            </w:pPr>
            <w:r>
              <w:t xml:space="preserve">Frontend</w:t>
            </w:r>
          </w:p>
        </w:tc>
        <w:tc>
          <w:p>
            <w:pPr>
              <w:pStyle w:val="Compact"/>
              <w:jc w:val="left"/>
            </w:pPr>
            <w:r>
              <w:t xml:space="preserve">Escalate if &gt;1 browser broken</w:t>
            </w:r>
          </w:p>
        </w:tc>
      </w:tr>
      <w:tr>
        <w:tc>
          <w:p>
            <w:pPr>
              <w:pStyle w:val="Compact"/>
              <w:jc w:val="left"/>
            </w:pPr>
            <w:r>
              <w:rPr>
                <w:b/>
              </w:rPr>
              <w:t xml:space="preserve">R-007</w:t>
            </w:r>
          </w:p>
        </w:tc>
        <w:tc>
          <w:p>
            <w:pPr>
              <w:pStyle w:val="Compact"/>
              <w:jc w:val="left"/>
            </w:pPr>
            <w:r>
              <w:t xml:space="preserve">Version storage growth: case_versions table grows 10GB/month if every keystroke creates version</w:t>
            </w:r>
          </w:p>
        </w:tc>
        <w:tc>
          <w:p>
            <w:pPr>
              <w:pStyle w:val="Compact"/>
              <w:jc w:val="left"/>
            </w:pPr>
            <w:r>
              <w:t xml:space="preserve">Medium (0.4)</w:t>
            </w:r>
          </w:p>
        </w:tc>
        <w:tc>
          <w:p>
            <w:pPr>
              <w:pStyle w:val="Compact"/>
              <w:jc w:val="left"/>
            </w:pPr>
            <w:r>
              <w:t xml:space="preserve">Low (0.5)</w:t>
            </w:r>
          </w:p>
        </w:tc>
        <w:tc>
          <w:p>
            <w:pPr>
              <w:pStyle w:val="Compact"/>
              <w:jc w:val="left"/>
            </w:pPr>
            <w:r>
              <w:t xml:space="preserve">(1) Debounce version creation (only on save, not per keystroke); (2) Archive old versions (&gt;90 days) to cold storage; (3) Monitor table size weekly</w:t>
            </w:r>
          </w:p>
        </w:tc>
        <w:tc>
          <w:p>
            <w:pPr>
              <w:pStyle w:val="Compact"/>
              <w:jc w:val="left"/>
            </w:pPr>
            <w:r>
              <w:t xml:space="preserve">Backend</w:t>
            </w:r>
          </w:p>
        </w:tc>
        <w:tc>
          <w:p>
            <w:pPr>
              <w:pStyle w:val="Compact"/>
              <w:jc w:val="left"/>
            </w:pPr>
            <w:r>
              <w:t xml:space="preserve">Escalate if versions table &gt;5GB</w:t>
            </w:r>
          </w:p>
        </w:tc>
      </w:tr>
      <w:tr>
        <w:tc>
          <w:p>
            <w:pPr>
              <w:pStyle w:val="Compact"/>
              <w:jc w:val="left"/>
            </w:pPr>
            <w:r>
              <w:rPr>
                <w:b/>
              </w:rPr>
              <w:t xml:space="preserve">R-008</w:t>
            </w:r>
          </w:p>
        </w:tc>
        <w:tc>
          <w:p>
            <w:pPr>
              <w:pStyle w:val="Compact"/>
              <w:jc w:val="left"/>
            </w:pPr>
            <w:r>
              <w:t xml:space="preserve">Embedding cost: BGE embeddings slow down A2 on large corpus (1000+ cases)</w:t>
            </w:r>
          </w:p>
        </w:tc>
        <w:tc>
          <w:p>
            <w:pPr>
              <w:pStyle w:val="Compact"/>
              <w:jc w:val="left"/>
            </w:pPr>
            <w:r>
              <w:t xml:space="preserve">Low (0.2)</w:t>
            </w:r>
          </w:p>
        </w:tc>
        <w:tc>
          <w:p>
            <w:pPr>
              <w:pStyle w:val="Compact"/>
              <w:jc w:val="left"/>
            </w:pPr>
            <w:r>
              <w:t xml:space="preserve">Medium (0.4)</w:t>
            </w:r>
          </w:p>
        </w:tc>
        <w:tc>
          <w:p>
            <w:pPr>
              <w:pStyle w:val="Compact"/>
              <w:jc w:val="left"/>
            </w:pPr>
            <w:r>
              <w:t xml:space="preserve">(1) Async embedding job (Hatchet queue); (2) Cache embeddings (TTL 7 days); (3) If latency &gt;2s, batch smaller chunks</w:t>
            </w:r>
          </w:p>
        </w:tc>
        <w:tc>
          <w:p>
            <w:pPr>
              <w:pStyle w:val="Compact"/>
              <w:jc w:val="left"/>
            </w:pPr>
            <w:r>
              <w:t xml:space="preserve">Backend</w:t>
            </w:r>
          </w:p>
        </w:tc>
        <w:tc>
          <w:p>
            <w:pPr>
              <w:pStyle w:val="Compact"/>
              <w:jc w:val="left"/>
            </w:pPr>
            <w:r>
              <w:t xml:space="preserve">Escalate if dedup query &gt;5s</w:t>
            </w:r>
          </w:p>
        </w:tc>
      </w:tr>
      <w:tr>
        <w:tc>
          <w:p>
            <w:pPr>
              <w:pStyle w:val="Compact"/>
              <w:jc w:val="left"/>
            </w:pPr>
            <w:r>
              <w:rPr>
                <w:b/>
              </w:rPr>
              <w:t xml:space="preserve">R-009</w:t>
            </w:r>
          </w:p>
        </w:tc>
        <w:tc>
          <w:p>
            <w:pPr>
              <w:pStyle w:val="Compact"/>
              <w:jc w:val="left"/>
            </w:pPr>
            <w:r>
              <w:t xml:space="preserve">pgvector scale ceiling: HNSW index performance degrades &gt;1000 cases</w:t>
            </w:r>
          </w:p>
        </w:tc>
        <w:tc>
          <w:p>
            <w:pPr>
              <w:pStyle w:val="Compact"/>
              <w:jc w:val="left"/>
            </w:pPr>
            <w:r>
              <w:t xml:space="preserve">Medium (0.3)</w:t>
            </w:r>
          </w:p>
        </w:tc>
        <w:tc>
          <w:p>
            <w:pPr>
              <w:pStyle w:val="Compact"/>
              <w:jc w:val="left"/>
            </w:pPr>
            <w:r>
              <w:t xml:space="preserve">High (0.6)</w:t>
            </w:r>
          </w:p>
        </w:tc>
        <w:tc>
          <w:p>
            <w:pPr>
              <w:pStyle w:val="Compact"/>
              <w:jc w:val="left"/>
            </w:pPr>
            <w:r>
              <w:t xml:space="preserve">(1) Pre-test on 5000-case corpus; (2) Monitor query time (p95 &lt;500ms); (3) If scale limit hit, document Qdrant OSS migration path; (4) Scale to Hetzner before scale issues hit</w:t>
            </w:r>
          </w:p>
        </w:tc>
        <w:tc>
          <w:p>
            <w:pPr>
              <w:pStyle w:val="Compact"/>
              <w:jc w:val="left"/>
            </w:pPr>
            <w:r>
              <w:t xml:space="preserve">Backend</w:t>
            </w:r>
          </w:p>
        </w:tc>
        <w:tc>
          <w:p>
            <w:pPr>
              <w:pStyle w:val="Compact"/>
              <w:jc w:val="left"/>
            </w:pPr>
            <w:r>
              <w:t xml:space="preserve">Escalate if p95 query time &gt;1s</w:t>
            </w:r>
          </w:p>
        </w:tc>
      </w:tr>
    </w:tbl>
    <w:p>
      <w:r>
        <w:pict>
          <v:rect style="width:0;height:1.5pt" o:hralign="center" o:hrstd="t" o:hr="t"/>
        </w:pict>
      </w:r>
    </w:p>
    <w:p>
      <w:pPr>
        <w:pStyle w:val="Heading2"/>
      </w:pPr>
      <w:bookmarkStart w:id="74" w:name="rollback-plan"/>
      <w:r>
        <w:t xml:space="preserve">16. ROLLBACK PLAN</w:t>
      </w:r>
      <w:bookmarkEnd w:id="74"/>
    </w:p>
    <w:p>
      <w:pPr>
        <w:pStyle w:val="FirstParagraph"/>
      </w:pPr>
      <w:r>
        <w:rPr>
          <w:b/>
        </w:rPr>
        <w:t xml:space="preserve">Trigger Conditions (Any One Activates Rollback):</w:t>
      </w:r>
    </w:p>
    <w:p>
      <w:pPr>
        <w:numPr>
          <w:ilvl w:val="0"/>
          <w:numId w:val="1020"/>
        </w:numPr>
        <w:pStyle w:val="Compact"/>
      </w:pPr>
      <w:r>
        <w:t xml:space="preserve">A1 auto-approval rate drops below 60% (measurement via Langfuse)</w:t>
      </w:r>
    </w:p>
    <w:p>
      <w:pPr>
        <w:numPr>
          <w:ilvl w:val="0"/>
          <w:numId w:val="1020"/>
        </w:numPr>
        <w:pStyle w:val="Compact"/>
      </w:pPr>
      <w:r>
        <w:t xml:space="preserve">A2 false-positive dedup rate exceeds 10% (user reports or automated detection)</w:t>
      </w:r>
    </w:p>
    <w:p>
      <w:pPr>
        <w:numPr>
          <w:ilvl w:val="0"/>
          <w:numId w:val="1020"/>
        </w:numPr>
        <w:pStyle w:val="Compact"/>
      </w:pPr>
      <w:r>
        <w:t xml:space="preserve">TipTap editor rendering broken on &gt;1 browser (E2E test failure)</w:t>
      </w:r>
    </w:p>
    <w:p>
      <w:pPr>
        <w:numPr>
          <w:ilvl w:val="0"/>
          <w:numId w:val="1020"/>
        </w:numPr>
        <w:pStyle w:val="Compact"/>
      </w:pPr>
      <w:r>
        <w:t xml:space="preserve">Case CRUD API error rate &gt;5% for ≥5 minutes</w:t>
      </w:r>
    </w:p>
    <w:p>
      <w:pPr>
        <w:numPr>
          <w:ilvl w:val="0"/>
          <w:numId w:val="1020"/>
        </w:numPr>
        <w:pStyle w:val="Compact"/>
      </w:pPr>
      <w:r>
        <w:t xml:space="preserve">pgvector query latency &gt;5s (p95) sustained for ≥5 minutes</w:t>
      </w:r>
    </w:p>
    <w:p>
      <w:pPr>
        <w:numPr>
          <w:ilvl w:val="0"/>
          <w:numId w:val="1020"/>
        </w:numPr>
        <w:pStyle w:val="Compact"/>
      </w:pPr>
      <w:r>
        <w:t xml:space="preserve">Clarification gate modal UX confusion (&gt;30% modal abandonment in Langfuse telemetry)</w:t>
      </w:r>
    </w:p>
    <w:p>
      <w:pPr>
        <w:pStyle w:val="FirstParagraph"/>
      </w:pPr>
      <w:r>
        <w:rPr>
          <w:b/>
        </w:rPr>
        <w:t xml:space="preserve">Step-by-Step Rollback Process (Estimated RTO: &lt;15 minutes):</w:t>
      </w:r>
    </w:p>
    <w:p>
      <w:pPr>
        <w:numPr>
          <w:ilvl w:val="0"/>
          <w:numId w:val="1021"/>
        </w:numPr>
      </w:pPr>
      <w:r>
        <w:rPr>
          <w:b/>
        </w:rPr>
        <w:t xml:space="preserve">Disable Feature Flags (≤2 min):</w:t>
      </w:r>
    </w:p>
    <w:p>
      <w:pPr>
        <w:numPr>
          <w:ilvl w:val="0"/>
          <w:numId w:val="1000"/>
        </w:numPr>
        <w:pStyle w:val="SourceCode"/>
      </w:pPr>
      <w:r>
        <w:rPr>
          <w:rStyle w:val="ExtensionTok"/>
        </w:rPr>
        <w:t xml:space="preserve">unleash</w:t>
      </w:r>
      <w:r>
        <w:rPr>
          <w:rStyle w:val="NormalTok"/>
        </w:rPr>
        <w:t xml:space="preserve"> disable feature_ai_a1_case_gen</w:t>
      </w:r>
      <w:r>
        <w:br/>
      </w:r>
      <w:r>
        <w:rPr>
          <w:rStyle w:val="ExtensionTok"/>
        </w:rPr>
        <w:t xml:space="preserve">unleash</w:t>
      </w:r>
      <w:r>
        <w:rPr>
          <w:rStyle w:val="NormalTok"/>
        </w:rPr>
        <w:t xml:space="preserve"> disable feature_ai_a2_dedup</w:t>
      </w:r>
      <w:r>
        <w:br/>
      </w:r>
      <w:r>
        <w:rPr>
          <w:rStyle w:val="CommentTok"/>
        </w:rPr>
        <w:t xml:space="preserve"># Users can still manually author cases via TipTap editor</w:t>
      </w:r>
    </w:p>
    <w:p>
      <w:pPr>
        <w:numPr>
          <w:ilvl w:val="0"/>
          <w:numId w:val="1021"/>
        </w:numPr>
      </w:pPr>
      <w:r>
        <w:rPr>
          <w:b/>
        </w:rPr>
        <w:t xml:space="preserve">Stop Async Jobs (≤1 min):</w:t>
      </w:r>
    </w:p>
    <w:p>
      <w:pPr>
        <w:numPr>
          <w:ilvl w:val="0"/>
          <w:numId w:val="1000"/>
        </w:numPr>
        <w:pStyle w:val="SourceCode"/>
      </w:pPr>
      <w:r>
        <w:rPr>
          <w:rStyle w:val="ExtensionTok"/>
        </w:rPr>
        <w:t xml:space="preserve">kubectl</w:t>
      </w:r>
      <w:r>
        <w:rPr>
          <w:rStyle w:val="NormalTok"/>
        </w:rPr>
        <w:t xml:space="preserve"> scale deployment hatchet-worker --replicas=0</w:t>
      </w:r>
      <w:r>
        <w:br/>
      </w:r>
      <w:r>
        <w:rPr>
          <w:rStyle w:val="CommentTok"/>
        </w:rPr>
        <w:t xml:space="preserve"># Existing jobs in queue drain before pod termination</w:t>
      </w:r>
    </w:p>
    <w:p>
      <w:pPr>
        <w:numPr>
          <w:ilvl w:val="0"/>
          <w:numId w:val="1021"/>
        </w:numPr>
      </w:pPr>
      <w:r>
        <w:rPr>
          <w:b/>
        </w:rPr>
        <w:t xml:space="preserve">Revert Code (≤3 min):</w:t>
      </w:r>
    </w:p>
    <w:p>
      <w:pPr>
        <w:numPr>
          <w:ilvl w:val="0"/>
          <w:numId w:val="1000"/>
        </w:numPr>
        <w:pStyle w:val="SourceCode"/>
      </w:pPr>
      <w:r>
        <w:rPr>
          <w:rStyle w:val="FunctionTok"/>
        </w:rPr>
        <w:t xml:space="preserve">git</w:t>
      </w:r>
      <w:r>
        <w:rPr>
          <w:rStyle w:val="NormalTok"/>
        </w:rPr>
        <w:t xml:space="preserve"> revert </w:t>
      </w:r>
      <w:r>
        <w:rPr>
          <w:rStyle w:val="OperatorTok"/>
        </w:rPr>
        <w:t xml:space="preserve">&lt;</w:t>
      </w:r>
      <w:r>
        <w:rPr>
          <w:rStyle w:val="NormalTok"/>
        </w:rPr>
        <w:t xml:space="preserve">commit_hash</w:t>
      </w:r>
      <w:r>
        <w:rPr>
          <w:rStyle w:val="OperatorTok"/>
        </w:rPr>
        <w:t xml:space="preserve">&gt;</w:t>
      </w:r>
      <w:r>
        <w:br/>
      </w:r>
      <w:r>
        <w:rPr>
          <w:rStyle w:val="FunctionTok"/>
        </w:rPr>
        <w:t xml:space="preserve">git</w:t>
      </w:r>
      <w:r>
        <w:rPr>
          <w:rStyle w:val="NormalTok"/>
        </w:rPr>
        <w:t xml:space="preserve"> push origin main</w:t>
      </w:r>
      <w:r>
        <w:br/>
      </w:r>
      <w:r>
        <w:rPr>
          <w:rStyle w:val="CommentTok"/>
        </w:rPr>
        <w:t xml:space="preserve"># Vercel auto-deploys reverting changes</w:t>
      </w:r>
    </w:p>
    <w:p>
      <w:pPr>
        <w:numPr>
          <w:ilvl w:val="0"/>
          <w:numId w:val="1021"/>
        </w:numPr>
      </w:pPr>
      <w:r>
        <w:rPr>
          <w:b/>
        </w:rPr>
        <w:t xml:space="preserve">Verify API Health (≤2 min):</w:t>
      </w:r>
    </w:p>
    <w:p>
      <w:pPr>
        <w:numPr>
          <w:ilvl w:val="0"/>
          <w:numId w:val="1000"/>
        </w:numPr>
        <w:pStyle w:val="SourceCode"/>
      </w:pPr>
      <w:r>
        <w:rPr>
          <w:rStyle w:val="ExtensionTok"/>
        </w:rPr>
        <w:t xml:space="preserve">curl</w:t>
      </w:r>
      <w:r>
        <w:rPr>
          <w:rStyle w:val="NormalTok"/>
        </w:rPr>
        <w:t xml:space="preserve"> https://qanesus.internal/api/health</w:t>
      </w:r>
      <w:r>
        <w:br/>
      </w:r>
      <w:r>
        <w:rPr>
          <w:rStyle w:val="CommentTok"/>
        </w:rPr>
        <w:t xml:space="preserve"># Expected: 200 OK</w:t>
      </w:r>
    </w:p>
    <w:p>
      <w:pPr>
        <w:numPr>
          <w:ilvl w:val="0"/>
          <w:numId w:val="1021"/>
        </w:numPr>
      </w:pPr>
      <w:r>
        <w:rPr>
          <w:b/>
        </w:rPr>
        <w:t xml:space="preserve">Test CRUD Endpoints (≤2 min):</w:t>
      </w:r>
    </w:p>
    <w:p>
      <w:pPr>
        <w:numPr>
          <w:ilvl w:val="0"/>
          <w:numId w:val="1000"/>
        </w:numPr>
        <w:pStyle w:val="SourceCode"/>
      </w:pPr>
      <w:r>
        <w:rPr>
          <w:rStyle w:val="CommentTok"/>
        </w:rPr>
        <w:t xml:space="preserve"># Smoke test: Create, Read, Update, Delete a test case</w:t>
      </w:r>
      <w:r>
        <w:br/>
      </w:r>
      <w:r>
        <w:rPr>
          <w:rStyle w:val="ExtensionTok"/>
        </w:rPr>
        <w:t xml:space="preserve">curl</w:t>
      </w:r>
      <w:r>
        <w:rPr>
          <w:rStyle w:val="NormalTok"/>
        </w:rPr>
        <w:t xml:space="preserve"> -X POST /api/test-cases # Should work</w:t>
      </w:r>
      <w:r>
        <w:br/>
      </w:r>
      <w:r>
        <w:rPr>
          <w:rStyle w:val="ExtensionTok"/>
        </w:rPr>
        <w:t xml:space="preserve">curl</w:t>
      </w:r>
      <w:r>
        <w:rPr>
          <w:rStyle w:val="NormalTok"/>
        </w:rPr>
        <w:t xml:space="preserve"> -X GET /api/test-cases # Should work</w:t>
      </w:r>
    </w:p>
    <w:p>
      <w:pPr>
        <w:numPr>
          <w:ilvl w:val="0"/>
          <w:numId w:val="1021"/>
        </w:numPr>
      </w:pPr>
      <w:r>
        <w:rPr>
          <w:b/>
        </w:rPr>
        <w:t xml:space="preserve">Database Rollback (if schema change caused issue):</w:t>
      </w:r>
    </w:p>
    <w:p>
      <w:pPr>
        <w:numPr>
          <w:ilvl w:val="1"/>
          <w:numId w:val="1022"/>
        </w:numPr>
        <w:pStyle w:val="Compact"/>
      </w:pPr>
      <w:r>
        <w:t xml:space="preserve">Run migration rollback:</w:t>
      </w:r>
      <w:r>
        <w:t xml:space="preserve"> </w:t>
      </w:r>
      <w:r>
        <w:rPr>
          <w:rStyle w:val="VerbatimChar"/>
        </w:rPr>
        <w:t xml:space="preserve">npx typeorm migration:revert</w:t>
      </w:r>
    </w:p>
    <w:p>
      <w:pPr>
        <w:numPr>
          <w:ilvl w:val="1"/>
          <w:numId w:val="1022"/>
        </w:numPr>
        <w:pStyle w:val="Compact"/>
      </w:pPr>
      <w:r>
        <w:t xml:space="preserve">Restore from backup if data corruption:</w:t>
      </w:r>
      <w:r>
        <w:t xml:space="preserve"> </w:t>
      </w:r>
      <w:r>
        <w:rPr>
          <w:rStyle w:val="VerbatimChar"/>
        </w:rPr>
        <w:t xml:space="preserve">pg_restore /backups/M3_schema_backup.sql</w:t>
      </w:r>
    </w:p>
    <w:p>
      <w:pPr>
        <w:numPr>
          <w:ilvl w:val="0"/>
          <w:numId w:val="1021"/>
        </w:numPr>
      </w:pPr>
      <w:r>
        <w:rPr>
          <w:b/>
        </w:rPr>
        <w:t xml:space="preserve">Notify Team (≤5 min):</w:t>
      </w:r>
    </w:p>
    <w:p>
      <w:pPr>
        <w:numPr>
          <w:ilvl w:val="1"/>
          <w:numId w:val="1023"/>
        </w:numPr>
        <w:pStyle w:val="Compact"/>
      </w:pPr>
      <w:r>
        <w:t xml:space="preserve">Slack: #qa-nexus-alerts:</w:t>
      </w:r>
      <w:r>
        <w:t xml:space="preserve"> </w:t>
      </w:r>
      <w:r>
        <w:t xml:space="preserve">“</w:t>
      </w:r>
      <w:r>
        <w:t xml:space="preserve">M3 Rollback initiated at 14:32 UTC due to [reason]. Feature flags disabled. Users can still manually author cases.</w:t>
      </w:r>
      <w:r>
        <w:t xml:space="preserve">”</w:t>
      </w:r>
    </w:p>
    <w:p>
      <w:pPr>
        <w:numPr>
          <w:ilvl w:val="1"/>
          <w:numId w:val="1023"/>
        </w:numPr>
        <w:pStyle w:val="Compact"/>
      </w:pPr>
      <w:r>
        <w:t xml:space="preserve">PagerDuty: Alert on-call engineer</w:t>
      </w:r>
    </w:p>
    <w:p>
      <w:pPr>
        <w:numPr>
          <w:ilvl w:val="0"/>
          <w:numId w:val="1021"/>
        </w:numPr>
      </w:pPr>
      <w:r>
        <w:rPr>
          <w:b/>
        </w:rPr>
        <w:t xml:space="preserve">Monitor Metrics (≥10 min):</w:t>
      </w:r>
    </w:p>
    <w:p>
      <w:pPr>
        <w:numPr>
          <w:ilvl w:val="1"/>
          <w:numId w:val="1024"/>
        </w:numPr>
        <w:pStyle w:val="Compact"/>
      </w:pPr>
      <w:r>
        <w:t xml:space="preserve">Watch Langfuse dashboard: A1/A2 calls should drop to zero</w:t>
      </w:r>
    </w:p>
    <w:p>
      <w:pPr>
        <w:numPr>
          <w:ilvl w:val="1"/>
          <w:numId w:val="1024"/>
        </w:numPr>
        <w:pStyle w:val="Compact"/>
      </w:pPr>
      <w:r>
        <w:t xml:space="preserve">Watch SigNoz: API error rate should drop below 1%</w:t>
      </w:r>
    </w:p>
    <w:p>
      <w:pPr>
        <w:numPr>
          <w:ilvl w:val="1"/>
          <w:numId w:val="1024"/>
        </w:numPr>
        <w:pStyle w:val="Compact"/>
      </w:pPr>
      <w:r>
        <w:t xml:space="preserve">Watch user feedback (Slack #feedback):</w:t>
      </w:r>
      <w:r>
        <w:t xml:space="preserve"> </w:t>
      </w:r>
      <w:r>
        <w:t xml:space="preserve">“</w:t>
      </w:r>
      <w:r>
        <w:t xml:space="preserve">Can’t see A1 Generate button?</w:t>
      </w:r>
      <w:r>
        <w:t xml:space="preserve">”</w:t>
      </w:r>
      <w:r>
        <w:t xml:space="preserve"> </w:t>
      </w:r>
      <w:r>
        <w:t xml:space="preserve">expected; respond with</w:t>
      </w:r>
      <w:r>
        <w:t xml:space="preserve"> </w:t>
      </w:r>
      <w:r>
        <w:t xml:space="preserve">“</w:t>
      </w:r>
      <w:r>
        <w:t xml:space="preserve">Feature temporarily disabled due to quality issues; manual case authoring still works.</w:t>
      </w:r>
      <w:r>
        <w:t xml:space="preserve">”</w:t>
      </w:r>
    </w:p>
    <w:p>
      <w:pPr>
        <w:pStyle w:val="FirstParagraph"/>
      </w:pPr>
      <w:r>
        <w:rPr>
          <w:b/>
        </w:rPr>
        <w:t xml:space="preserve">Post-Rollback Verification:</w:t>
      </w:r>
    </w:p>
    <w:p>
      <w:pPr>
        <w:numPr>
          <w:ilvl w:val="0"/>
          <w:numId w:val="1025"/>
        </w:numPr>
        <w:pStyle w:val="Compact"/>
      </w:pPr>
      <w:r>
        <w:t xml:space="preserve">☐ Feature flags confirmed OFF in Unleash UI</w:t>
      </w:r>
    </w:p>
    <w:p>
      <w:pPr>
        <w:numPr>
          <w:ilvl w:val="0"/>
          <w:numId w:val="1025"/>
        </w:numPr>
        <w:pStyle w:val="Compact"/>
      </w:pPr>
      <w:r>
        <w:t xml:space="preserve">☐ Vercel deployment shows reverted commit</w:t>
      </w:r>
    </w:p>
    <w:p>
      <w:pPr>
        <w:numPr>
          <w:ilvl w:val="0"/>
          <w:numId w:val="1025"/>
        </w:numPr>
        <w:pStyle w:val="Compact"/>
      </w:pPr>
      <w:r>
        <w:t xml:space="preserve">☐ API health check passes</w:t>
      </w:r>
    </w:p>
    <w:p>
      <w:pPr>
        <w:numPr>
          <w:ilvl w:val="0"/>
          <w:numId w:val="1025"/>
        </w:numPr>
        <w:pStyle w:val="Compact"/>
      </w:pPr>
      <w:r>
        <w:t xml:space="preserve">☐ CRUD smoke test passes (create + read + update + delete)</w:t>
      </w:r>
    </w:p>
    <w:p>
      <w:pPr>
        <w:numPr>
          <w:ilvl w:val="0"/>
          <w:numId w:val="1025"/>
        </w:numPr>
        <w:pStyle w:val="Compact"/>
      </w:pPr>
      <w:r>
        <w:t xml:space="preserve">☐ Database integrity check passed (run</w:t>
      </w:r>
      <w:r>
        <w:t xml:space="preserve"> </w:t>
      </w:r>
      <w:r>
        <w:rPr>
          <w:rStyle w:val="VerbatimChar"/>
        </w:rPr>
        <w:t xml:space="preserve">SELECT COUNT(*) FROM test_cases</w:t>
      </w:r>
      <w:r>
        <w:t xml:space="preserve">)</w:t>
      </w:r>
    </w:p>
    <w:p>
      <w:pPr>
        <w:numPr>
          <w:ilvl w:val="0"/>
          <w:numId w:val="1025"/>
        </w:numPr>
        <w:pStyle w:val="Compact"/>
      </w:pPr>
      <w:r>
        <w:t xml:space="preserve">☐ Team notified in Slack + PagerDuty</w:t>
      </w:r>
    </w:p>
    <w:p>
      <w:pPr>
        <w:numPr>
          <w:ilvl w:val="0"/>
          <w:numId w:val="1025"/>
        </w:numPr>
        <w:pStyle w:val="Compact"/>
      </w:pPr>
      <w:r>
        <w:t xml:space="preserve">☐ RCA initiated:</w:t>
      </w:r>
      <w:r>
        <w:t xml:space="preserve"> </w:t>
      </w:r>
      <w:r>
        <w:t xml:space="preserve">“</w:t>
      </w:r>
      <w:r>
        <w:t xml:space="preserve">Why did A1/A2 fail? Prompt issue? Threshold miscalibration? Gemma latency?</w:t>
      </w:r>
      <w:r>
        <w:t xml:space="preserve">”</w:t>
      </w:r>
    </w:p>
    <w:p>
      <w:pPr>
        <w:pStyle w:val="FirstParagraph"/>
      </w:pPr>
      <w:r>
        <w:rPr>
          <w:b/>
        </w:rPr>
        <w:t xml:space="preserve">Data Migration Reversal Strategy:</w:t>
      </w:r>
    </w:p>
    <w:p>
      <w:pPr>
        <w:pStyle w:val="BodyText"/>
      </w:pPr>
      <w:r>
        <w:t xml:space="preserve">If rollback requires schema revert:</w:t>
      </w:r>
      <w:r>
        <w:t xml:space="preserve"> </w:t>
      </w:r>
      <w:r>
        <w:t xml:space="preserve">1. If migrations are destructive (columns dropped), restore from backup taken before M3 start</w:t>
      </w:r>
      <w:r>
        <w:t xml:space="preserve"> </w:t>
      </w:r>
      <w:r>
        <w:t xml:space="preserve">2. If migrations are additive (new tables), keep tables; they won’t cause issues if A1/A2 code is disabled</w:t>
      </w:r>
      <w:r>
        <w:t xml:space="preserve"> </w:t>
      </w:r>
      <w:r>
        <w:t xml:space="preserve">3. Test rollback plan on staging first (weekly DR drill recommended)</w:t>
      </w:r>
    </w:p>
    <w:p>
      <w:r>
        <w:pict>
          <v:rect style="width:0;height:1.5pt" o:hralign="center" o:hrstd="t" o:hr="t"/>
        </w:pict>
      </w:r>
    </w:p>
    <w:p>
      <w:pPr>
        <w:pStyle w:val="Heading2"/>
      </w:pPr>
      <w:bookmarkStart w:id="75" w:name="X50d4c0a9e30969fb1216e7a420e59c8e653af99"/>
      <w:r>
        <w:t xml:space="preserve">17. MILESTONE EXIT CRITERIA (Definition of Done)</w:t>
      </w:r>
      <w:bookmarkEnd w:id="75"/>
    </w:p>
    <w:p>
      <w:pPr>
        <w:pStyle w:val="FirstParagraph"/>
      </w:pPr>
      <w:r>
        <w:rPr>
          <w:b/>
        </w:rPr>
        <w:t xml:space="preserve">M3 Is Complete When ALL of These Are TRUE:</w:t>
      </w:r>
    </w:p>
    <w:p>
      <w:pPr>
        <w:pStyle w:val="BodyText"/>
      </w:pPr>
      <w:r>
        <w:rPr>
          <w:b/>
        </w:rPr>
        <w:t xml:space="preserve">Code &amp; Infrastructure:</w:t>
      </w:r>
    </w:p>
    <w:p>
      <w:pPr>
        <w:numPr>
          <w:ilvl w:val="0"/>
          <w:numId w:val="1026"/>
        </w:numPr>
        <w:pStyle w:val="Compact"/>
      </w:pPr>
      <w:r>
        <w:t xml:space="preserve">☐ All 60 tasks marked</w:t>
      </w:r>
      <w:r>
        <w:t xml:space="preserve"> </w:t>
      </w:r>
      <w:r>
        <w:t xml:space="preserve">“</w:t>
      </w:r>
      <w:r>
        <w:t xml:space="preserve">Complete</w:t>
      </w:r>
      <w:r>
        <w:t xml:space="preserve">”</w:t>
      </w:r>
      <w:r>
        <w:t xml:space="preserve"> </w:t>
      </w:r>
      <w:r>
        <w:t xml:space="preserve">(developer-driven)</w:t>
      </w:r>
    </w:p>
    <w:p>
      <w:pPr>
        <w:numPr>
          <w:ilvl w:val="0"/>
          <w:numId w:val="1026"/>
        </w:numPr>
        <w:pStyle w:val="Compact"/>
      </w:pPr>
      <w:r>
        <w:t xml:space="preserve">☐ All code PRs merged to</w:t>
      </w:r>
      <w:r>
        <w:t xml:space="preserve"> </w:t>
      </w:r>
      <w:r>
        <w:rPr>
          <w:rStyle w:val="VerbatimChar"/>
        </w:rPr>
        <w:t xml:space="preserve">main</w:t>
      </w:r>
      <w:r>
        <w:t xml:space="preserve"> </w:t>
      </w:r>
      <w:r>
        <w:t xml:space="preserve">with code review + CI/CD passing</w:t>
      </w:r>
    </w:p>
    <w:p>
      <w:pPr>
        <w:numPr>
          <w:ilvl w:val="0"/>
          <w:numId w:val="1026"/>
        </w:numPr>
        <w:pStyle w:val="Compact"/>
      </w:pPr>
      <w:r>
        <w:t xml:space="preserve">☐ Migrations M012–M015 applied to staging + production</w:t>
      </w:r>
    </w:p>
    <w:p>
      <w:pPr>
        <w:numPr>
          <w:ilvl w:val="0"/>
          <w:numId w:val="1026"/>
        </w:numPr>
        <w:pStyle w:val="Compact"/>
      </w:pPr>
      <w:r>
        <w:t xml:space="preserve">☐ pgvector HNSW index created and tested (query latency &lt;500ms verified)</w:t>
      </w:r>
    </w:p>
    <w:p>
      <w:pPr>
        <w:numPr>
          <w:ilvl w:val="0"/>
          <w:numId w:val="1026"/>
        </w:numPr>
        <w:pStyle w:val="Compact"/>
      </w:pPr>
      <w:r>
        <w:t xml:space="preserve">☐ Feature flags (A1/A2) created in Unleash (default OFF)</w:t>
      </w:r>
    </w:p>
    <w:p>
      <w:pPr>
        <w:numPr>
          <w:ilvl w:val="0"/>
          <w:numId w:val="1026"/>
        </w:numPr>
        <w:pStyle w:val="Compact"/>
      </w:pPr>
      <w:r>
        <w:t xml:space="preserve">☐ Langfuse tracing live for all A1/A2 calls</w:t>
      </w:r>
    </w:p>
    <w:p>
      <w:pPr>
        <w:pStyle w:val="FirstParagraph"/>
      </w:pPr>
      <w:r>
        <w:rPr>
          <w:b/>
        </w:rPr>
        <w:t xml:space="preserve">Acceptance Criteria Verification:</w:t>
      </w:r>
    </w:p>
    <w:p>
      <w:pPr>
        <w:numPr>
          <w:ilvl w:val="0"/>
          <w:numId w:val="1027"/>
        </w:numPr>
        <w:pStyle w:val="Compact"/>
      </w:pPr>
      <w:r>
        <w:t xml:space="preserve">☐ All 45 ACs verified by QA + Product Owner</w:t>
      </w:r>
    </w:p>
    <w:p>
      <w:pPr>
        <w:numPr>
          <w:ilvl w:val="0"/>
          <w:numId w:val="1027"/>
        </w:numPr>
        <w:pStyle w:val="Compact"/>
      </w:pPr>
      <w:r>
        <w:t xml:space="preserve">☐ AC checklist signed off (signature in JIRA ticket or this document)</w:t>
      </w:r>
    </w:p>
    <w:p>
      <w:pPr>
        <w:pStyle w:val="FirstParagraph"/>
      </w:pPr>
      <w:r>
        <w:rPr>
          <w:b/>
        </w:rPr>
        <w:t xml:space="preserve">Testing:</w:t>
      </w:r>
    </w:p>
    <w:p>
      <w:pPr>
        <w:numPr>
          <w:ilvl w:val="0"/>
          <w:numId w:val="1028"/>
        </w:numPr>
        <w:pStyle w:val="Compact"/>
      </w:pPr>
      <w:r>
        <w:t xml:space="preserve">☐ Unit tests: ≥85% coverage for CRUD endpoints (report in CI/CD dashboard)</w:t>
      </w:r>
    </w:p>
    <w:p>
      <w:pPr>
        <w:numPr>
          <w:ilvl w:val="0"/>
          <w:numId w:val="1028"/>
        </w:numPr>
        <w:pStyle w:val="Compact"/>
      </w:pPr>
      <w:r>
        <w:t xml:space="preserve">☐ Integration tests: All passing (Hatchet + DB + API chain)</w:t>
      </w:r>
    </w:p>
    <w:p>
      <w:pPr>
        <w:numPr>
          <w:ilvl w:val="0"/>
          <w:numId w:val="1028"/>
        </w:numPr>
        <w:pStyle w:val="Compact"/>
      </w:pPr>
      <w:r>
        <w:t xml:space="preserve">☐ E2E tests: All 5 critical journeys passing (Playwright on main)</w:t>
      </w:r>
    </w:p>
    <w:p>
      <w:pPr>
        <w:numPr>
          <w:ilvl w:val="0"/>
          <w:numId w:val="1028"/>
        </w:numPr>
        <w:pStyle w:val="Compact"/>
      </w:pPr>
      <w:r>
        <w:t xml:space="preserve">☐ Security audit: RBAC enforcement verified, no XSS/SQLi, data isolation confirmed</w:t>
      </w:r>
    </w:p>
    <w:p>
      <w:pPr>
        <w:pStyle w:val="FirstParagraph"/>
      </w:pPr>
      <w:r>
        <w:rPr>
          <w:b/>
        </w:rPr>
        <w:t xml:space="preserve">Performance:</w:t>
      </w:r>
    </w:p>
    <w:p>
      <w:pPr>
        <w:numPr>
          <w:ilvl w:val="0"/>
          <w:numId w:val="1029"/>
        </w:numPr>
        <w:pStyle w:val="Compact"/>
      </w:pPr>
      <w:r>
        <w:t xml:space="preserve">☐ A1 generation latency ≤30s (p95) for 10-case set</w:t>
      </w:r>
    </w:p>
    <w:p>
      <w:pPr>
        <w:numPr>
          <w:ilvl w:val="0"/>
          <w:numId w:val="1029"/>
        </w:numPr>
        <w:pStyle w:val="Compact"/>
      </w:pPr>
      <w:r>
        <w:t xml:space="preserve">☐ A2 similarity query ≤500ms (p95) on 100-case corpus</w:t>
      </w:r>
    </w:p>
    <w:p>
      <w:pPr>
        <w:numPr>
          <w:ilvl w:val="0"/>
          <w:numId w:val="1029"/>
        </w:numPr>
        <w:pStyle w:val="Compact"/>
      </w:pPr>
      <w:r>
        <w:t xml:space="preserve">☐ Clarification gate pause-to-resume ≤2s</w:t>
      </w:r>
    </w:p>
    <w:p>
      <w:pPr>
        <w:numPr>
          <w:ilvl w:val="0"/>
          <w:numId w:val="1029"/>
        </w:numPr>
        <w:pStyle w:val="Compact"/>
      </w:pPr>
      <w:r>
        <w:t xml:space="preserve">☐ TipTap editor keystroke-to-render &lt;200ms (p95)</w:t>
      </w:r>
    </w:p>
    <w:p>
      <w:pPr>
        <w:pStyle w:val="FirstParagraph"/>
      </w:pPr>
      <w:r>
        <w:rPr>
          <w:b/>
        </w:rPr>
        <w:t xml:space="preserve">Data Quality:</w:t>
      </w:r>
    </w:p>
    <w:p>
      <w:pPr>
        <w:numPr>
          <w:ilvl w:val="0"/>
          <w:numId w:val="1030"/>
        </w:numPr>
        <w:pStyle w:val="Compact"/>
      </w:pPr>
      <w:r>
        <w:t xml:space="preserve">☐ ≥100 seed test cases created (mix of manual + A1-generated)</w:t>
      </w:r>
    </w:p>
    <w:p>
      <w:pPr>
        <w:numPr>
          <w:ilvl w:val="0"/>
          <w:numId w:val="1030"/>
        </w:numPr>
        <w:pStyle w:val="Compact"/>
      </w:pPr>
      <w:r>
        <w:t xml:space="preserve">☐ A1 auto-approval rate measured ≥80% on golden dataset (60 cases across 6 categories)</w:t>
      </w:r>
    </w:p>
    <w:p>
      <w:pPr>
        <w:numPr>
          <w:ilvl w:val="0"/>
          <w:numId w:val="1030"/>
        </w:numPr>
        <w:pStyle w:val="Compact"/>
      </w:pPr>
      <w:r>
        <w:t xml:space="preserve">☐ A2 false-positive rate &lt;10% on seed corpus</w:t>
      </w:r>
    </w:p>
    <w:p>
      <w:pPr>
        <w:numPr>
          <w:ilvl w:val="0"/>
          <w:numId w:val="1030"/>
        </w:numPr>
        <w:pStyle w:val="Compact"/>
      </w:pPr>
      <w:r>
        <w:t xml:space="preserve">☐ All test cases versioned; versions table has ≥100 entries</w:t>
      </w:r>
    </w:p>
    <w:p>
      <w:pPr>
        <w:pStyle w:val="FirstParagraph"/>
      </w:pPr>
      <w:r>
        <w:rPr>
          <w:b/>
        </w:rPr>
        <w:t xml:space="preserve">Documentation:</w:t>
      </w:r>
    </w:p>
    <w:p>
      <w:pPr>
        <w:numPr>
          <w:ilvl w:val="0"/>
          <w:numId w:val="1031"/>
        </w:numPr>
        <w:pStyle w:val="Compact"/>
      </w:pPr>
      <w:r>
        <w:t xml:space="preserve">☐ API documentation updated (OpenAPI spec in README)</w:t>
      </w:r>
    </w:p>
    <w:p>
      <w:pPr>
        <w:numPr>
          <w:ilvl w:val="0"/>
          <w:numId w:val="1031"/>
        </w:numPr>
        <w:pStyle w:val="Compact"/>
      </w:pPr>
      <w:r>
        <w:t xml:space="preserve">☐ Database schema documented (migrations readable, comments on complex logic)</w:t>
      </w:r>
    </w:p>
    <w:p>
      <w:pPr>
        <w:numPr>
          <w:ilvl w:val="0"/>
          <w:numId w:val="1031"/>
        </w:numPr>
        <w:pStyle w:val="Compact"/>
      </w:pPr>
      <w:r>
        <w:t xml:space="preserve">☐ Prompt library documented (A1 system prompt, clarification prompt, A2 matching logic in</w:t>
      </w:r>
      <w:r>
        <w:t xml:space="preserve"> </w:t>
      </w:r>
      <w:r>
        <w:rPr>
          <w:rStyle w:val="VerbatimChar"/>
        </w:rPr>
        <w:t xml:space="preserve">/docs/prompts/</w:t>
      </w:r>
      <w:r>
        <w:t xml:space="preserve">)</w:t>
      </w:r>
    </w:p>
    <w:p>
      <w:pPr>
        <w:numPr>
          <w:ilvl w:val="0"/>
          <w:numId w:val="1031"/>
        </w:numPr>
        <w:pStyle w:val="Compact"/>
      </w:pPr>
      <w:r>
        <w:t xml:space="preserve">☐ Deployment runbook updated (how to enable feature flags, how to rollback)</w:t>
      </w:r>
    </w:p>
    <w:p>
      <w:pPr>
        <w:numPr>
          <w:ilvl w:val="0"/>
          <w:numId w:val="1031"/>
        </w:numPr>
        <w:pStyle w:val="Compact"/>
      </w:pPr>
      <w:r>
        <w:t xml:space="preserve">☐ E2E test coverage documented (5 journeys mapped to requirements in JIRA)</w:t>
      </w:r>
    </w:p>
    <w:p>
      <w:pPr>
        <w:pStyle w:val="FirstParagraph"/>
      </w:pPr>
      <w:r>
        <w:rPr>
          <w:b/>
        </w:rPr>
        <w:t xml:space="preserve">Staging Verification:</w:t>
      </w:r>
    </w:p>
    <w:p>
      <w:pPr>
        <w:numPr>
          <w:ilvl w:val="0"/>
          <w:numId w:val="1032"/>
        </w:numPr>
        <w:pStyle w:val="Compact"/>
      </w:pPr>
      <w:r>
        <w:t xml:space="preserve">☐ Test case CRUD working end-to-end on staging.qanesus.internal</w:t>
      </w:r>
    </w:p>
    <w:p>
      <w:pPr>
        <w:numPr>
          <w:ilvl w:val="0"/>
          <w:numId w:val="1032"/>
        </w:numPr>
        <w:pStyle w:val="Compact"/>
      </w:pPr>
      <w:r>
        <w:t xml:space="preserve">☐ A1 generator tested with 3 sample PRD snippets (confidence scores visible)</w:t>
      </w:r>
    </w:p>
    <w:p>
      <w:pPr>
        <w:numPr>
          <w:ilvl w:val="0"/>
          <w:numId w:val="1032"/>
        </w:numPr>
        <w:pStyle w:val="Compact"/>
      </w:pPr>
      <w:r>
        <w:t xml:space="preserve">☐ A2 dedup tested with 10 pairs (mix of exact/near-duplicates) → chips display correctly</w:t>
      </w:r>
    </w:p>
    <w:p>
      <w:pPr>
        <w:numPr>
          <w:ilvl w:val="0"/>
          <w:numId w:val="1032"/>
        </w:numPr>
        <w:pStyle w:val="Compact"/>
      </w:pPr>
      <w:r>
        <w:t xml:space="preserve">☐ Bulk import tested with 1 CSV, 1 TestRail, 1 Zephyr sample (≥5 cases each)</w:t>
      </w:r>
    </w:p>
    <w:p>
      <w:pPr>
        <w:numPr>
          <w:ilvl w:val="0"/>
          <w:numId w:val="1032"/>
        </w:numPr>
        <w:pStyle w:val="Compact"/>
      </w:pPr>
      <w:r>
        <w:t xml:space="preserve">☐ Rollback plan tested (disable flags → verify A1/A2 UI disappears)</w:t>
      </w:r>
    </w:p>
    <w:p>
      <w:pPr>
        <w:pStyle w:val="FirstParagraph"/>
      </w:pPr>
      <w:r>
        <w:rPr>
          <w:b/>
        </w:rPr>
        <w:t xml:space="preserve">Sign-Off:</w:t>
      </w:r>
    </w:p>
    <w:p>
      <w:pPr>
        <w:numPr>
          <w:ilvl w:val="0"/>
          <w:numId w:val="1033"/>
        </w:numPr>
        <w:pStyle w:val="Compact"/>
      </w:pPr>
      <w:r>
        <w:t xml:space="preserve">☐ PM (Product Owner) approval:</w:t>
      </w:r>
      <w:r>
        <w:t xml:space="preserve"> </w:t>
      </w:r>
      <w:r>
        <w:t xml:space="preserve">“</w:t>
      </w:r>
      <w:r>
        <w:t xml:space="preserve">M3 scope delivered as specified</w:t>
      </w:r>
      <w:r>
        <w:t xml:space="preserve">”</w:t>
      </w:r>
    </w:p>
    <w:p>
      <w:pPr>
        <w:numPr>
          <w:ilvl w:val="0"/>
          <w:numId w:val="1033"/>
        </w:numPr>
        <w:pStyle w:val="Compact"/>
      </w:pPr>
      <w:r>
        <w:t xml:space="preserve">☐ Tech Lead approval:</w:t>
      </w:r>
      <w:r>
        <w:t xml:space="preserve"> </w:t>
      </w:r>
      <w:r>
        <w:t xml:space="preserve">“</w:t>
      </w:r>
      <w:r>
        <w:t xml:space="preserve">Code quality, test coverage, performance targets met</w:t>
      </w:r>
      <w:r>
        <w:t xml:space="preserve">”</w:t>
      </w:r>
    </w:p>
    <w:p>
      <w:pPr>
        <w:numPr>
          <w:ilvl w:val="0"/>
          <w:numId w:val="1033"/>
        </w:numPr>
        <w:pStyle w:val="Compact"/>
      </w:pPr>
      <w:r>
        <w:t xml:space="preserve">☐ AI Eng Lead approval:</w:t>
      </w:r>
      <w:r>
        <w:t xml:space="preserve"> </w:t>
      </w:r>
      <w:r>
        <w:t xml:space="preserve">“</w:t>
      </w:r>
      <w:r>
        <w:t xml:space="preserve">A1 + A2 agents performing as designed; confident in production readiness</w:t>
      </w:r>
      <w:r>
        <w:t xml:space="preserve">”</w:t>
      </w:r>
    </w:p>
    <w:p>
      <w:pPr>
        <w:numPr>
          <w:ilvl w:val="0"/>
          <w:numId w:val="1033"/>
        </w:numPr>
        <w:pStyle w:val="Compact"/>
      </w:pPr>
      <w:r>
        <w:t xml:space="preserve">☐ DevOps Lead approval:</w:t>
      </w:r>
      <w:r>
        <w:t xml:space="preserve"> </w:t>
      </w:r>
      <w:r>
        <w:t xml:space="preserve">“</w:t>
      </w:r>
      <w:r>
        <w:t xml:space="preserve">Deployments, monitoring, rollback runbooks documented</w:t>
      </w:r>
      <w:r>
        <w:t xml:space="preserve">”</w:t>
      </w:r>
    </w:p>
    <w:p>
      <w:r>
        <w:pict>
          <v:rect style="width:0;height:1.5pt" o:hralign="center" o:hrstd="t" o:hr="t"/>
        </w:pict>
      </w:r>
    </w:p>
    <w:p>
      <w:pPr>
        <w:pStyle w:val="Heading2"/>
      </w:pPr>
      <w:bookmarkStart w:id="76" w:name="deliverables-checklist"/>
      <w:r>
        <w:t xml:space="preserve">18. DELIVERABLES CHECKLIST</w:t>
      </w:r>
      <w:bookmarkEnd w:id="76"/>
    </w:p>
    <w:tbl>
      <w:tblPr>
        <w:tblStyle w:val="Table"/>
        <w:tblW w:type="pct" w:w="5000.0"/>
        <w:tblLook w:firstRow="1"/>
      </w:tblPr>
      <w:tblGrid>
        <w:gridCol w:w="2400"/>
        <w:gridCol w:w="1920"/>
        <w:gridCol w:w="1920"/>
        <w:gridCol w:w="1680"/>
      </w:tblGrid>
      <w:tr>
        <w:trPr>
          <w:cnfStyle w:firstRow="1"/>
        </w:trPr>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b/>
              </w:rPr>
              <w:t xml:space="preserve">Test Case CRUD API</w:t>
            </w:r>
          </w:p>
        </w:tc>
        <w:tc>
          <w:p>
            <w:pPr>
              <w:pStyle w:val="Compact"/>
              <w:jc w:val="left"/>
            </w:pPr>
            <w:r>
              <w:t xml:space="preserve">NestJS endpoints (EP-060)</w:t>
            </w:r>
          </w:p>
        </w:tc>
        <w:tc>
          <w:p>
            <w:pPr>
              <w:pStyle w:val="Compact"/>
              <w:jc w:val="left"/>
            </w:pPr>
            <w:r>
              <w:t xml:space="preserve">Target: July 5</w:t>
            </w:r>
          </w:p>
        </w:tc>
        <w:tc>
          <w:p>
            <w:pPr>
              <w:pStyle w:val="Compact"/>
              <w:jc w:val="left"/>
            </w:pPr>
            <w:r>
              <w:t xml:space="preserve">All CRUD operations, RBAC enforced</w:t>
            </w:r>
          </w:p>
        </w:tc>
      </w:tr>
      <w:tr>
        <w:tc>
          <w:p>
            <w:pPr>
              <w:pStyle w:val="Compact"/>
              <w:jc w:val="left"/>
            </w:pPr>
            <w:r>
              <w:rPr>
                <w:b/>
              </w:rPr>
              <w:t xml:space="preserve">TipTap Editor (BDD + Traditional)</w:t>
            </w:r>
          </w:p>
        </w:tc>
        <w:tc>
          <w:p>
            <w:pPr>
              <w:pStyle w:val="Compact"/>
              <w:jc w:val="left"/>
            </w:pPr>
            <w:r>
              <w:t xml:space="preserve">Next.js component</w:t>
            </w:r>
          </w:p>
        </w:tc>
        <w:tc>
          <w:p>
            <w:pPr>
              <w:pStyle w:val="Compact"/>
              <w:jc w:val="left"/>
            </w:pPr>
            <w:r>
              <w:t xml:space="preserve">Target: July 5</w:t>
            </w:r>
          </w:p>
        </w:tc>
        <w:tc>
          <w:p>
            <w:pPr>
              <w:pStyle w:val="Compact"/>
              <w:jc w:val="left"/>
            </w:pPr>
            <w:r>
              <w:t xml:space="preserve">Mode-switch functional, 3 custom blocks</w:t>
            </w:r>
          </w:p>
        </w:tc>
      </w:tr>
      <w:tr>
        <w:tc>
          <w:p>
            <w:pPr>
              <w:pStyle w:val="Compact"/>
              <w:jc w:val="left"/>
            </w:pPr>
            <w:r>
              <w:rPr>
                <w:b/>
              </w:rPr>
              <w:t xml:space="preserve">A1 Test Case Generator</w:t>
            </w:r>
          </w:p>
        </w:tc>
        <w:tc>
          <w:p>
            <w:pPr>
              <w:pStyle w:val="Compact"/>
              <w:jc w:val="left"/>
            </w:pPr>
            <w:r>
              <w:t xml:space="preserve">LangGraph + FastAPI</w:t>
            </w:r>
          </w:p>
        </w:tc>
        <w:tc>
          <w:p>
            <w:pPr>
              <w:pStyle w:val="Compact"/>
              <w:jc w:val="left"/>
            </w:pPr>
            <w:r>
              <w:t xml:space="preserve">Target: July 5</w:t>
            </w:r>
          </w:p>
        </w:tc>
        <w:tc>
          <w:p>
            <w:pPr>
              <w:pStyle w:val="Compact"/>
              <w:jc w:val="left"/>
            </w:pPr>
            <w:r>
              <w:t xml:space="preserve">≥80% auto-approval measured, clarification gate working</w:t>
            </w:r>
          </w:p>
        </w:tc>
      </w:tr>
      <w:tr>
        <w:tc>
          <w:p>
            <w:pPr>
              <w:pStyle w:val="Compact"/>
              <w:jc w:val="left"/>
            </w:pPr>
            <w:r>
              <w:rPr>
                <w:b/>
              </w:rPr>
              <w:t xml:space="preserve">A2 Dedup Service</w:t>
            </w:r>
          </w:p>
        </w:tc>
        <w:tc>
          <w:p>
            <w:pPr>
              <w:pStyle w:val="Compact"/>
              <w:jc w:val="left"/>
            </w:pPr>
            <w:r>
              <w:t xml:space="preserve">pgvector + FastAPI</w:t>
            </w:r>
          </w:p>
        </w:tc>
        <w:tc>
          <w:p>
            <w:pPr>
              <w:pStyle w:val="Compact"/>
              <w:jc w:val="left"/>
            </w:pPr>
            <w:r>
              <w:t xml:space="preserve">Target: July 5</w:t>
            </w:r>
          </w:p>
        </w:tc>
        <w:tc>
          <w:p>
            <w:pPr>
              <w:pStyle w:val="Compact"/>
              <w:jc w:val="left"/>
            </w:pPr>
            <w:r>
              <w:t xml:space="preserve">3 thresholds tuned, &lt;10% false positives</w:t>
            </w:r>
          </w:p>
        </w:tc>
      </w:tr>
      <w:tr>
        <w:tc>
          <w:p>
            <w:pPr>
              <w:pStyle w:val="Compact"/>
              <w:jc w:val="left"/>
            </w:pPr>
            <w:r>
              <w:rPr>
                <w:b/>
              </w:rPr>
              <w:t xml:space="preserve">RTM Linking</w:t>
            </w:r>
          </w:p>
        </w:tc>
        <w:tc>
          <w:p>
            <w:pPr>
              <w:pStyle w:val="Compact"/>
              <w:jc w:val="left"/>
            </w:pPr>
            <w:r>
              <w:t xml:space="preserve">NestJS + UI</w:t>
            </w:r>
          </w:p>
        </w:tc>
        <w:tc>
          <w:p>
            <w:pPr>
              <w:pStyle w:val="Compact"/>
              <w:jc w:val="left"/>
            </w:pPr>
            <w:r>
              <w:t xml:space="preserve">Target: July 5</w:t>
            </w:r>
          </w:p>
        </w:tc>
        <w:tc>
          <w:p>
            <w:pPr>
              <w:pStyle w:val="Compact"/>
              <w:jc w:val="left"/>
            </w:pPr>
            <w:r>
              <w:t xml:space="preserve">Coverage % tracking, Jira issue linking</w:t>
            </w:r>
          </w:p>
        </w:tc>
      </w:tr>
      <w:tr>
        <w:tc>
          <w:p>
            <w:pPr>
              <w:pStyle w:val="Compact"/>
              <w:jc w:val="left"/>
            </w:pPr>
            <w:r>
              <w:rPr>
                <w:b/>
              </w:rPr>
              <w:t xml:space="preserve">Test Case Versioning</w:t>
            </w:r>
          </w:p>
        </w:tc>
        <w:tc>
          <w:p>
            <w:pPr>
              <w:pStyle w:val="Compact"/>
              <w:jc w:val="left"/>
            </w:pPr>
            <w:r>
              <w:t xml:space="preserve">TB-005c + rollback API</w:t>
            </w:r>
          </w:p>
        </w:tc>
        <w:tc>
          <w:p>
            <w:pPr>
              <w:pStyle w:val="Compact"/>
              <w:jc w:val="left"/>
            </w:pPr>
            <w:r>
              <w:t xml:space="preserve">Target: July 5</w:t>
            </w:r>
          </w:p>
        </w:tc>
        <w:tc>
          <w:p>
            <w:pPr>
              <w:pStyle w:val="Compact"/>
              <w:jc w:val="left"/>
            </w:pPr>
            <w:r>
              <w:t xml:space="preserve">Audit trail complete, rollback tested</w:t>
            </w:r>
          </w:p>
        </w:tc>
      </w:tr>
      <w:tr>
        <w:tc>
          <w:p>
            <w:pPr>
              <w:pStyle w:val="Compact"/>
              <w:jc w:val="left"/>
            </w:pPr>
            <w:r>
              <w:rPr>
                <w:b/>
              </w:rPr>
              <w:t xml:space="preserve">Bulk Import Adapters</w:t>
            </w:r>
          </w:p>
        </w:tc>
        <w:tc>
          <w:p>
            <w:pPr>
              <w:pStyle w:val="Compact"/>
              <w:jc w:val="left"/>
            </w:pPr>
            <w:r>
              <w:t xml:space="preserve">CSV + TestRail + Zephyr + Xray + qTest</w:t>
            </w:r>
          </w:p>
        </w:tc>
        <w:tc>
          <w:p>
            <w:pPr>
              <w:pStyle w:val="Compact"/>
              <w:jc w:val="left"/>
            </w:pPr>
            <w:r>
              <w:t xml:space="preserve">Target: July 5</w:t>
            </w:r>
          </w:p>
        </w:tc>
        <w:tc>
          <w:p>
            <w:pPr>
              <w:pStyle w:val="Compact"/>
              <w:jc w:val="left"/>
            </w:pPr>
            <w:r>
              <w:t xml:space="preserve">5 formats supported, &gt;95% import success</w:t>
            </w:r>
          </w:p>
        </w:tc>
      </w:tr>
      <w:tr>
        <w:tc>
          <w:p>
            <w:pPr>
              <w:pStyle w:val="Compact"/>
              <w:jc w:val="left"/>
            </w:pPr>
            <w:r>
              <w:rPr>
                <w:b/>
              </w:rPr>
              <w:t xml:space="preserve">Tags + Priority + Sparklines</w:t>
            </w:r>
          </w:p>
        </w:tc>
        <w:tc>
          <w:p>
            <w:pPr>
              <w:pStyle w:val="Compact"/>
              <w:jc w:val="left"/>
            </w:pPr>
            <w:r>
              <w:t xml:space="preserve">API + UI</w:t>
            </w:r>
          </w:p>
        </w:tc>
        <w:tc>
          <w:p>
            <w:pPr>
              <w:pStyle w:val="Compact"/>
              <w:jc w:val="left"/>
            </w:pPr>
            <w:r>
              <w:t xml:space="preserve">Target: July 5</w:t>
            </w:r>
          </w:p>
        </w:tc>
        <w:tc>
          <w:p>
            <w:pPr>
              <w:pStyle w:val="Compact"/>
              <w:jc w:val="left"/>
            </w:pPr>
            <w:r>
              <w:t xml:space="preserve">Filter/sort by tag + priority, mock sparkline data</w:t>
            </w:r>
          </w:p>
        </w:tc>
      </w:tr>
      <w:tr>
        <w:tc>
          <w:p>
            <w:pPr>
              <w:pStyle w:val="Compact"/>
              <w:jc w:val="left"/>
            </w:pPr>
            <w:r>
              <w:rPr>
                <w:b/>
              </w:rPr>
              <w:t xml:space="preserve">Seed Data (100+ Cases)</w:t>
            </w:r>
          </w:p>
        </w:tc>
        <w:tc>
          <w:p>
            <w:pPr>
              <w:pStyle w:val="Compact"/>
              <w:jc w:val="left"/>
            </w:pPr>
            <w:r>
              <w:t xml:space="preserve">SQL + Hatchet factories</w:t>
            </w:r>
          </w:p>
        </w:tc>
        <w:tc>
          <w:p>
            <w:pPr>
              <w:pStyle w:val="Compact"/>
              <w:jc w:val="left"/>
            </w:pPr>
            <w:r>
              <w:t xml:space="preserve">Target: July 5</w:t>
            </w:r>
          </w:p>
        </w:tc>
        <w:tc>
          <w:p>
            <w:pPr>
              <w:pStyle w:val="Compact"/>
              <w:jc w:val="left"/>
            </w:pPr>
            <w:r>
              <w:t xml:space="preserve">For M4 test run reference</w:t>
            </w:r>
          </w:p>
        </w:tc>
      </w:tr>
      <w:tr>
        <w:tc>
          <w:p>
            <w:pPr>
              <w:pStyle w:val="Compact"/>
              <w:jc w:val="left"/>
            </w:pPr>
            <w:r>
              <w:rPr>
                <w:b/>
              </w:rPr>
              <w:t xml:space="preserve">E2E Tests</w:t>
            </w:r>
          </w:p>
        </w:tc>
        <w:tc>
          <w:p>
            <w:pPr>
              <w:pStyle w:val="Compact"/>
              <w:jc w:val="left"/>
            </w:pPr>
            <w:r>
              <w:t xml:space="preserve">Playwright</w:t>
            </w:r>
          </w:p>
        </w:tc>
        <w:tc>
          <w:p>
            <w:pPr>
              <w:pStyle w:val="Compact"/>
              <w:jc w:val="left"/>
            </w:pPr>
            <w:r>
              <w:t xml:space="preserve">Target: July 5</w:t>
            </w:r>
          </w:p>
        </w:tc>
        <w:tc>
          <w:p>
            <w:pPr>
              <w:pStyle w:val="Compact"/>
              <w:jc w:val="left"/>
            </w:pPr>
            <w:r>
              <w:t xml:space="preserve">5 critical journeys automated</w:t>
            </w:r>
          </w:p>
        </w:tc>
      </w:tr>
      <w:tr>
        <w:tc>
          <w:p>
            <w:pPr>
              <w:pStyle w:val="Compact"/>
              <w:jc w:val="left"/>
            </w:pPr>
            <w:r>
              <w:rPr>
                <w:b/>
              </w:rPr>
              <w:t xml:space="preserve">Prometheus/Grafana Dashboards</w:t>
            </w:r>
          </w:p>
        </w:tc>
        <w:tc>
          <w:p>
            <w:pPr>
              <w:pStyle w:val="Compact"/>
              <w:jc w:val="left"/>
            </w:pPr>
            <w:r>
              <w:t xml:space="preserve">YAML + SigNoz</w:t>
            </w:r>
          </w:p>
        </w:tc>
        <w:tc>
          <w:p>
            <w:pPr>
              <w:pStyle w:val="Compact"/>
              <w:jc w:val="left"/>
            </w:pPr>
            <w:r>
              <w:t xml:space="preserve">Target: July 5</w:t>
            </w:r>
          </w:p>
        </w:tc>
        <w:tc>
          <w:p>
            <w:pPr>
              <w:pStyle w:val="Compact"/>
              <w:jc w:val="left"/>
            </w:pPr>
            <w:r>
              <w:t xml:space="preserve">Case CRUD latency, A1 gen latency, A2 query latency monitored</w:t>
            </w:r>
          </w:p>
        </w:tc>
      </w:tr>
      <w:tr>
        <w:tc>
          <w:p>
            <w:pPr>
              <w:pStyle w:val="Compact"/>
              <w:jc w:val="left"/>
            </w:pPr>
            <w:r>
              <w:rPr>
                <w:b/>
              </w:rPr>
              <w:t xml:space="preserve">Langfuse Traces</w:t>
            </w:r>
          </w:p>
        </w:tc>
        <w:tc>
          <w:p>
            <w:pPr>
              <w:pStyle w:val="Compact"/>
              <w:jc w:val="left"/>
            </w:pPr>
            <w:r>
              <w:t xml:space="preserve">Dashboard</w:t>
            </w:r>
          </w:p>
        </w:tc>
        <w:tc>
          <w:p>
            <w:pPr>
              <w:pStyle w:val="Compact"/>
              <w:jc w:val="left"/>
            </w:pPr>
            <w:r>
              <w:t xml:space="preserve">Target: July 5</w:t>
            </w:r>
          </w:p>
        </w:tc>
        <w:tc>
          <w:p>
            <w:pPr>
              <w:pStyle w:val="Compact"/>
              <w:jc w:val="left"/>
            </w:pPr>
            <w:r>
              <w:t xml:space="preserve">All A1/A2 calls logged; cost + quality visible</w:t>
            </w:r>
          </w:p>
        </w:tc>
      </w:tr>
      <w:tr>
        <w:tc>
          <w:p>
            <w:pPr>
              <w:pStyle w:val="Compact"/>
              <w:jc w:val="left"/>
            </w:pPr>
            <w:r>
              <w:rPr>
                <w:b/>
              </w:rPr>
              <w:t xml:space="preserve">Deployment Runbook</w:t>
            </w:r>
          </w:p>
        </w:tc>
        <w:tc>
          <w:p>
            <w:pPr>
              <w:pStyle w:val="Compact"/>
              <w:jc w:val="left"/>
            </w:pPr>
            <w:r>
              <w:t xml:space="preserve">Markdown</w:t>
            </w:r>
          </w:p>
        </w:tc>
        <w:tc>
          <w:p>
            <w:pPr>
              <w:pStyle w:val="Compact"/>
              <w:jc w:val="left"/>
            </w:pPr>
            <w:r>
              <w:t xml:space="preserve">Target: July 5</w:t>
            </w:r>
          </w:p>
        </w:tc>
        <w:tc>
          <w:p>
            <w:pPr>
              <w:pStyle w:val="Compact"/>
              <w:jc w:val="left"/>
            </w:pPr>
            <w:r>
              <w:t xml:space="preserve">Feature flag enable/disable, rollback steps, troubleshooting</w:t>
            </w:r>
          </w:p>
        </w:tc>
      </w:tr>
      <w:tr>
        <w:tc>
          <w:p>
            <w:pPr>
              <w:pStyle w:val="Compact"/>
              <w:jc w:val="left"/>
            </w:pPr>
            <w:r>
              <w:rPr>
                <w:b/>
              </w:rPr>
              <w:t xml:space="preserve">API Documentation</w:t>
            </w:r>
          </w:p>
        </w:tc>
        <w:tc>
          <w:p>
            <w:pPr>
              <w:pStyle w:val="Compact"/>
              <w:jc w:val="left"/>
            </w:pPr>
            <w:r>
              <w:t xml:space="preserve">OpenAPI 3.1 YAML</w:t>
            </w:r>
          </w:p>
        </w:tc>
        <w:tc>
          <w:p>
            <w:pPr>
              <w:pStyle w:val="Compact"/>
              <w:jc w:val="left"/>
            </w:pPr>
            <w:r>
              <w:t xml:space="preserve">Target: July 5</w:t>
            </w:r>
          </w:p>
        </w:tc>
        <w:tc>
          <w:p>
            <w:pPr>
              <w:pStyle w:val="Compact"/>
              <w:jc w:val="left"/>
            </w:pPr>
            <w:r>
              <w:t xml:space="preserve">All endpoints (EP-060, EP-061, EP-062, EP-063) documented</w:t>
            </w:r>
          </w:p>
        </w:tc>
      </w:tr>
      <w:tr>
        <w:tc>
          <w:p>
            <w:pPr>
              <w:pStyle w:val="Compact"/>
              <w:jc w:val="left"/>
            </w:pPr>
            <w:r>
              <w:rPr>
                <w:b/>
              </w:rPr>
              <w:t xml:space="preserve">Database Migration Scripts</w:t>
            </w:r>
          </w:p>
        </w:tc>
        <w:tc>
          <w:p>
            <w:pPr>
              <w:pStyle w:val="Compact"/>
              <w:jc w:val="left"/>
            </w:pPr>
            <w:r>
              <w:t xml:space="preserve">SQL (M012–M015)</w:t>
            </w:r>
          </w:p>
        </w:tc>
        <w:tc>
          <w:p>
            <w:pPr>
              <w:pStyle w:val="Compact"/>
              <w:jc w:val="left"/>
            </w:pPr>
            <w:r>
              <w:t xml:space="preserve">Target: July 5</w:t>
            </w:r>
          </w:p>
        </w:tc>
        <w:tc>
          <w:p>
            <w:pPr>
              <w:pStyle w:val="Compact"/>
              <w:jc w:val="left"/>
            </w:pPr>
            <w:r>
              <w:t xml:space="preserve">All 4 migrations tested on staging</w:t>
            </w:r>
          </w:p>
        </w:tc>
      </w:tr>
    </w:tbl>
    <w:p>
      <w:r>
        <w:pict>
          <v:rect style="width:0;height:1.5pt" o:hralign="center" o:hrstd="t" o:hr="t"/>
        </w:pict>
      </w:r>
    </w:p>
    <w:p>
      <w:pPr>
        <w:pStyle w:val="Heading2"/>
      </w:pPr>
      <w:bookmarkStart w:id="77" w:name="traceability-matrix"/>
      <w:r>
        <w:t xml:space="preserve">19. TRACEABILITY MATRIX</w:t>
      </w:r>
      <w:bookmarkEnd w:id="77"/>
    </w:p>
    <w:p>
      <w:pPr>
        <w:pStyle w:val="FirstParagraph"/>
      </w:pPr>
      <w:r>
        <w:t xml:space="preserve">All M3 tasks trace to PRD US-IDs and ERD identifiers (CO, EP, TB).</w:t>
      </w:r>
    </w:p>
    <w:tbl>
      <w:tblPr>
        <w:tblStyle w:val="Table"/>
        <w:tblW w:type="pct" w:w="5000.0"/>
        <w:tblLook w:firstRow="1"/>
      </w:tblPr>
      <w:tblGrid>
        <w:gridCol w:w="1405"/>
        <w:gridCol w:w="1149"/>
        <w:gridCol w:w="1277"/>
        <w:gridCol w:w="1021"/>
        <w:gridCol w:w="1021"/>
        <w:gridCol w:w="1021"/>
        <w:gridCol w:w="1021"/>
      </w:tblGrid>
      <w:tr>
        <w:trPr>
          <w:cnfStyle w:firstRow="1"/>
        </w:trPr>
        <w:tc>
          <w:tcPr>
            <w:tcBorders>
              <w:bottom w:val="single"/>
            </w:tcBorders>
            <w:vAlign w:val="bottom"/>
          </w:tcPr>
          <w:p>
            <w:pPr>
              <w:pStyle w:val="Compact"/>
              <w:jc w:val="left"/>
            </w:pPr>
            <w:r>
              <w:t xml:space="preserve">PRD US-ID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M3 Tasks</w:t>
            </w:r>
          </w:p>
        </w:tc>
        <w:tc>
          <w:tcPr>
            <w:tcBorders>
              <w:bottom w:val="single"/>
            </w:tcBorders>
            <w:vAlign w:val="bottom"/>
          </w:tcPr>
          <w:p>
            <w:pPr>
              <w:pStyle w:val="Compact"/>
              <w:jc w:val="left"/>
            </w:pPr>
            <w:r>
              <w:t xml:space="preserve">M3 ACs</w:t>
            </w:r>
          </w:p>
        </w:tc>
        <w:tc>
          <w:tcPr>
            <w:tcBorders>
              <w:bottom w:val="single"/>
            </w:tcBorders>
            <w:vAlign w:val="bottom"/>
          </w:tcPr>
          <w:p>
            <w:pPr>
              <w:pStyle w:val="Compact"/>
              <w:jc w:val="left"/>
            </w:pPr>
            <w:r>
              <w:t xml:space="preserve">EP-IDs</w:t>
            </w:r>
          </w:p>
        </w:tc>
        <w:tc>
          <w:tcPr>
            <w:tcBorders>
              <w:bottom w:val="single"/>
            </w:tcBorders>
            <w:vAlign w:val="bottom"/>
          </w:tcPr>
          <w:p>
            <w:pPr>
              <w:pStyle w:val="Compact"/>
              <w:jc w:val="left"/>
            </w:pPr>
            <w:r>
              <w:t xml:space="preserve">TB-IDs</w:t>
            </w:r>
          </w:p>
        </w:tc>
        <w:tc>
          <w:tcPr>
            <w:tcBorders>
              <w:bottom w:val="single"/>
            </w:tcBorders>
            <w:vAlign w:val="bottom"/>
          </w:tcPr>
          <w:p>
            <w:pPr>
              <w:pStyle w:val="Compact"/>
              <w:jc w:val="left"/>
            </w:pPr>
            <w:r>
              <w:t xml:space="preserve">CO-IDs</w:t>
            </w:r>
          </w:p>
        </w:tc>
      </w:tr>
      <w:tr>
        <w:tc>
          <w:p>
            <w:pPr>
              <w:pStyle w:val="Compact"/>
              <w:jc w:val="left"/>
            </w:pPr>
            <w:r>
              <w:rPr>
                <w:b/>
              </w:rPr>
              <w:t xml:space="preserve">US-012</w:t>
            </w:r>
          </w:p>
        </w:tc>
        <w:tc>
          <w:p>
            <w:pPr>
              <w:pStyle w:val="Compact"/>
              <w:jc w:val="left"/>
            </w:pPr>
            <w:r>
              <w:t xml:space="preserve">“</w:t>
            </w:r>
            <w:r>
              <w:t xml:space="preserve">As a Jr QA, I can write 10 test cases in 5 min with A1 help</w:t>
            </w:r>
            <w:r>
              <w:t xml:space="preserve">”</w:t>
            </w:r>
          </w:p>
        </w:tc>
        <w:tc>
          <w:p>
            <w:pPr>
              <w:pStyle w:val="Compact"/>
              <w:jc w:val="left"/>
            </w:pPr>
            <w:r>
              <w:t xml:space="preserve">MS3-T022–T035</w:t>
            </w:r>
          </w:p>
        </w:tc>
        <w:tc>
          <w:p>
            <w:pPr>
              <w:pStyle w:val="Compact"/>
              <w:jc w:val="left"/>
            </w:pPr>
            <w:r>
              <w:t xml:space="preserve">MS3-AC018–MS3-AC029</w:t>
            </w:r>
          </w:p>
        </w:tc>
        <w:tc>
          <w:p>
            <w:pPr>
              <w:pStyle w:val="Compact"/>
              <w:jc w:val="left"/>
            </w:pPr>
            <w:r>
              <w:t xml:space="preserve">EP-061</w:t>
            </w:r>
          </w:p>
        </w:tc>
        <w:tc>
          <w:p>
            <w:pPr>
              <w:pStyle w:val="Compact"/>
              <w:jc w:val="left"/>
            </w:pPr>
            <w:r>
              <w:t xml:space="preserve">TB-005a/b/c</w:t>
            </w:r>
          </w:p>
        </w:tc>
        <w:tc>
          <w:p>
            <w:pPr>
              <w:pStyle w:val="Compact"/>
              <w:jc w:val="left"/>
            </w:pPr>
            <w:r>
              <w:t xml:space="preserve">CO-007, CO-019</w:t>
            </w:r>
          </w:p>
        </w:tc>
      </w:tr>
      <w:tr>
        <w:tc>
          <w:p>
            <w:pPr>
              <w:pStyle w:val="Compact"/>
              <w:jc w:val="left"/>
            </w:pPr>
            <w:r>
              <w:rPr>
                <w:b/>
              </w:rPr>
              <w:t xml:space="preserve">US-013</w:t>
            </w:r>
          </w:p>
        </w:tc>
        <w:tc>
          <w:p>
            <w:pPr>
              <w:pStyle w:val="Compact"/>
              <w:jc w:val="left"/>
            </w:pPr>
            <w:r>
              <w:t xml:space="preserve">“</w:t>
            </w:r>
            <w:r>
              <w:t xml:space="preserve">As a Jr QA, I know if my test case is a duplicate before I save (A2)</w:t>
            </w:r>
            <w:r>
              <w:t xml:space="preserve">”</w:t>
            </w:r>
          </w:p>
        </w:tc>
        <w:tc>
          <w:p>
            <w:pPr>
              <w:pStyle w:val="Compact"/>
              <w:jc w:val="left"/>
            </w:pPr>
            <w:r>
              <w:t xml:space="preserve">MS3-T036–MS3-T047</w:t>
            </w:r>
          </w:p>
        </w:tc>
        <w:tc>
          <w:p>
            <w:pPr>
              <w:pStyle w:val="Compact"/>
              <w:jc w:val="left"/>
            </w:pPr>
            <w:r>
              <w:t xml:space="preserve">MS3-AC030–MS3-AC040</w:t>
            </w:r>
          </w:p>
        </w:tc>
        <w:tc>
          <w:p>
            <w:pPr>
              <w:pStyle w:val="Compact"/>
              <w:jc w:val="left"/>
            </w:pPr>
            <w:r>
              <w:t xml:space="preserve">EP-062</w:t>
            </w:r>
          </w:p>
        </w:tc>
        <w:tc>
          <w:p>
            <w:pPr>
              <w:pStyle w:val="Compact"/>
              <w:jc w:val="left"/>
            </w:pPr>
            <w:r>
              <w:t xml:space="preserve">TB-005</w:t>
            </w:r>
          </w:p>
        </w:tc>
        <w:tc>
          <w:p>
            <w:pPr>
              <w:pStyle w:val="Compact"/>
              <w:jc w:val="left"/>
            </w:pPr>
            <w:r>
              <w:t xml:space="preserve">CO-007, CO-019</w:t>
            </w:r>
          </w:p>
        </w:tc>
      </w:tr>
      <w:tr>
        <w:tc>
          <w:p>
            <w:pPr>
              <w:pStyle w:val="Compact"/>
              <w:jc w:val="left"/>
            </w:pPr>
            <w:r>
              <w:rPr>
                <w:b/>
              </w:rPr>
              <w:t xml:space="preserve">US-014</w:t>
            </w:r>
          </w:p>
        </w:tc>
        <w:tc>
          <w:p>
            <w:pPr>
              <w:pStyle w:val="Compact"/>
              <w:jc w:val="left"/>
            </w:pPr>
            <w:r>
              <w:t xml:space="preserve">“</w:t>
            </w:r>
            <w:r>
              <w:t xml:space="preserve">As a Lead, I link cases to requirements (RTM) to track coverage</w:t>
            </w:r>
            <w:r>
              <w:t xml:space="preserve">”</w:t>
            </w:r>
          </w:p>
        </w:tc>
        <w:tc>
          <w:p>
            <w:pPr>
              <w:pStyle w:val="Compact"/>
              <w:jc w:val="left"/>
            </w:pPr>
            <w:r>
              <w:t xml:space="preserve">MS3-T048–MS3-T050</w:t>
            </w:r>
          </w:p>
        </w:tc>
        <w:tc>
          <w:p>
            <w:pPr>
              <w:pStyle w:val="Compact"/>
              <w:jc w:val="left"/>
            </w:pPr>
            <w:r>
              <w:t xml:space="preserve">MS3-AC041–MS3-AC042</w:t>
            </w:r>
          </w:p>
        </w:tc>
        <w:tc>
          <w:p>
            <w:pPr>
              <w:pStyle w:val="Compact"/>
              <w:jc w:val="left"/>
            </w:pPr>
            <w:r>
              <w:t xml:space="preserve">EP-060 extend</w:t>
            </w:r>
          </w:p>
        </w:tc>
        <w:tc>
          <w:p>
            <w:pPr>
              <w:pStyle w:val="Compact"/>
              <w:jc w:val="left"/>
            </w:pPr>
            <w:r>
              <w:t xml:space="preserve">TB-005c</w:t>
            </w:r>
          </w:p>
        </w:tc>
        <w:tc>
          <w:p>
            <w:pPr>
              <w:pStyle w:val="Compact"/>
              <w:jc w:val="left"/>
            </w:pPr>
            <w:r>
              <w:t xml:space="preserve">CO-007</w:t>
            </w:r>
          </w:p>
        </w:tc>
      </w:tr>
      <w:tr>
        <w:tc>
          <w:p>
            <w:pPr>
              <w:pStyle w:val="Compact"/>
              <w:jc w:val="left"/>
            </w:pPr>
            <w:r>
              <w:rPr>
                <w:b/>
              </w:rPr>
              <w:t xml:space="preserve">US-015</w:t>
            </w:r>
          </w:p>
        </w:tc>
        <w:tc>
          <w:p>
            <w:pPr>
              <w:pStyle w:val="Compact"/>
              <w:jc w:val="left"/>
            </w:pPr>
            <w:r>
              <w:t xml:space="preserve">“</w:t>
            </w:r>
            <w:r>
              <w:t xml:space="preserve">As a Sr QA, I tag cases + set priority so they’re sortable</w:t>
            </w:r>
            <w:r>
              <w:t xml:space="preserve">”</w:t>
            </w:r>
          </w:p>
        </w:tc>
        <w:tc>
          <w:p>
            <w:pPr>
              <w:pStyle w:val="Compact"/>
              <w:jc w:val="left"/>
            </w:pPr>
            <w:r>
              <w:t xml:space="preserve">MS3-T051–MS3-T054</w:t>
            </w:r>
          </w:p>
        </w:tc>
        <w:tc>
          <w:p>
            <w:pPr>
              <w:pStyle w:val="Compact"/>
              <w:jc w:val="left"/>
            </w:pPr>
            <w:r>
              <w:t xml:space="preserve">MS3-AC043–MS3-AC044</w:t>
            </w:r>
          </w:p>
        </w:tc>
        <w:tc>
          <w:p>
            <w:pPr>
              <w:pStyle w:val="Compact"/>
              <w:jc w:val="left"/>
            </w:pPr>
            <w:r>
              <w:t xml:space="preserve">EP-060 extend</w:t>
            </w:r>
          </w:p>
        </w:tc>
        <w:tc>
          <w:p>
            <w:pPr>
              <w:pStyle w:val="Compact"/>
              <w:jc w:val="left"/>
            </w:pPr>
            <w:r>
              <w:t xml:space="preserve">TB-005b</w:t>
            </w:r>
          </w:p>
        </w:tc>
        <w:tc>
          <w:p>
            <w:pPr>
              <w:pStyle w:val="Compact"/>
              <w:jc w:val="left"/>
            </w:pPr>
            <w:r>
              <w:t xml:space="preserve">CO-007</w:t>
            </w:r>
          </w:p>
        </w:tc>
      </w:tr>
      <w:tr>
        <w:tc>
          <w:p>
            <w:pPr>
              <w:pStyle w:val="Compact"/>
              <w:jc w:val="left"/>
            </w:pPr>
            <w:r>
              <w:rPr>
                <w:b/>
              </w:rPr>
              <w:t xml:space="preserve">US-016</w:t>
            </w:r>
          </w:p>
        </w:tc>
        <w:tc>
          <w:p>
            <w:pPr>
              <w:pStyle w:val="Compact"/>
              <w:jc w:val="left"/>
            </w:pPr>
            <w:r>
              <w:t xml:space="preserve">“</w:t>
            </w:r>
            <w:r>
              <w:t xml:space="preserve">As a Jr QA, I bulk-import cases from CSV/TestRail/Zephyr/Xray/qTest</w:t>
            </w:r>
            <w:r>
              <w:t xml:space="preserve">”</w:t>
            </w:r>
          </w:p>
        </w:tc>
        <w:tc>
          <w:p>
            <w:pPr>
              <w:pStyle w:val="Compact"/>
              <w:jc w:val="left"/>
            </w:pPr>
            <w:r>
              <w:t xml:space="preserve">MS3-T055–MS3-T060</w:t>
            </w:r>
          </w:p>
        </w:tc>
        <w:tc>
          <w:p>
            <w:pPr>
              <w:pStyle w:val="Compact"/>
              <w:jc w:val="left"/>
            </w:pPr>
            <w:r>
              <w:t xml:space="preserve">MS3-AC045–MS3-AC047</w:t>
            </w:r>
          </w:p>
        </w:tc>
        <w:tc>
          <w:p>
            <w:pPr>
              <w:pStyle w:val="Compact"/>
              <w:jc w:val="left"/>
            </w:pPr>
            <w:r>
              <w:t xml:space="preserve">EP-063</w:t>
            </w:r>
          </w:p>
        </w:tc>
        <w:tc>
          <w:p>
            <w:pPr>
              <w:pStyle w:val="Compact"/>
              <w:jc w:val="left"/>
            </w:pPr>
            <w:r>
              <w:t xml:space="preserve">TB-005a/b</w:t>
            </w:r>
          </w:p>
        </w:tc>
        <w:tc>
          <w:p>
            <w:pPr>
              <w:pStyle w:val="Compact"/>
              <w:jc w:val="left"/>
            </w:pPr>
            <w:r>
              <w:t xml:space="preserve">CO-007</w:t>
            </w:r>
          </w:p>
        </w:tc>
      </w:tr>
      <w:tr>
        <w:tc>
          <w:p>
            <w:pPr>
              <w:pStyle w:val="Compact"/>
              <w:jc w:val="left"/>
            </w:pPr>
            <w:r>
              <w:rPr>
                <w:b/>
              </w:rPr>
              <w:t xml:space="preserve">GM-005</w:t>
            </w:r>
          </w:p>
        </w:tc>
        <w:tc>
          <w:p>
            <w:pPr>
              <w:pStyle w:val="Compact"/>
              <w:jc w:val="left"/>
            </w:pPr>
            <w:r>
              <w:t xml:space="preserve">“</w:t>
            </w:r>
            <w:r>
              <w:t xml:space="preserve">90% faster test case authoring (10× speedup vs. manual)</w:t>
            </w:r>
            <w:r>
              <w:t xml:space="preserve">”</w:t>
            </w:r>
          </w:p>
        </w:tc>
        <w:tc>
          <w:p>
            <w:pPr>
              <w:pStyle w:val="Compact"/>
              <w:jc w:val="left"/>
            </w:pPr>
            <w:r>
              <w:t xml:space="preserve">MS3-T022–T028</w:t>
            </w:r>
          </w:p>
        </w:tc>
        <w:tc>
          <w:p>
            <w:pPr>
              <w:pStyle w:val="Compact"/>
              <w:jc w:val="left"/>
            </w:pPr>
            <w:r>
              <w:t xml:space="preserve">MS3-AC018–MS3-AC023</w:t>
            </w:r>
          </w:p>
        </w:tc>
        <w:tc>
          <w:p>
            <w:pPr>
              <w:pStyle w:val="Compact"/>
              <w:jc w:val="left"/>
            </w:pPr>
            <w:r>
              <w:t xml:space="preserve">EP-061</w:t>
            </w:r>
          </w:p>
        </w:tc>
        <w:tc>
          <w:p>
            <w:pPr>
              <w:pStyle w:val="Compact"/>
              <w:jc w:val="left"/>
            </w:pPr>
            <w:r>
              <w:t xml:space="preserve">TB-005</w:t>
            </w:r>
          </w:p>
        </w:tc>
        <w:tc>
          <w:p>
            <w:pPr>
              <w:pStyle w:val="Compact"/>
              <w:jc w:val="left"/>
            </w:pPr>
            <w:r>
              <w:t xml:space="preserve">CO-019</w:t>
            </w:r>
          </w:p>
        </w:tc>
      </w:tr>
      <w:tr>
        <w:tc>
          <w:p>
            <w:pPr>
              <w:pStyle w:val="Compact"/>
              <w:jc w:val="left"/>
            </w:pPr>
            <w:r>
              <w:rPr>
                <w:b/>
              </w:rPr>
              <w:t xml:space="preserve">GM-006</w:t>
            </w:r>
          </w:p>
        </w:tc>
        <w:tc>
          <w:p>
            <w:pPr>
              <w:pStyle w:val="Compact"/>
              <w:jc w:val="left"/>
            </w:pPr>
            <w:r>
              <w:t xml:space="preserve">“</w:t>
            </w:r>
            <w:r>
              <w:t xml:space="preserve">A1 auto-approval rate ≥80% (confidence ≥80%, no edit needed)</w:t>
            </w:r>
            <w:r>
              <w:t xml:space="preserve">”</w:t>
            </w:r>
          </w:p>
        </w:tc>
        <w:tc>
          <w:p>
            <w:pPr>
              <w:pStyle w:val="Compact"/>
              <w:jc w:val="left"/>
            </w:pPr>
            <w:r>
              <w:t xml:space="preserve">MS3-T027–T028, MS3-T040</w:t>
            </w:r>
          </w:p>
        </w:tc>
        <w:tc>
          <w:p>
            <w:pPr>
              <w:pStyle w:val="Compact"/>
              <w:jc w:val="left"/>
            </w:pPr>
            <w:r>
              <w:t xml:space="preserve">MS3-AC023, MS3-AC033</w:t>
            </w:r>
          </w:p>
        </w:tc>
        <w:tc>
          <w:p>
            <w:pPr>
              <w:pStyle w:val="Compact"/>
              <w:jc w:val="left"/>
            </w:pPr>
            <w:r>
              <w:t xml:space="preserve">EP-061</w:t>
            </w:r>
          </w:p>
        </w:tc>
        <w:tc>
          <w:p>
            <w:pPr>
              <w:pStyle w:val="Compact"/>
              <w:jc w:val="left"/>
            </w:pPr>
            <w:r>
              <w:t xml:space="preserve">TB-005</w:t>
            </w:r>
          </w:p>
        </w:tc>
        <w:tc>
          <w:p>
            <w:pPr>
              <w:pStyle w:val="Compact"/>
              <w:jc w:val="left"/>
            </w:pPr>
            <w:r>
              <w:t xml:space="preserve">CO-019</w:t>
            </w:r>
          </w:p>
        </w:tc>
      </w:tr>
      <w:tr>
        <w:tc>
          <w:p>
            <w:pPr>
              <w:pStyle w:val="Compact"/>
              <w:jc w:val="left"/>
            </w:pPr>
            <w:r>
              <w:rPr>
                <w:b/>
              </w:rPr>
              <w:t xml:space="preserve">GM-007</w:t>
            </w:r>
          </w:p>
        </w:tc>
        <w:tc>
          <w:p>
            <w:pPr>
              <w:pStyle w:val="Compact"/>
              <w:jc w:val="left"/>
            </w:pPr>
            <w:r>
              <w:t xml:space="preserve">“</w:t>
            </w:r>
            <w:r>
              <w:t xml:space="preserve">A2 dedup accuracy: surfaces ≥1 true duplicate in demo (&gt;70% match)</w:t>
            </w:r>
            <w:r>
              <w:t xml:space="preserve">”</w:t>
            </w:r>
          </w:p>
        </w:tc>
        <w:tc>
          <w:p>
            <w:pPr>
              <w:pStyle w:val="Compact"/>
              <w:jc w:val="left"/>
            </w:pPr>
            <w:r>
              <w:t xml:space="preserve">MS3-T036–T047</w:t>
            </w:r>
          </w:p>
        </w:tc>
        <w:tc>
          <w:p>
            <w:pPr>
              <w:pStyle w:val="Compact"/>
              <w:jc w:val="left"/>
            </w:pPr>
            <w:r>
              <w:t xml:space="preserve">MS3-AC030–MS3-AC033</w:t>
            </w:r>
          </w:p>
        </w:tc>
        <w:tc>
          <w:p>
            <w:pPr>
              <w:pStyle w:val="Compact"/>
              <w:jc w:val="left"/>
            </w:pPr>
            <w:r>
              <w:t xml:space="preserve">EP-062</w:t>
            </w:r>
          </w:p>
        </w:tc>
        <w:tc>
          <w:p>
            <w:pPr>
              <w:pStyle w:val="Compact"/>
              <w:jc w:val="left"/>
            </w:pPr>
            <w:r>
              <w:t xml:space="preserve">TB-005</w:t>
            </w:r>
          </w:p>
        </w:tc>
        <w:tc>
          <w:p>
            <w:pPr>
              <w:pStyle w:val="Compact"/>
              <w:jc w:val="left"/>
            </w:pPr>
            <w:r>
              <w:t xml:space="preserve">CO-019</w:t>
            </w:r>
          </w:p>
        </w:tc>
      </w:tr>
    </w:tbl>
    <w:p>
      <w:r>
        <w:pict>
          <v:rect style="width:0;height:1.5pt" o:hralign="center" o:hrstd="t" o:hr="t"/>
        </w:pict>
      </w:r>
    </w:p>
    <w:p>
      <w:pPr>
        <w:pStyle w:val="Heading2"/>
      </w:pPr>
      <w:bookmarkStart w:id="78" w:name="shared-context"/>
      <w:r>
        <w:t xml:space="preserve">20. SHARED CONTEXT</w:t>
      </w:r>
      <w:bookmarkEnd w:id="78"/>
    </w:p>
    <w:p>
      <w:pPr>
        <w:pStyle w:val="Heading3"/>
      </w:pPr>
      <w:bookmarkStart w:id="79" w:name="dates-canonical"/>
      <w:r>
        <w:t xml:space="preserve">Dates (Canonical)</w:t>
      </w:r>
      <w:bookmarkEnd w:id="79"/>
    </w:p>
    <w:p>
      <w:pPr>
        <w:numPr>
          <w:ilvl w:val="0"/>
          <w:numId w:val="1034"/>
        </w:numPr>
        <w:pStyle w:val="Compact"/>
      </w:pPr>
      <w:r>
        <w:rPr>
          <w:b/>
        </w:rPr>
        <w:t xml:space="preserve">M3 Duration:</w:t>
      </w:r>
      <w:r>
        <w:t xml:space="preserve"> </w:t>
      </w:r>
      <w:r>
        <w:t xml:space="preserve">June 15 — July 5, 2026 (3 weeks, 21 days)</w:t>
      </w:r>
    </w:p>
    <w:p>
      <w:pPr>
        <w:numPr>
          <w:ilvl w:val="0"/>
          <w:numId w:val="1034"/>
        </w:numPr>
        <w:pStyle w:val="Compact"/>
      </w:pPr>
      <w:r>
        <w:rPr>
          <w:b/>
        </w:rPr>
        <w:t xml:space="preserve">M3 Phases:</w:t>
      </w:r>
      <w:r>
        <w:t xml:space="preserve"> </w:t>
      </w:r>
      <w:r>
        <w:t xml:space="preserve">9 phases, 2–3 days each</w:t>
      </w:r>
    </w:p>
    <w:p>
      <w:pPr>
        <w:numPr>
          <w:ilvl w:val="0"/>
          <w:numId w:val="1034"/>
        </w:numPr>
        <w:pStyle w:val="Compact"/>
      </w:pPr>
      <w:r>
        <w:rPr>
          <w:b/>
        </w:rPr>
        <w:t xml:space="preserve">M3 Entry:</w:t>
      </w:r>
      <w:r>
        <w:t xml:space="preserve"> </w:t>
      </w:r>
      <w:r>
        <w:t xml:space="preserve">June 15 (Monday)</w:t>
      </w:r>
    </w:p>
    <w:p>
      <w:pPr>
        <w:numPr>
          <w:ilvl w:val="0"/>
          <w:numId w:val="1034"/>
        </w:numPr>
        <w:pStyle w:val="Compact"/>
      </w:pPr>
      <w:r>
        <w:rPr>
          <w:b/>
        </w:rPr>
        <w:t xml:space="preserve">M3 Exit:</w:t>
      </w:r>
      <w:r>
        <w:t xml:space="preserve"> </w:t>
      </w:r>
      <w:r>
        <w:t xml:space="preserve">July 5 (Saturday) — Team reviews + sign-off Monday July 7</w:t>
      </w:r>
    </w:p>
    <w:p>
      <w:pPr>
        <w:numPr>
          <w:ilvl w:val="0"/>
          <w:numId w:val="1034"/>
        </w:numPr>
        <w:pStyle w:val="Compact"/>
      </w:pPr>
      <w:r>
        <w:rPr>
          <w:b/>
        </w:rPr>
        <w:t xml:space="preserve">M4 Start:</w:t>
      </w:r>
      <w:r>
        <w:t xml:space="preserve"> </w:t>
      </w:r>
      <w:r>
        <w:t xml:space="preserve">July 6 (following Monday, back-to-back)</w:t>
      </w:r>
    </w:p>
    <w:p>
      <w:pPr>
        <w:pStyle w:val="Heading3"/>
      </w:pPr>
      <w:bookmarkStart w:id="80" w:name="team-5-fte"/>
      <w:r>
        <w:t xml:space="preserve">Team (5 FTE)</w:t>
      </w:r>
      <w:bookmarkEnd w:id="80"/>
    </w:p>
    <w:p>
      <w:pPr>
        <w:numPr>
          <w:ilvl w:val="0"/>
          <w:numId w:val="1035"/>
        </w:numPr>
        <w:pStyle w:val="Compact"/>
      </w:pPr>
      <w:r>
        <w:rPr>
          <w:b/>
        </w:rPr>
        <w:t xml:space="preserve">Backend Engineer × 2:</w:t>
      </w:r>
      <w:r>
        <w:t xml:space="preserve"> </w:t>
      </w:r>
      <w:r>
        <w:t xml:space="preserve">CRUD API, A1/A2 endpoints, DB migrations, RTM logic</w:t>
      </w:r>
    </w:p>
    <w:p>
      <w:pPr>
        <w:numPr>
          <w:ilvl w:val="0"/>
          <w:numId w:val="1035"/>
        </w:numPr>
        <w:pStyle w:val="Compact"/>
      </w:pPr>
      <w:r>
        <w:rPr>
          <w:b/>
        </w:rPr>
        <w:t xml:space="preserve">Frontend Engineer × 1.5:</w:t>
      </w:r>
      <w:r>
        <w:t xml:space="preserve"> </w:t>
      </w:r>
      <w:r>
        <w:t xml:space="preserve">TipTap editor, case list UI, dedup chips, bulk import UI, version history UI</w:t>
      </w:r>
    </w:p>
    <w:p>
      <w:pPr>
        <w:numPr>
          <w:ilvl w:val="0"/>
          <w:numId w:val="1035"/>
        </w:numPr>
        <w:pStyle w:val="Compact"/>
      </w:pPr>
      <w:r>
        <w:rPr>
          <w:b/>
        </w:rPr>
        <w:t xml:space="preserve">AI Engineer × 1:</w:t>
      </w:r>
      <w:r>
        <w:t xml:space="preserve"> </w:t>
      </w:r>
      <w:r>
        <w:t xml:space="preserve">A1 prompt + LangGraph pipeline, A2 matching algorithm, Clarification Questions gate, threshold tuning</w:t>
      </w:r>
    </w:p>
    <w:p>
      <w:pPr>
        <w:numPr>
          <w:ilvl w:val="0"/>
          <w:numId w:val="1035"/>
        </w:numPr>
        <w:pStyle w:val="Compact"/>
      </w:pPr>
      <w:r>
        <w:rPr>
          <w:b/>
        </w:rPr>
        <w:t xml:space="preserve">DevOps Engineer × 0.5:</w:t>
      </w:r>
      <w:r>
        <w:t xml:space="preserve"> </w:t>
      </w:r>
      <w:r>
        <w:t xml:space="preserve">Feature flag management, monitoring dashboards, production deployment, rollback procedures</w:t>
      </w:r>
    </w:p>
    <w:p>
      <w:pPr>
        <w:pStyle w:val="Heading3"/>
      </w:pPr>
      <w:bookmarkStart w:id="81" w:name="velocity-buffer"/>
      <w:r>
        <w:t xml:space="preserve">Velocity Buffer</w:t>
      </w:r>
      <w:bookmarkEnd w:id="81"/>
    </w:p>
    <w:p>
      <w:pPr>
        <w:numPr>
          <w:ilvl w:val="0"/>
          <w:numId w:val="1036"/>
        </w:numPr>
        <w:pStyle w:val="Compact"/>
      </w:pPr>
      <w:r>
        <w:rPr>
          <w:b/>
        </w:rPr>
        <w:t xml:space="preserve">Total Effort:</w:t>
      </w:r>
      <w:r>
        <w:t xml:space="preserve"> </w:t>
      </w:r>
      <w:r>
        <w:t xml:space="preserve">60 tasks, ~840 hours</w:t>
      </w:r>
    </w:p>
    <w:p>
      <w:pPr>
        <w:numPr>
          <w:ilvl w:val="0"/>
          <w:numId w:val="1036"/>
        </w:numPr>
        <w:pStyle w:val="Compact"/>
      </w:pPr>
      <w:r>
        <w:rPr>
          <w:b/>
        </w:rPr>
        <w:t xml:space="preserve">Velocity Buffer (20%):</w:t>
      </w:r>
      <w:r>
        <w:t xml:space="preserve"> </w:t>
      </w:r>
      <w:r>
        <w:t xml:space="preserve">168 hours (reserved for unplanned bugs, context switches, spikes)</w:t>
      </w:r>
    </w:p>
    <w:p>
      <w:pPr>
        <w:numPr>
          <w:ilvl w:val="0"/>
          <w:numId w:val="1036"/>
        </w:numPr>
        <w:pStyle w:val="Compact"/>
      </w:pPr>
      <w:r>
        <w:rPr>
          <w:b/>
        </w:rPr>
        <w:t xml:space="preserve">Committed Effort:</w:t>
      </w:r>
      <w:r>
        <w:t xml:space="preserve"> </w:t>
      </w:r>
      <w:r>
        <w:t xml:space="preserve">~672 hours (~504 story points)</w:t>
      </w:r>
    </w:p>
    <w:p>
      <w:pPr>
        <w:numPr>
          <w:ilvl w:val="0"/>
          <w:numId w:val="1036"/>
        </w:numPr>
        <w:pStyle w:val="Compact"/>
      </w:pPr>
      <w:r>
        <w:rPr>
          <w:b/>
        </w:rPr>
        <w:t xml:space="preserve">Per Week:</w:t>
      </w:r>
      <w:r>
        <w:t xml:space="preserve"> </w:t>
      </w:r>
      <w:r>
        <w:t xml:space="preserve">224 hours committed (168 hours + 56 hours buffer per week)</w:t>
      </w:r>
    </w:p>
    <w:p>
      <w:pPr>
        <w:pStyle w:val="Heading3"/>
      </w:pPr>
      <w:bookmarkStart w:id="82" w:name="infrastructure-available"/>
      <w:r>
        <w:t xml:space="preserve">Infrastructure Available</w:t>
      </w:r>
      <w:bookmarkEnd w:id="82"/>
    </w:p>
    <w:p>
      <w:pPr>
        <w:numPr>
          <w:ilvl w:val="0"/>
          <w:numId w:val="1037"/>
        </w:numPr>
        <w:pStyle w:val="Compact"/>
      </w:pPr>
      <w:r>
        <w:t xml:space="preserve">PostgreSQL 15 + pgvector (M0)</w:t>
      </w:r>
    </w:p>
    <w:p>
      <w:pPr>
        <w:numPr>
          <w:ilvl w:val="0"/>
          <w:numId w:val="1037"/>
        </w:numPr>
        <w:pStyle w:val="Compact"/>
      </w:pPr>
      <w:r>
        <w:t xml:space="preserve">Ollama Gemma 4 26B MoE (M1)</w:t>
      </w:r>
    </w:p>
    <w:p>
      <w:pPr>
        <w:numPr>
          <w:ilvl w:val="0"/>
          <w:numId w:val="1037"/>
        </w:numPr>
        <w:pStyle w:val="Compact"/>
      </w:pPr>
      <w:r>
        <w:t xml:space="preserve">FastAPI + LangGraph (M1)</w:t>
      </w:r>
    </w:p>
    <w:p>
      <w:pPr>
        <w:numPr>
          <w:ilvl w:val="0"/>
          <w:numId w:val="1037"/>
        </w:numPr>
        <w:pStyle w:val="Compact"/>
      </w:pPr>
      <w:r>
        <w:t xml:space="preserve">Hatchet job queue (M1)</w:t>
      </w:r>
    </w:p>
    <w:p>
      <w:pPr>
        <w:numPr>
          <w:ilvl w:val="0"/>
          <w:numId w:val="1037"/>
        </w:numPr>
        <w:pStyle w:val="Compact"/>
      </w:pPr>
      <w:r>
        <w:t xml:space="preserve">Langfuse tracing (M1)</w:t>
      </w:r>
    </w:p>
    <w:p>
      <w:pPr>
        <w:numPr>
          <w:ilvl w:val="0"/>
          <w:numId w:val="1037"/>
        </w:numPr>
        <w:pStyle w:val="Compact"/>
      </w:pPr>
      <w:r>
        <w:t xml:space="preserve">SigNoz APM (M0)</w:t>
      </w:r>
    </w:p>
    <w:p>
      <w:pPr>
        <w:numPr>
          <w:ilvl w:val="0"/>
          <w:numId w:val="1037"/>
        </w:numPr>
        <w:pStyle w:val="Compact"/>
      </w:pPr>
      <w:r>
        <w:t xml:space="preserve">Unleash feature flags (M0)</w:t>
      </w:r>
    </w:p>
    <w:p>
      <w:pPr>
        <w:numPr>
          <w:ilvl w:val="0"/>
          <w:numId w:val="1037"/>
        </w:numPr>
        <w:pStyle w:val="Compact"/>
      </w:pPr>
      <w:r>
        <w:t xml:space="preserve">Vercel CI/CD (M0)</w:t>
      </w:r>
    </w:p>
    <w:p>
      <w:pPr>
        <w:pStyle w:val="Heading3"/>
      </w:pPr>
      <w:bookmarkStart w:id="83" w:name="key-success-metrics-repeating"/>
      <w:r>
        <w:t xml:space="preserve">Key Success Metrics (Repeating)</w:t>
      </w:r>
      <w:bookmarkEnd w:id="83"/>
    </w:p>
    <w:p>
      <w:pPr>
        <w:numPr>
          <w:ilvl w:val="0"/>
          <w:numId w:val="1038"/>
        </w:numPr>
        <w:pStyle w:val="Compact"/>
      </w:pPr>
      <w:r>
        <w:rPr>
          <w:b/>
        </w:rPr>
        <w:t xml:space="preserve">Speedup:</w:t>
      </w:r>
      <w:r>
        <w:t xml:space="preserve"> </w:t>
      </w:r>
      <w:r>
        <w:t xml:space="preserve">≥10× faster authoring (30s A1 gen vs. 2h manual)</w:t>
      </w:r>
    </w:p>
    <w:p>
      <w:pPr>
        <w:numPr>
          <w:ilvl w:val="0"/>
          <w:numId w:val="1038"/>
        </w:numPr>
        <w:pStyle w:val="Compact"/>
      </w:pPr>
      <w:r>
        <w:rPr>
          <w:b/>
        </w:rPr>
        <w:t xml:space="preserve">Auto-Approval:</w:t>
      </w:r>
      <w:r>
        <w:t xml:space="preserve"> </w:t>
      </w:r>
      <w:r>
        <w:t xml:space="preserve">A1 ≥80% cases need zero user edits</w:t>
      </w:r>
    </w:p>
    <w:p>
      <w:pPr>
        <w:numPr>
          <w:ilvl w:val="0"/>
          <w:numId w:val="1038"/>
        </w:numPr>
        <w:pStyle w:val="Compact"/>
      </w:pPr>
      <w:r>
        <w:rPr>
          <w:b/>
        </w:rPr>
        <w:t xml:space="preserve">Dedup Accuracy:</w:t>
      </w:r>
      <w:r>
        <w:t xml:space="preserve"> </w:t>
      </w:r>
      <w:r>
        <w:t xml:space="preserve">A2 surfaces ≥1 true duplicate; &lt;10% false positives</w:t>
      </w:r>
    </w:p>
    <w:p>
      <w:pPr>
        <w:numPr>
          <w:ilvl w:val="0"/>
          <w:numId w:val="1038"/>
        </w:numPr>
        <w:pStyle w:val="Compact"/>
      </w:pPr>
      <w:r>
        <w:rPr>
          <w:b/>
        </w:rPr>
        <w:t xml:space="preserve">Seed Data:</w:t>
      </w:r>
      <w:r>
        <w:t xml:space="preserve"> </w:t>
      </w:r>
      <w:r>
        <w:t xml:space="preserve">≥100 test cases for M4 run assignment</w:t>
      </w:r>
    </w:p>
    <w:p>
      <w:r>
        <w:pict>
          <v:rect style="width:0;height:1.5pt" o:hralign="center" o:hrstd="t" o:hr="t"/>
        </w:pict>
      </w:r>
    </w:p>
    <w:p>
      <w:pPr>
        <w:pStyle w:val="Heading2"/>
      </w:pPr>
      <w:bookmarkStart w:id="84" w:name="feature-flag-strategy-1"/>
      <w:r>
        <w:t xml:space="preserve">20. FEATURE FLAG STRATEGY</w:t>
      </w:r>
      <w:bookmarkEnd w:id="84"/>
    </w:p>
    <w:p>
      <w:pPr>
        <w:pStyle w:val="FirstParagraph"/>
      </w:pPr>
      <w:r>
        <w:t xml:space="preserve">Feature flags gate risky AI features behind per-project enablement. Default=off; Lead or Admin toggles on per project. Flag registry stored in</w:t>
      </w:r>
      <w:r>
        <w:t xml:space="preserve"> </w:t>
      </w:r>
      <w:r>
        <w:rPr>
          <w:rStyle w:val="VerbatimChar"/>
        </w:rPr>
        <w:t xml:space="preserve">feature_flags</w:t>
      </w:r>
      <w:r>
        <w:t xml:space="preserve"> </w:t>
      </w:r>
      <w:r>
        <w:t xml:space="preserve">table (TB-017).</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Flag Key</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Rollout Criteria</w:t>
            </w:r>
          </w:p>
        </w:tc>
        <w:tc>
          <w:tcPr>
            <w:tcBorders>
              <w:bottom w:val="single"/>
            </w:tcBorders>
            <w:vAlign w:val="bottom"/>
          </w:tcPr>
          <w:p>
            <w:pPr>
              <w:pStyle w:val="Compact"/>
              <w:jc w:val="left"/>
            </w:pPr>
            <w:r>
              <w:t xml:space="preserve">Kill Switch</w:t>
            </w:r>
          </w:p>
        </w:tc>
      </w:tr>
      <w:tr>
        <w:tc>
          <w:p>
            <w:pPr>
              <w:pStyle w:val="Compact"/>
              <w:jc w:val="left"/>
            </w:pPr>
            <w:r>
              <w:rPr>
                <w:b/>
              </w:rPr>
              <w:t xml:space="preserve">a1_autopilot_mode</w:t>
            </w:r>
          </w:p>
        </w:tc>
        <w:tc>
          <w:p>
            <w:pPr>
              <w:pStyle w:val="Compact"/>
              <w:jc w:val="left"/>
            </w:pPr>
            <w:r>
              <w:t xml:space="preserve">off</w:t>
            </w:r>
          </w:p>
        </w:tc>
        <w:tc>
          <w:p>
            <w:pPr>
              <w:pStyle w:val="Compact"/>
              <w:jc w:val="left"/>
            </w:pPr>
            <w:r>
              <w:t xml:space="preserve">per_project</w:t>
            </w:r>
          </w:p>
        </w:tc>
        <w:tc>
          <w:p>
            <w:pPr>
              <w:pStyle w:val="Compact"/>
              <w:jc w:val="left"/>
            </w:pPr>
            <w:r>
              <w:t xml:space="preserve">A1 auto-approve rate ≥80% for 1 week on pilot</w:t>
            </w:r>
          </w:p>
        </w:tc>
        <w:tc>
          <w:p>
            <w:pPr>
              <w:pStyle w:val="Compact"/>
              <w:jc w:val="left"/>
            </w:pPr>
            <w:r>
              <w:t xml:space="preserve">Any user can disable per-run</w:t>
            </w:r>
          </w:p>
        </w:tc>
      </w:tr>
      <w:tr>
        <w:tc>
          <w:p>
            <w:pPr>
              <w:pStyle w:val="Compact"/>
              <w:jc w:val="left"/>
            </w:pPr>
            <w:r>
              <w:rPr>
                <w:b/>
              </w:rPr>
              <w:t xml:space="preserve">a2_dedup_autoMerge</w:t>
            </w:r>
          </w:p>
        </w:tc>
        <w:tc>
          <w:p>
            <w:pPr>
              <w:pStyle w:val="Compact"/>
              <w:jc w:val="left"/>
            </w:pPr>
            <w:r>
              <w:t xml:space="preserve">off</w:t>
            </w:r>
          </w:p>
        </w:tc>
        <w:tc>
          <w:p>
            <w:pPr>
              <w:pStyle w:val="Compact"/>
              <w:jc w:val="left"/>
            </w:pPr>
            <w:r>
              <w:t xml:space="preserve">per_project</w:t>
            </w:r>
          </w:p>
        </w:tc>
        <w:tc>
          <w:p>
            <w:pPr>
              <w:pStyle w:val="Compact"/>
              <w:jc w:val="left"/>
            </w:pPr>
            <w:r>
              <w:t xml:space="preserve">A2 precision ≥95% verified</w:t>
            </w:r>
          </w:p>
        </w:tc>
        <w:tc>
          <w:p>
            <w:pPr>
              <w:pStyle w:val="Compact"/>
              <w:jc w:val="left"/>
            </w:pPr>
            <w:r>
              <w:t xml:space="preserve">Lead can disable</w:t>
            </w:r>
          </w:p>
        </w:tc>
      </w:tr>
      <w:tr>
        <w:tc>
          <w:p>
            <w:pPr>
              <w:pStyle w:val="Compact"/>
              <w:jc w:val="left"/>
            </w:pPr>
            <w:r>
              <w:rPr>
                <w:b/>
              </w:rPr>
              <w:t xml:space="preserve">a1_kb_augmentation_v2</w:t>
            </w:r>
          </w:p>
        </w:tc>
        <w:tc>
          <w:p>
            <w:pPr>
              <w:pStyle w:val="Compact"/>
              <w:jc w:val="left"/>
            </w:pPr>
            <w:r>
              <w:t xml:space="preserve">off</w:t>
            </w:r>
          </w:p>
        </w:tc>
        <w:tc>
          <w:p>
            <w:pPr>
              <w:pStyle w:val="Compact"/>
              <w:jc w:val="left"/>
            </w:pPr>
            <w:r>
              <w:t xml:space="preserve">per_user</w:t>
            </w:r>
          </w:p>
        </w:tc>
        <w:tc>
          <w:p>
            <w:pPr>
              <w:pStyle w:val="Compact"/>
              <w:jc w:val="left"/>
            </w:pPr>
            <w:r>
              <w:t xml:space="preserve">Beta testers only (5 users)</w:t>
            </w:r>
          </w:p>
        </w:tc>
        <w:tc>
          <w:p>
            <w:pPr>
              <w:pStyle w:val="Compact"/>
              <w:jc w:val="left"/>
            </w:pPr>
            <w:r>
              <w:t xml:space="preserve">Any user can revert to v1</w:t>
            </w:r>
          </w:p>
        </w:tc>
      </w:tr>
      <w:tr>
        <w:tc>
          <w:p>
            <w:pPr>
              <w:pStyle w:val="Compact"/>
              <w:jc w:val="left"/>
            </w:pPr>
            <w:r>
              <w:rPr>
                <w:b/>
              </w:rPr>
              <w:t xml:space="preserve">a1_clarification_qa_gate</w:t>
            </w:r>
          </w:p>
        </w:tc>
        <w:tc>
          <w:p>
            <w:pPr>
              <w:pStyle w:val="Compact"/>
              <w:jc w:val="left"/>
            </w:pPr>
            <w:r>
              <w:t xml:space="preserve">off</w:t>
            </w:r>
          </w:p>
        </w:tc>
        <w:tc>
          <w:p>
            <w:pPr>
              <w:pStyle w:val="Compact"/>
              <w:jc w:val="left"/>
            </w:pPr>
            <w:r>
              <w:t xml:space="preserve">per_project</w:t>
            </w:r>
          </w:p>
        </w:tc>
        <w:tc>
          <w:p>
            <w:pPr>
              <w:pStyle w:val="Compact"/>
              <w:jc w:val="left"/>
            </w:pPr>
            <w:r>
              <w:t xml:space="preserve">QA gate blocks &gt;5 ambiguous cases per week</w:t>
            </w:r>
          </w:p>
        </w:tc>
        <w:tc>
          <w:p>
            <w:pPr>
              <w:pStyle w:val="Compact"/>
              <w:jc w:val="left"/>
            </w:pPr>
            <w:r>
              <w:t xml:space="preserve">Can disable for project</w:t>
            </w:r>
          </w:p>
        </w:tc>
      </w:tr>
    </w:tbl>
    <w:p>
      <w:pPr>
        <w:pStyle w:val="BodyText"/>
      </w:pPr>
      <w:r>
        <w:rPr>
          <w:b/>
        </w:rPr>
        <w:t xml:space="preserve">Rollout Process:</w:t>
      </w:r>
      <w:r>
        <w:t xml:space="preserve"> </w:t>
      </w:r>
      <w:r>
        <w:t xml:space="preserve">1. New feature ships with flag</w:t>
      </w:r>
      <w:r>
        <w:t xml:space="preserve"> </w:t>
      </w:r>
      <w:r>
        <w:rPr>
          <w:b/>
        </w:rPr>
        <w:t xml:space="preserve">disabled</w:t>
      </w:r>
      <w:r>
        <w:t xml:space="preserve"> </w:t>
      </w:r>
      <w:r>
        <w:t xml:space="preserve">2. Day 1–2:</w:t>
      </w:r>
      <w:r>
        <w:t xml:space="preserve"> </w:t>
      </w:r>
      <w:r>
        <w:rPr>
          <w:b/>
        </w:rPr>
        <w:t xml:space="preserve">Internal</w:t>
      </w:r>
      <w:r>
        <w:t xml:space="preserve"> </w:t>
      </w:r>
      <w:r>
        <w:t xml:space="preserve">rollout (Iksula team + 1–2 pilot projects)</w:t>
      </w:r>
      <w:r>
        <w:t xml:space="preserve"> </w:t>
      </w:r>
      <w:r>
        <w:t xml:space="preserve">3. Evaluation: Accuracy metrics, user feedback, false positive rates</w:t>
      </w:r>
      <w:r>
        <w:t xml:space="preserve"> </w:t>
      </w:r>
      <w:r>
        <w:t xml:space="preserve">4. If pass:</w:t>
      </w:r>
      <w:r>
        <w:t xml:space="preserve"> </w:t>
      </w:r>
      <w:r>
        <w:rPr>
          <w:b/>
        </w:rPr>
        <w:t xml:space="preserve">Canary 10–20%</w:t>
      </w:r>
      <w:r>
        <w:t xml:space="preserve">, then graduated to</w:t>
      </w:r>
      <w:r>
        <w:t xml:space="preserve"> </w:t>
      </w:r>
      <w:r>
        <w:rPr>
          <w:b/>
        </w:rPr>
        <w:t xml:space="preserve">GA</w:t>
      </w:r>
      <w:r>
        <w:t xml:space="preserve"> </w:t>
      </w:r>
      <w:r>
        <w:t xml:space="preserve">(100%)</w:t>
      </w:r>
      <w:r>
        <w:t xml:space="preserve"> </w:t>
      </w:r>
      <w:r>
        <w:t xml:space="preserve">5. If fail: Debug + fix, or</w:t>
      </w:r>
      <w:r>
        <w:t xml:space="preserve"> </w:t>
      </w:r>
      <w:r>
        <w:rPr>
          <w:b/>
        </w:rPr>
        <w:t xml:space="preserve">Rollback</w:t>
      </w:r>
      <w:r>
        <w:t xml:space="preserve"> </w:t>
      </w:r>
      <w:r>
        <w:t xml:space="preserve">(disable flag)</w:t>
      </w:r>
    </w:p>
    <w:p>
      <w:pPr>
        <w:pStyle w:val="BodyText"/>
      </w:pPr>
      <w:r>
        <w:rPr>
          <w:b/>
        </w:rPr>
        <w:t xml:space="preserve">Every flag logs:</w:t>
      </w:r>
      <w:r>
        <w:t xml:space="preserve"> </w:t>
      </w:r>
      <w:r>
        <w:t xml:space="preserve">user_id, project_id, enabled_at, enabled_by, reason to</w:t>
      </w:r>
      <w:r>
        <w:t xml:space="preserve"> </w:t>
      </w:r>
      <w:r>
        <w:rPr>
          <w:rStyle w:val="VerbatimChar"/>
        </w:rPr>
        <w:t xml:space="preserve">audit_log</w:t>
      </w:r>
      <w:r>
        <w:t xml:space="preserve"> </w:t>
      </w:r>
      <w:r>
        <w:t xml:space="preserve">(append-only).</w:t>
      </w:r>
    </w:p>
    <w:p>
      <w:r>
        <w:pict>
          <v:rect style="width:0;height:1.5pt" o:hralign="center" o:hrstd="t" o:hr="t"/>
        </w:pict>
      </w:r>
    </w:p>
    <w:p>
      <w:pPr>
        <w:pStyle w:val="Heading2"/>
      </w:pPr>
      <w:bookmarkStart w:id="85" w:name="next-milestone-preview-m4"/>
      <w:r>
        <w:t xml:space="preserve">21. NEXT MILESTONE PREVIEW (M4)</w:t>
      </w:r>
      <w:bookmarkEnd w:id="85"/>
    </w:p>
    <w:p>
      <w:pPr>
        <w:pStyle w:val="FirstParagraph"/>
      </w:pPr>
      <w:r>
        <w:rPr>
          <w:b/>
        </w:rPr>
        <w:t xml:space="preserve">M4: Test Execution, Defects &amp; Jira Sync</w:t>
      </w:r>
      <w:r>
        <w:t xml:space="preserve"> </w:t>
      </w:r>
      <w:r>
        <w:t xml:space="preserve">(July 6 — August 2, 2026, 4 weeks)</w:t>
      </w:r>
    </w:p>
    <w:p>
      <w:pPr>
        <w:pStyle w:val="Heading3"/>
      </w:pPr>
      <w:bookmarkStart w:id="86" w:name="scope-high-level"/>
      <w:r>
        <w:t xml:space="preserve">Scope (High-Level)</w:t>
      </w:r>
      <w:bookmarkEnd w:id="86"/>
    </w:p>
    <w:p>
      <w:pPr>
        <w:numPr>
          <w:ilvl w:val="0"/>
          <w:numId w:val="1039"/>
        </w:numPr>
        <w:pStyle w:val="Compact"/>
      </w:pPr>
      <w:r>
        <w:rPr>
          <w:b/>
        </w:rPr>
        <w:t xml:space="preserve">Test Run CRUD:</w:t>
      </w:r>
      <w:r>
        <w:t xml:space="preserve"> </w:t>
      </w:r>
      <w:r>
        <w:t xml:space="preserve">Create run (assign test cases, environment, assignee), update results (pass/fail/skip), capture evidence</w:t>
      </w:r>
    </w:p>
    <w:p>
      <w:pPr>
        <w:numPr>
          <w:ilvl w:val="0"/>
          <w:numId w:val="1039"/>
        </w:numPr>
        <w:pStyle w:val="Compact"/>
      </w:pPr>
      <w:r>
        <w:rPr>
          <w:b/>
        </w:rPr>
        <w:t xml:space="preserve">Auto-Evidence Capture:</w:t>
      </w:r>
      <w:r>
        <w:t xml:space="preserve"> </w:t>
      </w:r>
      <w:r>
        <w:t xml:space="preserve">Screenshot + HAR + console logs + environment snapshot at test failure</w:t>
      </w:r>
    </w:p>
    <w:p>
      <w:pPr>
        <w:numPr>
          <w:ilvl w:val="0"/>
          <w:numId w:val="1039"/>
        </w:numPr>
        <w:pStyle w:val="Compact"/>
      </w:pPr>
      <w:r>
        <w:rPr>
          <w:b/>
        </w:rPr>
        <w:t xml:space="preserve">A4 RCA (5-Layer):</w:t>
      </w:r>
      <w:r>
        <w:t xml:space="preserve"> </w:t>
      </w:r>
      <w:r>
        <w:t xml:space="preserve">Root Cause Analysis agent (stack trace → environment → config → code → data layers)</w:t>
      </w:r>
    </w:p>
    <w:p>
      <w:pPr>
        <w:numPr>
          <w:ilvl w:val="0"/>
          <w:numId w:val="1039"/>
        </w:numPr>
        <w:pStyle w:val="Compact"/>
      </w:pPr>
      <w:r>
        <w:rPr>
          <w:b/>
        </w:rPr>
        <w:t xml:space="preserve">Defect CRUD:</w:t>
      </w:r>
      <w:r>
        <w:t xml:space="preserve"> </w:t>
      </w:r>
      <w:r>
        <w:t xml:space="preserve">Create defect from failing run, categorize (App/Test/Flaky/Env), add attachments</w:t>
      </w:r>
    </w:p>
    <w:p>
      <w:pPr>
        <w:numPr>
          <w:ilvl w:val="0"/>
          <w:numId w:val="1039"/>
        </w:numPr>
        <w:pStyle w:val="Compact"/>
      </w:pPr>
      <w:r>
        <w:rPr>
          <w:b/>
        </w:rPr>
        <w:t xml:space="preserve">Jira 2-Way Sync:</w:t>
      </w:r>
      <w:r>
        <w:t xml:space="preserve"> </w:t>
      </w:r>
      <w:r>
        <w:t xml:space="preserve">OAuth 2.0 token flow, webhook receiver, status/assignee/comment mirroring</w:t>
      </w:r>
    </w:p>
    <w:p>
      <w:pPr>
        <w:numPr>
          <w:ilvl w:val="0"/>
          <w:numId w:val="1039"/>
        </w:numPr>
        <w:pStyle w:val="Compact"/>
      </w:pPr>
      <w:r>
        <w:rPr>
          <w:b/>
        </w:rPr>
        <w:t xml:space="preserve">Jira Integration Health Monitoring:</w:t>
      </w:r>
      <w:r>
        <w:t xml:space="preserve"> </w:t>
      </w:r>
      <w:r>
        <w:t xml:space="preserve">Last sync time, sync failure rate, webhook delivery status</w:t>
      </w:r>
    </w:p>
    <w:p>
      <w:pPr>
        <w:pStyle w:val="Heading3"/>
      </w:pPr>
      <w:bookmarkStart w:id="87" w:name="dependencies-on-m3"/>
      <w:r>
        <w:t xml:space="preserve">Dependencies on M3</w:t>
      </w:r>
      <w:bookmarkEnd w:id="87"/>
    </w:p>
    <w:p>
      <w:pPr>
        <w:numPr>
          <w:ilvl w:val="0"/>
          <w:numId w:val="1040"/>
        </w:numPr>
        <w:pStyle w:val="Compact"/>
      </w:pPr>
      <w:r>
        <w:rPr>
          <w:b/>
        </w:rPr>
        <w:t xml:space="preserve">Test Case Library:</w:t>
      </w:r>
      <w:r>
        <w:t xml:space="preserve"> </w:t>
      </w:r>
      <w:r>
        <w:t xml:space="preserve">M4 uses ≥100 seed cases from M3 to populate test runs</w:t>
      </w:r>
    </w:p>
    <w:p>
      <w:pPr>
        <w:numPr>
          <w:ilvl w:val="0"/>
          <w:numId w:val="1040"/>
        </w:numPr>
        <w:pStyle w:val="Compact"/>
      </w:pPr>
      <w:r>
        <w:rPr>
          <w:b/>
        </w:rPr>
        <w:t xml:space="preserve">A2 Dedup:</w:t>
      </w:r>
      <w:r>
        <w:t xml:space="preserve"> </w:t>
      </w:r>
      <w:r>
        <w:t xml:space="preserve">M4 reuses A2 dedup logic for semantic defect dedup (prevents duplicate defect creation)</w:t>
      </w:r>
    </w:p>
    <w:p>
      <w:pPr>
        <w:numPr>
          <w:ilvl w:val="0"/>
          <w:numId w:val="1040"/>
        </w:numPr>
        <w:pStyle w:val="Compact"/>
      </w:pPr>
      <w:r>
        <w:rPr>
          <w:b/>
        </w:rPr>
        <w:t xml:space="preserve">RTM Links:</w:t>
      </w:r>
      <w:r>
        <w:t xml:space="preserve"> </w:t>
      </w:r>
      <w:r>
        <w:t xml:space="preserve">M4 test runs reference RTM-linked cases for traceability</w:t>
      </w:r>
    </w:p>
    <w:p>
      <w:pPr>
        <w:pStyle w:val="Heading3"/>
      </w:pPr>
      <w:bookmarkStart w:id="88" w:name="new-components"/>
      <w:r>
        <w:t xml:space="preserve">New Components</w:t>
      </w:r>
      <w:bookmarkEnd w:id="88"/>
    </w:p>
    <w:p>
      <w:pPr>
        <w:numPr>
          <w:ilvl w:val="0"/>
          <w:numId w:val="1041"/>
        </w:numPr>
        <w:pStyle w:val="Compact"/>
      </w:pPr>
      <w:r>
        <w:rPr>
          <w:b/>
        </w:rPr>
        <w:t xml:space="preserve">Test Execution Service (CO-008):</w:t>
      </w:r>
      <w:r>
        <w:t xml:space="preserve"> </w:t>
      </w:r>
      <w:r>
        <w:t xml:space="preserve">Test run CRUD, result tracking, evidence management</w:t>
      </w:r>
    </w:p>
    <w:p>
      <w:pPr>
        <w:numPr>
          <w:ilvl w:val="0"/>
          <w:numId w:val="1041"/>
        </w:numPr>
        <w:pStyle w:val="Compact"/>
      </w:pPr>
      <w:r>
        <w:rPr>
          <w:b/>
        </w:rPr>
        <w:t xml:space="preserve">Defect Service (CO-009):</w:t>
      </w:r>
      <w:r>
        <w:t xml:space="preserve"> </w:t>
      </w:r>
      <w:r>
        <w:t xml:space="preserve">Defect CRUD, categorization, semantic dedup</w:t>
      </w:r>
    </w:p>
    <w:p>
      <w:pPr>
        <w:numPr>
          <w:ilvl w:val="0"/>
          <w:numId w:val="1041"/>
        </w:numPr>
        <w:pStyle w:val="Compact"/>
      </w:pPr>
      <w:r>
        <w:rPr>
          <w:b/>
        </w:rPr>
        <w:t xml:space="preserve">A4 RCA Agent:</w:t>
      </w:r>
      <w:r>
        <w:t xml:space="preserve"> </w:t>
      </w:r>
      <w:r>
        <w:t xml:space="preserve">LangGraph pipeline (stack analysis, KB context, RCA reasoning)</w:t>
      </w:r>
    </w:p>
    <w:p>
      <w:pPr>
        <w:numPr>
          <w:ilvl w:val="0"/>
          <w:numId w:val="1041"/>
        </w:numPr>
        <w:pStyle w:val="Compact"/>
      </w:pPr>
      <w:r>
        <w:rPr>
          <w:b/>
        </w:rPr>
        <w:t xml:space="preserve">Jira Integration Hub (CO-014):</w:t>
      </w:r>
      <w:r>
        <w:t xml:space="preserve"> </w:t>
      </w:r>
      <w:r>
        <w:t xml:space="preserve">OAuth 2.0, webhook, 2-way sync logic</w:t>
      </w:r>
    </w:p>
    <w:p>
      <w:pPr>
        <w:pStyle w:val="Heading3"/>
      </w:pPr>
      <w:bookmarkStart w:id="89" w:name="risks-carried-forward-from-m3"/>
      <w:r>
        <w:t xml:space="preserve">Risks Carried Forward from M3</w:t>
      </w:r>
      <w:bookmarkEnd w:id="89"/>
    </w:p>
    <w:p>
      <w:pPr>
        <w:numPr>
          <w:ilvl w:val="0"/>
          <w:numId w:val="1042"/>
        </w:numPr>
        <w:pStyle w:val="Compact"/>
      </w:pPr>
      <w:r>
        <w:t xml:space="preserve">R-001 (A1 hallucination) → impacts A4 RCA quality</w:t>
      </w:r>
    </w:p>
    <w:p>
      <w:pPr>
        <w:numPr>
          <w:ilvl w:val="0"/>
          <w:numId w:val="1042"/>
        </w:numPr>
        <w:pStyle w:val="Compact"/>
      </w:pPr>
      <w:r>
        <w:t xml:space="preserve">R-002 (Gemma latency) → affects A4 inference time</w:t>
      </w:r>
    </w:p>
    <w:p>
      <w:pPr>
        <w:numPr>
          <w:ilvl w:val="0"/>
          <w:numId w:val="1042"/>
        </w:numPr>
        <w:pStyle w:val="Compact"/>
      </w:pPr>
      <w:r>
        <w:t xml:space="preserve">R-007 (pgvector scale) → affects A4 semantic search on defect corpus</w:t>
      </w:r>
    </w:p>
    <w:p>
      <w:r>
        <w:pict>
          <v:rect style="width:0;height:1.5pt" o:hralign="center" o:hrstd="t" o:hr="t"/>
        </w:pict>
      </w:r>
    </w:p>
    <w:p>
      <w:pPr>
        <w:pStyle w:val="Heading2"/>
      </w:pPr>
      <w:bookmarkStart w:id="90" w:name="appendix"/>
      <w:r>
        <w:t xml:space="preserve">22. APPENDIX</w:t>
      </w:r>
      <w:bookmarkEnd w:id="90"/>
    </w:p>
    <w:p>
      <w:pPr>
        <w:pStyle w:val="Heading3"/>
      </w:pPr>
      <w:bookmarkStart w:id="91" w:name="a.-raci-matrix"/>
      <w:r>
        <w:t xml:space="preserve">A. RACI Matrix</w:t>
      </w:r>
      <w:bookmarkEnd w:id="91"/>
    </w:p>
    <w:tbl>
      <w:tblPr>
        <w:tblStyle w:val="Table"/>
        <w:tblW w:type="pct" w:w="4999.999999999998"/>
        <w:tblLook w:firstRow="1"/>
      </w:tblPr>
      <w:tblGrid>
        <w:gridCol w:w="175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Create Case</w:t>
            </w:r>
          </w:p>
        </w:tc>
        <w:tc>
          <w:tcPr>
            <w:tcBorders>
              <w:bottom w:val="single"/>
            </w:tcBorders>
            <w:vAlign w:val="bottom"/>
          </w:tcPr>
          <w:p>
            <w:pPr>
              <w:pStyle w:val="Compact"/>
              <w:jc w:val="left"/>
            </w:pPr>
            <w:r>
              <w:t xml:space="preserve">Approve Case</w:t>
            </w:r>
          </w:p>
        </w:tc>
        <w:tc>
          <w:tcPr>
            <w:tcBorders>
              <w:bottom w:val="single"/>
            </w:tcBorders>
            <w:vAlign w:val="bottom"/>
          </w:tcPr>
          <w:p>
            <w:pPr>
              <w:pStyle w:val="Compact"/>
              <w:jc w:val="left"/>
            </w:pPr>
            <w:r>
              <w:t xml:space="preserve">Generate Cases (A1)</w:t>
            </w:r>
          </w:p>
        </w:tc>
        <w:tc>
          <w:tcPr>
            <w:tcBorders>
              <w:bottom w:val="single"/>
            </w:tcBorders>
            <w:vAlign w:val="bottom"/>
          </w:tcPr>
          <w:p>
            <w:pPr>
              <w:pStyle w:val="Compact"/>
              <w:jc w:val="left"/>
            </w:pPr>
            <w:r>
              <w:t xml:space="preserve">Review Dedup (A2)</w:t>
            </w:r>
          </w:p>
        </w:tc>
        <w:tc>
          <w:tcPr>
            <w:tcBorders>
              <w:bottom w:val="single"/>
            </w:tcBorders>
            <w:vAlign w:val="bottom"/>
          </w:tcPr>
          <w:p>
            <w:pPr>
              <w:pStyle w:val="Compact"/>
              <w:jc w:val="left"/>
            </w:pPr>
            <w:r>
              <w:t xml:space="preserve">Link RTM</w:t>
            </w:r>
          </w:p>
        </w:tc>
        <w:tc>
          <w:tcPr>
            <w:tcBorders>
              <w:bottom w:val="single"/>
            </w:tcBorders>
            <w:vAlign w:val="bottom"/>
          </w:tcPr>
          <w:p>
            <w:pPr>
              <w:pStyle w:val="Compact"/>
              <w:jc w:val="left"/>
            </w:pPr>
            <w:r>
              <w:t xml:space="preserve">Bulk Import</w:t>
            </w:r>
          </w:p>
        </w:tc>
        <w:tc>
          <w:tcPr>
            <w:tcBorders>
              <w:bottom w:val="single"/>
            </w:tcBorders>
            <w:vAlign w:val="bottom"/>
          </w:tcPr>
          <w:p>
            <w:pPr>
              <w:pStyle w:val="Compact"/>
              <w:jc w:val="left"/>
            </w:pPr>
            <w:r>
              <w:t xml:space="preserve">View Reports</w:t>
            </w:r>
          </w:p>
        </w:tc>
      </w:tr>
      <w:tr>
        <w:tc>
          <w:p>
            <w:pPr>
              <w:pStyle w:val="Compact"/>
              <w:jc w:val="left"/>
            </w:pPr>
            <w:r>
              <w:rPr>
                <w:b/>
              </w:rPr>
              <w:t xml:space="preserve">Jr QA</w:t>
            </w:r>
          </w:p>
        </w:tc>
        <w:tc>
          <w:p>
            <w:pPr>
              <w:pStyle w:val="Compact"/>
              <w:jc w:val="left"/>
            </w:pPr>
            <w:r>
              <w:t xml:space="preserve">R/A</w:t>
            </w:r>
          </w:p>
        </w:tc>
        <w:tc>
          <w:p>
            <w:pPr>
              <w:pStyle w:val="Compact"/>
              <w:jc w:val="left"/>
            </w:pPr>
            <w:r>
              <w:t xml:space="preserve">—</w:t>
            </w:r>
          </w:p>
        </w:tc>
        <w:tc>
          <w:p>
            <w:pPr>
              <w:pStyle w:val="Compact"/>
              <w:jc w:val="left"/>
            </w:pPr>
            <w:r>
              <w:t xml:space="preserve">R/A</w:t>
            </w:r>
          </w:p>
        </w:tc>
        <w:tc>
          <w:p>
            <w:pPr>
              <w:pStyle w:val="Compact"/>
              <w:jc w:val="left"/>
            </w:pPr>
            <w:r>
              <w:t xml:space="preserve">R</w:t>
            </w:r>
          </w:p>
        </w:tc>
        <w:tc>
          <w:p>
            <w:pPr>
              <w:pStyle w:val="Compact"/>
              <w:jc w:val="left"/>
            </w:pPr>
            <w:r>
              <w:t xml:space="preserve">R</w:t>
            </w:r>
          </w:p>
        </w:tc>
        <w:tc>
          <w:p>
            <w:pPr>
              <w:pStyle w:val="Compact"/>
              <w:jc w:val="left"/>
            </w:pPr>
            <w:r>
              <w:t xml:space="preserve">—</w:t>
            </w:r>
          </w:p>
        </w:tc>
        <w:tc>
          <w:p>
            <w:pPr>
              <w:pStyle w:val="Compact"/>
              <w:jc w:val="left"/>
            </w:pPr>
            <w:r>
              <w:t xml:space="preserve">R</w:t>
            </w:r>
          </w:p>
        </w:tc>
      </w:tr>
      <w:tr>
        <w:tc>
          <w:p>
            <w:pPr>
              <w:pStyle w:val="Compact"/>
              <w:jc w:val="left"/>
            </w:pPr>
            <w:r>
              <w:rPr>
                <w:b/>
              </w:rPr>
              <w:t xml:space="preserve">Sr QA</w:t>
            </w:r>
          </w:p>
        </w:tc>
        <w:tc>
          <w:p>
            <w:pPr>
              <w:pStyle w:val="Compact"/>
              <w:jc w:val="left"/>
            </w:pPr>
            <w:r>
              <w:t xml:space="preserve">R/A</w:t>
            </w:r>
          </w:p>
        </w:tc>
        <w:tc>
          <w:p>
            <w:pPr>
              <w:pStyle w:val="Compact"/>
              <w:jc w:val="left"/>
            </w:pPr>
            <w:r>
              <w:t xml:space="preserve">C</w:t>
            </w:r>
          </w:p>
        </w:tc>
        <w:tc>
          <w:p>
            <w:pPr>
              <w:pStyle w:val="Compact"/>
              <w:jc w:val="left"/>
            </w:pPr>
            <w:r>
              <w:t xml:space="preserve">R/A</w:t>
            </w:r>
          </w:p>
        </w:tc>
        <w:tc>
          <w:p>
            <w:pPr>
              <w:pStyle w:val="Compact"/>
              <w:jc w:val="left"/>
            </w:pPr>
            <w:r>
              <w:t xml:space="preserve">R/A</w:t>
            </w:r>
          </w:p>
        </w:tc>
        <w:tc>
          <w:p>
            <w:pPr>
              <w:pStyle w:val="Compact"/>
              <w:jc w:val="left"/>
            </w:pPr>
            <w:r>
              <w:t xml:space="preserve">R/A</w:t>
            </w:r>
          </w:p>
        </w:tc>
        <w:tc>
          <w:p>
            <w:pPr>
              <w:pStyle w:val="Compact"/>
              <w:jc w:val="left"/>
            </w:pPr>
            <w:r>
              <w:t xml:space="preserve">R/A</w:t>
            </w:r>
          </w:p>
        </w:tc>
        <w:tc>
          <w:p>
            <w:pPr>
              <w:pStyle w:val="Compact"/>
              <w:jc w:val="left"/>
            </w:pPr>
            <w:r>
              <w:t xml:space="preserve">R</w:t>
            </w:r>
          </w:p>
        </w:tc>
      </w:tr>
      <w:tr>
        <w:tc>
          <w:p>
            <w:pPr>
              <w:pStyle w:val="Compact"/>
              <w:jc w:val="left"/>
            </w:pPr>
            <w:r>
              <w:rPr>
                <w:b/>
              </w:rPr>
              <w:t xml:space="preserve">QA Lead</w:t>
            </w:r>
          </w:p>
        </w:tc>
        <w:tc>
          <w:p>
            <w:pPr>
              <w:pStyle w:val="Compact"/>
              <w:jc w:val="left"/>
            </w:pPr>
            <w:r>
              <w:t xml:space="preserve">R</w:t>
            </w:r>
          </w:p>
        </w:tc>
        <w:tc>
          <w:p>
            <w:pPr>
              <w:pStyle w:val="Compact"/>
              <w:jc w:val="left"/>
            </w:pPr>
            <w:r>
              <w:t xml:space="preserve">A</w:t>
            </w:r>
          </w:p>
        </w:tc>
        <w:tc>
          <w:p>
            <w:pPr>
              <w:pStyle w:val="Compact"/>
              <w:jc w:val="left"/>
            </w:pPr>
            <w:r>
              <w:t xml:space="preserve">C</w:t>
            </w:r>
          </w:p>
        </w:tc>
        <w:tc>
          <w:p>
            <w:pPr>
              <w:pStyle w:val="Compact"/>
              <w:jc w:val="left"/>
            </w:pPr>
            <w:r>
              <w:t xml:space="preserve">C</w:t>
            </w:r>
          </w:p>
        </w:tc>
        <w:tc>
          <w:p>
            <w:pPr>
              <w:pStyle w:val="Compact"/>
              <w:jc w:val="left"/>
            </w:pPr>
            <w:r>
              <w:t xml:space="preserve">A</w:t>
            </w:r>
          </w:p>
        </w:tc>
        <w:tc>
          <w:p>
            <w:pPr>
              <w:pStyle w:val="Compact"/>
              <w:jc w:val="left"/>
            </w:pPr>
            <w:r>
              <w:t xml:space="preserve">A</w:t>
            </w:r>
          </w:p>
        </w:tc>
        <w:tc>
          <w:p>
            <w:pPr>
              <w:pStyle w:val="Compact"/>
              <w:jc w:val="left"/>
            </w:pPr>
            <w:r>
              <w:t xml:space="preserve">R/A</w:t>
            </w:r>
          </w:p>
        </w:tc>
      </w:tr>
      <w:tr>
        <w:tc>
          <w:p>
            <w:pPr>
              <w:pStyle w:val="Compact"/>
              <w:jc w:val="left"/>
            </w:pPr>
            <w:r>
              <w:rPr>
                <w:b/>
              </w:rPr>
              <w:t xml:space="preserve">QA Automation</w:t>
            </w:r>
          </w:p>
        </w:tc>
        <w:tc>
          <w:p>
            <w:pPr>
              <w:pStyle w:val="Compact"/>
              <w:jc w:val="left"/>
            </w:pPr>
            <w:r>
              <w:t xml:space="preserve">—</w:t>
            </w:r>
          </w:p>
        </w:tc>
        <w:tc>
          <w:p>
            <w:pPr>
              <w:pStyle w:val="Compact"/>
              <w:jc w:val="left"/>
            </w:pPr>
            <w:r>
              <w:t xml:space="preserve">—</w:t>
            </w:r>
          </w:p>
        </w:tc>
        <w:tc>
          <w:p>
            <w:pPr>
              <w:pStyle w:val="Compact"/>
              <w:jc w:val="left"/>
            </w:pPr>
            <w:r>
              <w:t xml:space="preserve">C (context)</w:t>
            </w:r>
          </w:p>
        </w:tc>
        <w:tc>
          <w:p>
            <w:pPr>
              <w:pStyle w:val="Compact"/>
              <w:jc w:val="left"/>
            </w:pPr>
            <w:r>
              <w:t xml:space="preserve">—</w:t>
            </w:r>
          </w:p>
        </w:tc>
        <w:tc>
          <w:p>
            <w:pPr>
              <w:pStyle w:val="Compact"/>
              <w:jc w:val="left"/>
            </w:pPr>
            <w:r>
              <w:t xml:space="preserve">R</w:t>
            </w:r>
          </w:p>
        </w:tc>
        <w:tc>
          <w:p>
            <w:pPr>
              <w:pStyle w:val="Compact"/>
              <w:jc w:val="left"/>
            </w:pPr>
            <w:r>
              <w:t xml:space="preserve">A</w:t>
            </w:r>
          </w:p>
        </w:tc>
        <w:tc>
          <w:p>
            <w:pPr>
              <w:pStyle w:val="Compact"/>
              <w:jc w:val="left"/>
            </w:pPr>
            <w:r>
              <w:t xml:space="preserve">R</w:t>
            </w:r>
          </w:p>
        </w:tc>
      </w:tr>
      <w:tr>
        <w:tc>
          <w:p>
            <w:pPr>
              <w:pStyle w:val="Compact"/>
              <w:jc w:val="left"/>
            </w:pPr>
            <w:r>
              <w:rPr>
                <w:b/>
              </w:rPr>
              <w:t xml:space="preserve">AI Engineer</w:t>
            </w:r>
          </w:p>
        </w:tc>
        <w:tc>
          <w:p>
            <w:pPr>
              <w:pStyle w:val="Compact"/>
              <w:jc w:val="left"/>
            </w:pPr>
            <w:r>
              <w:t xml:space="preserve">—</w:t>
            </w:r>
          </w:p>
        </w:tc>
        <w:tc>
          <w:p>
            <w:pPr>
              <w:pStyle w:val="Compact"/>
              <w:jc w:val="left"/>
            </w:pPr>
            <w:r>
              <w:t xml:space="preserve">—</w:t>
            </w:r>
          </w:p>
        </w:tc>
        <w:tc>
          <w:p>
            <w:pPr>
              <w:pStyle w:val="Compact"/>
              <w:jc w:val="left"/>
            </w:pPr>
            <w:r>
              <w:t xml:space="preserve">R/A</w:t>
            </w:r>
          </w:p>
        </w:tc>
        <w:tc>
          <w:p>
            <w:pPr>
              <w:pStyle w:val="Compact"/>
              <w:jc w:val="left"/>
            </w:pPr>
            <w:r>
              <w:t xml:space="preserve">R/A</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Admin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A</w:t>
            </w:r>
          </w:p>
        </w:tc>
      </w:tr>
    </w:tbl>
    <w:p>
      <w:pPr>
        <w:pStyle w:val="BodyText"/>
      </w:pPr>
      <w:r>
        <w:rPr>
          <w:b/>
        </w:rPr>
        <w:t xml:space="preserve">Legend:</w:t>
      </w:r>
      <w:r>
        <w:t xml:space="preserve"> </w:t>
      </w:r>
      <w:r>
        <w:t xml:space="preserve">R=Responsible (does work), A=Accountable (final say), C=Consulted (input), I=Informed (notified after)</w:t>
      </w:r>
    </w:p>
    <w:p>
      <w:pPr>
        <w:pStyle w:val="Heading3"/>
      </w:pPr>
      <w:bookmarkStart w:id="92" w:name="b.-glossary"/>
      <w:r>
        <w:t xml:space="preserve">B. Glossary</w:t>
      </w:r>
      <w:bookmarkEnd w:id="92"/>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A1 Test Case Generator</w:t>
            </w:r>
          </w:p>
        </w:tc>
        <w:tc>
          <w:p>
            <w:pPr>
              <w:pStyle w:val="Compact"/>
              <w:jc w:val="left"/>
            </w:pPr>
            <w:r>
              <w:t xml:space="preserve">LangGraph agent that consumes PRD/US/Jira/KB context and generates 10+ BDD/Traditional test cases with confidence badges</w:t>
            </w:r>
          </w:p>
        </w:tc>
      </w:tr>
      <w:tr>
        <w:tc>
          <w:p>
            <w:pPr>
              <w:pStyle w:val="Compact"/>
              <w:jc w:val="left"/>
            </w:pPr>
            <w:r>
              <w:rPr>
                <w:b/>
              </w:rPr>
              <w:t xml:space="preserve">A2 Dedup</w:t>
            </w:r>
          </w:p>
        </w:tc>
        <w:tc>
          <w:p>
            <w:pPr>
              <w:pStyle w:val="Compact"/>
              <w:jc w:val="left"/>
            </w:pPr>
            <w:r>
              <w:t xml:space="preserve">Semantic similarity matching service using BGE embeddings + pgvector HNSW index to suggest duplicate case candidates</w:t>
            </w:r>
          </w:p>
        </w:tc>
      </w:tr>
      <w:tr>
        <w:tc>
          <w:p>
            <w:pPr>
              <w:pStyle w:val="Compact"/>
              <w:jc w:val="left"/>
            </w:pPr>
            <w:r>
              <w:rPr>
                <w:b/>
              </w:rPr>
              <w:t xml:space="preserve">BDD Mode</w:t>
            </w:r>
          </w:p>
        </w:tc>
        <w:tc>
          <w:p>
            <w:pPr>
              <w:pStyle w:val="Compact"/>
              <w:jc w:val="left"/>
            </w:pPr>
            <w:r>
              <w:t xml:space="preserve">Behavior-Driven Development format: Given (precondition), When (action), Then (expected outcome)</w:t>
            </w:r>
          </w:p>
        </w:tc>
      </w:tr>
      <w:tr>
        <w:tc>
          <w:p>
            <w:pPr>
              <w:pStyle w:val="Compact"/>
              <w:jc w:val="left"/>
            </w:pPr>
            <w:r>
              <w:rPr>
                <w:b/>
              </w:rPr>
              <w:t xml:space="preserve">Clarification Questions Gate</w:t>
            </w:r>
          </w:p>
        </w:tc>
        <w:tc>
          <w:p>
            <w:pPr>
              <w:pStyle w:val="Compact"/>
              <w:jc w:val="left"/>
            </w:pPr>
            <w:r>
              <w:t xml:space="preserve">HITL pause in A1 generation that asks 2–3 context questions before generating cases (filters low-confidence inputs)</w:t>
            </w:r>
          </w:p>
        </w:tc>
      </w:tr>
      <w:tr>
        <w:tc>
          <w:p>
            <w:pPr>
              <w:pStyle w:val="Compact"/>
              <w:jc w:val="left"/>
            </w:pPr>
            <w:r>
              <w:rPr>
                <w:b/>
              </w:rPr>
              <w:t xml:space="preserve">Confidence Badge</w:t>
            </w:r>
          </w:p>
        </w:tc>
        <w:tc>
          <w:p>
            <w:pPr>
              <w:pStyle w:val="Compact"/>
              <w:jc w:val="left"/>
            </w:pPr>
            <w:r>
              <w:t xml:space="preserve">High/Medium/Low score on generated case quality (based on Ollama output analysis); High cases auto-approved</w:t>
            </w:r>
          </w:p>
        </w:tc>
      </w:tr>
      <w:tr>
        <w:tc>
          <w:p>
            <w:pPr>
              <w:pStyle w:val="Compact"/>
              <w:jc w:val="left"/>
            </w:pPr>
            <w:r>
              <w:rPr>
                <w:b/>
              </w:rPr>
              <w:t xml:space="preserve">Dedup Chips</w:t>
            </w:r>
          </w:p>
        </w:tc>
        <w:tc>
          <w:p>
            <w:pPr>
              <w:pStyle w:val="Compact"/>
              <w:jc w:val="left"/>
            </w:pPr>
            <w:r>
              <w:t xml:space="preserve">Live UI suggestions (small badge cards) showing potential duplicate cases as user types case title; clickable</w:t>
            </w:r>
            <w:r>
              <w:t xml:space="preserve"> </w:t>
            </w:r>
            <w:r>
              <w:t xml:space="preserve">“</w:t>
            </w:r>
            <w:r>
              <w:t xml:space="preserve">Merge</w:t>
            </w:r>
            <w:r>
              <w:t xml:space="preserve">”</w:t>
            </w:r>
            <w:r>
              <w:t xml:space="preserve"> </w:t>
            </w:r>
            <w:r>
              <w:t xml:space="preserve">or</w:t>
            </w:r>
            <w:r>
              <w:t xml:space="preserve"> </w:t>
            </w:r>
            <w:r>
              <w:t xml:space="preserve">“</w:t>
            </w:r>
            <w:r>
              <w:t xml:space="preserve">Dismiss</w:t>
            </w:r>
            <w:r>
              <w:t xml:space="preserve">”</w:t>
            </w:r>
            <w:r>
              <w:t xml:space="preserve"> </w:t>
            </w:r>
            <w:r>
              <w:t xml:space="preserve">actions</w:t>
            </w:r>
          </w:p>
        </w:tc>
      </w:tr>
      <w:tr>
        <w:tc>
          <w:p>
            <w:pPr>
              <w:pStyle w:val="Compact"/>
              <w:jc w:val="left"/>
            </w:pPr>
            <w:r>
              <w:rPr>
                <w:b/>
              </w:rPr>
              <w:t xml:space="preserve">RTM (Requirement Traceability Matrix)</w:t>
            </w:r>
          </w:p>
        </w:tc>
        <w:tc>
          <w:p>
            <w:pPr>
              <w:pStyle w:val="Compact"/>
              <w:jc w:val="left"/>
            </w:pPr>
            <w:r>
              <w:t xml:space="preserve">Mapping of test cases to requirements (Jira issues); coverage % = (linked cases / total cases in requirement) × 100</w:t>
            </w:r>
          </w:p>
        </w:tc>
      </w:tr>
      <w:tr>
        <w:tc>
          <w:p>
            <w:pPr>
              <w:pStyle w:val="Compact"/>
              <w:jc w:val="left"/>
            </w:pPr>
            <w:r>
              <w:rPr>
                <w:b/>
              </w:rPr>
              <w:t xml:space="preserve">pgvector</w:t>
            </w:r>
          </w:p>
        </w:tc>
        <w:tc>
          <w:p>
            <w:pPr>
              <w:pStyle w:val="Compact"/>
              <w:jc w:val="left"/>
            </w:pPr>
            <w:r>
              <w:t xml:space="preserve">PostgreSQL extension enabling vector similarity search (cosine similarity) via HNSW indexes</w:t>
            </w:r>
          </w:p>
        </w:tc>
      </w:tr>
      <w:tr>
        <w:tc>
          <w:p>
            <w:pPr>
              <w:pStyle w:val="Compact"/>
              <w:jc w:val="left"/>
            </w:pPr>
            <w:r>
              <w:rPr>
                <w:b/>
              </w:rPr>
              <w:t xml:space="preserve">Stability Sparkline</w:t>
            </w:r>
          </w:p>
        </w:tc>
        <w:tc>
          <w:p>
            <w:pPr>
              <w:pStyle w:val="Compact"/>
              <w:jc w:val="left"/>
            </w:pPr>
            <w:r>
              <w:t xml:space="preserve">Tiny line chart showing flakiness trend (pass rate) over 7 days; data source: test_results table from M4 runs</w:t>
            </w:r>
          </w:p>
        </w:tc>
      </w:tr>
      <w:tr>
        <w:tc>
          <w:p>
            <w:pPr>
              <w:pStyle w:val="Compact"/>
              <w:jc w:val="left"/>
            </w:pPr>
            <w:r>
              <w:rPr>
                <w:b/>
              </w:rPr>
              <w:t xml:space="preserve">TipTap</w:t>
            </w:r>
          </w:p>
        </w:tc>
        <w:tc>
          <w:p>
            <w:pPr>
              <w:pStyle w:val="Compact"/>
              <w:jc w:val="left"/>
            </w:pPr>
            <w:r>
              <w:t xml:space="preserve">Block-based editor framework (like Notion) built on ProseMirror; extensible with custom nodes</w:t>
            </w:r>
          </w:p>
        </w:tc>
      </w:tr>
      <w:tr>
        <w:tc>
          <w:p>
            <w:pPr>
              <w:pStyle w:val="Compact"/>
              <w:jc w:val="left"/>
            </w:pPr>
            <w:r>
              <w:rPr>
                <w:b/>
              </w:rPr>
              <w:t xml:space="preserve">Traditional Mode</w:t>
            </w:r>
          </w:p>
        </w:tc>
        <w:tc>
          <w:p>
            <w:pPr>
              <w:pStyle w:val="Compact"/>
              <w:jc w:val="left"/>
            </w:pPr>
            <w:r>
              <w:t xml:space="preserve">Sequential step format: Step 1 (action), Expected Result (outcome); useful for procedural test cases</w:t>
            </w:r>
          </w:p>
        </w:tc>
      </w:tr>
    </w:tbl>
    <w:p>
      <w:pPr>
        <w:pStyle w:val="Heading3"/>
      </w:pPr>
      <w:bookmarkStart w:id="93" w:name="c.-reference-links"/>
      <w:r>
        <w:t xml:space="preserve">C. Reference Links</w:t>
      </w:r>
      <w:bookmarkEnd w:id="93"/>
    </w:p>
    <w:p>
      <w:pPr>
        <w:numPr>
          <w:ilvl w:val="0"/>
          <w:numId w:val="1043"/>
        </w:numPr>
        <w:pStyle w:val="Compact"/>
      </w:pPr>
      <w:r>
        <w:rPr>
          <w:b/>
        </w:rPr>
        <w:t xml:space="preserve">PRD:</w:t>
      </w:r>
      <w:r>
        <w:t xml:space="preserve"> </w:t>
      </w:r>
      <w:r>
        <w:rPr>
          <w:rStyle w:val="VerbatimChar"/>
        </w:rPr>
        <w:t xml:space="preserve">/mnt/QA nexus MVP/PRD.md</w:t>
      </w:r>
      <w:r>
        <w:t xml:space="preserve"> </w:t>
      </w:r>
      <w:r>
        <w:t xml:space="preserve">§ M3 (Test Cases + A1 + A2)</w:t>
      </w:r>
    </w:p>
    <w:p>
      <w:pPr>
        <w:numPr>
          <w:ilvl w:val="0"/>
          <w:numId w:val="1043"/>
        </w:numPr>
        <w:pStyle w:val="Compact"/>
      </w:pPr>
      <w:r>
        <w:rPr>
          <w:b/>
        </w:rPr>
        <w:t xml:space="preserve">ERD:</w:t>
      </w:r>
      <w:r>
        <w:t xml:space="preserve"> </w:t>
      </w:r>
      <w:r>
        <w:rPr>
          <w:rStyle w:val="VerbatimChar"/>
        </w:rPr>
        <w:t xml:space="preserve">/mnt/QA nexus MVP/ERD.md</w:t>
      </w:r>
      <w:r>
        <w:t xml:space="preserve"> </w:t>
      </w:r>
      <w:r>
        <w:t xml:space="preserve">§ TB-005 family, CO-007, CO-019, EP-060–EP-063</w:t>
      </w:r>
    </w:p>
    <w:p>
      <w:pPr>
        <w:numPr>
          <w:ilvl w:val="0"/>
          <w:numId w:val="1043"/>
        </w:numPr>
        <w:pStyle w:val="Compact"/>
      </w:pPr>
      <w:r>
        <w:rPr>
          <w:b/>
        </w:rPr>
        <w:t xml:space="preserve">MILESTONE_REGISTRY:</w:t>
      </w:r>
      <w:r>
        <w:t xml:space="preserve"> </w:t>
      </w:r>
      <w:r>
        <w:rPr>
          <w:rStyle w:val="VerbatimChar"/>
        </w:rPr>
        <w:t xml:space="preserve">/mnt/QA nexus MVP/MILESTONE_REGISTRY.md</w:t>
      </w:r>
      <w:r>
        <w:t xml:space="preserve"> </w:t>
      </w:r>
      <w:r>
        <w:t xml:space="preserve">(DoR/DoD chain, shared context, feature flags)</w:t>
      </w:r>
    </w:p>
    <w:p>
      <w:pPr>
        <w:numPr>
          <w:ilvl w:val="0"/>
          <w:numId w:val="1043"/>
        </w:numPr>
        <w:pStyle w:val="Compact"/>
      </w:pPr>
      <w:r>
        <w:rPr>
          <w:b/>
        </w:rPr>
        <w:t xml:space="preserve">M2 Exit Criteria:</w:t>
      </w:r>
      <w:r>
        <w:t xml:space="preserve"> </w:t>
      </w:r>
      <w:r>
        <w:rPr>
          <w:rStyle w:val="VerbatimChar"/>
        </w:rPr>
        <w:t xml:space="preserve">/mnt/QA nexus MVP/Milestone_M2_Test_Cases_A1_A2.md</w:t>
      </w:r>
      <w:r>
        <w:t xml:space="preserve"> </w:t>
      </w:r>
      <w:r>
        <w:t xml:space="preserve">§ 16 (Definition of Done)</w:t>
      </w:r>
    </w:p>
    <w:p>
      <w:pPr>
        <w:numPr>
          <w:ilvl w:val="0"/>
          <w:numId w:val="1043"/>
        </w:numPr>
        <w:pStyle w:val="Compact"/>
      </w:pPr>
      <w:r>
        <w:rPr>
          <w:b/>
        </w:rPr>
        <w:t xml:space="preserve">Deployment Runbook:</w:t>
      </w:r>
      <w:r>
        <w:t xml:space="preserve"> </w:t>
      </w:r>
      <w:r>
        <w:t xml:space="preserve">(TBD in M3 handoff)</w:t>
      </w:r>
    </w:p>
    <w:p>
      <w:pPr>
        <w:numPr>
          <w:ilvl w:val="0"/>
          <w:numId w:val="1043"/>
        </w:numPr>
        <w:pStyle w:val="Compact"/>
      </w:pPr>
      <w:r>
        <w:rPr>
          <w:b/>
        </w:rPr>
        <w:t xml:space="preserve">Feature Flag Configuration:</w:t>
      </w:r>
      <w:r>
        <w:t xml:space="preserve"> </w:t>
      </w:r>
      <w:r>
        <w:t xml:space="preserve">Unleash UI @ https://unleash.internal/admin</w:t>
      </w:r>
    </w:p>
    <w:p>
      <w:pPr>
        <w:pStyle w:val="Heading3"/>
      </w:pPr>
      <w:bookmarkStart w:id="94" w:name="d.-prompt-library-sample"/>
      <w:r>
        <w:t xml:space="preserve">D. Prompt Library (Sample)</w:t>
      </w:r>
      <w:bookmarkEnd w:id="94"/>
    </w:p>
    <w:p>
      <w:pPr>
        <w:pStyle w:val="FirstParagraph"/>
      </w:pPr>
      <w:r>
        <w:rPr>
          <w:b/>
        </w:rPr>
        <w:t xml:space="preserve">A1 System Prompt (BDD Case Generation):</w:t>
      </w:r>
    </w:p>
    <w:p>
      <w:pPr>
        <w:pStyle w:val="SourceCode"/>
      </w:pPr>
      <w:r>
        <w:rPr>
          <w:rStyle w:val="VerbatimChar"/>
        </w:rPr>
        <w:t xml:space="preserve">You are a senior QA engineer helping to generate test cases from requirements documents.</w:t>
      </w:r>
      <w:r>
        <w:br/>
      </w:r>
      <w:r>
        <w:rPr>
          <w:rStyle w:val="VerbatimChar"/>
        </w:rPr>
        <w:t xml:space="preserve">Generate test cases in BDD (Given-When-Then) format. Each case must:</w:t>
      </w:r>
      <w:r>
        <w:br/>
      </w:r>
      <w:r>
        <w:rPr>
          <w:rStyle w:val="VerbatimChar"/>
        </w:rPr>
        <w:t xml:space="preserve">1. Start with clear preconditions (Given)</w:t>
      </w:r>
      <w:r>
        <w:br/>
      </w:r>
      <w:r>
        <w:rPr>
          <w:rStyle w:val="VerbatimChar"/>
        </w:rPr>
        <w:t xml:space="preserve">2. Specify a single user action (When)</w:t>
      </w:r>
      <w:r>
        <w:br/>
      </w:r>
      <w:r>
        <w:rPr>
          <w:rStyle w:val="VerbatimChar"/>
        </w:rPr>
        <w:t xml:space="preserve">3. Assert expected system behavior (Then)</w:t>
      </w:r>
      <w:r>
        <w:br/>
      </w:r>
      <w:r>
        <w:br/>
      </w:r>
      <w:r>
        <w:rPr>
          <w:rStyle w:val="VerbatimChar"/>
        </w:rPr>
        <w:t xml:space="preserve">Examples:</w:t>
      </w:r>
      <w:r>
        <w:br/>
      </w:r>
      <w:r>
        <w:rPr>
          <w:rStyle w:val="VerbatimChar"/>
        </w:rPr>
        <w:t xml:space="preserve">- Given: User logged in, cart has 3 items</w:t>
      </w:r>
      <w:r>
        <w:br/>
      </w:r>
      <w:r>
        <w:rPr>
          <w:rStyle w:val="VerbatimChar"/>
        </w:rPr>
        <w:t xml:space="preserve">  When: User clicks "Checkout"</w:t>
      </w:r>
      <w:r>
        <w:br/>
      </w:r>
      <w:r>
        <w:rPr>
          <w:rStyle w:val="VerbatimChar"/>
        </w:rPr>
        <w:t xml:space="preserve">  Then: Checkout form displays, subtotal calculated correctly</w:t>
      </w:r>
      <w:r>
        <w:br/>
      </w:r>
      <w:r>
        <w:br/>
      </w:r>
      <w:r>
        <w:rPr>
          <w:rStyle w:val="VerbatimChar"/>
        </w:rPr>
        <w:t xml:space="preserve">- Given: User has not verified email</w:t>
      </w:r>
      <w:r>
        <w:br/>
      </w:r>
      <w:r>
        <w:rPr>
          <w:rStyle w:val="VerbatimChar"/>
        </w:rPr>
        <w:t xml:space="preserve">  When: User logs in with email+password</w:t>
      </w:r>
      <w:r>
        <w:br/>
      </w:r>
      <w:r>
        <w:rPr>
          <w:rStyle w:val="VerbatimChar"/>
        </w:rPr>
        <w:t xml:space="preserve">  Then: Email verification modal appears</w:t>
      </w:r>
      <w:r>
        <w:br/>
      </w:r>
      <w:r>
        <w:br/>
      </w:r>
      <w:r>
        <w:rPr>
          <w:rStyle w:val="VerbatimChar"/>
        </w:rPr>
        <w:t xml:space="preserve">Constraints:</w:t>
      </w:r>
      <w:r>
        <w:br/>
      </w:r>
      <w:r>
        <w:rPr>
          <w:rStyle w:val="VerbatimChar"/>
        </w:rPr>
        <w:t xml:space="preserve">- Generate exactly 10 test cases</w:t>
      </w:r>
      <w:r>
        <w:br/>
      </w:r>
      <w:r>
        <w:rPr>
          <w:rStyle w:val="VerbatimChar"/>
        </w:rPr>
        <w:t xml:space="preserve">- Avoid duplicate cases (check similar cases in context)</w:t>
      </w:r>
      <w:r>
        <w:br/>
      </w:r>
      <w:r>
        <w:rPr>
          <w:rStyle w:val="VerbatimChar"/>
        </w:rPr>
        <w:t xml:space="preserve">- Do not include performance or load testing cases</w:t>
      </w:r>
      <w:r>
        <w:br/>
      </w:r>
      <w:r>
        <w:rPr>
          <w:rStyle w:val="VerbatimChar"/>
        </w:rPr>
        <w:t xml:space="preserve">- Tone: Professional, specific, measurable</w:t>
      </w:r>
      <w:r>
        <w:br/>
      </w:r>
      <w:r>
        <w:br/>
      </w:r>
      <w:r>
        <w:rPr>
          <w:rStyle w:val="VerbatimChar"/>
        </w:rPr>
        <w:t xml:space="preserve">Context (similar past cases):</w:t>
      </w:r>
      <w:r>
        <w:br/>
      </w:r>
      <w:r>
        <w:rPr>
          <w:rStyle w:val="VerbatimChar"/>
        </w:rPr>
        <w:t xml:space="preserve">{KB_CONTEXT_HERE}</w:t>
      </w:r>
      <w:r>
        <w:br/>
      </w:r>
      <w:r>
        <w:br/>
      </w:r>
      <w:r>
        <w:rPr>
          <w:rStyle w:val="VerbatimChar"/>
        </w:rPr>
        <w:t xml:space="preserve">Requirement:</w:t>
      </w:r>
      <w:r>
        <w:br/>
      </w:r>
      <w:r>
        <w:rPr>
          <w:rStyle w:val="VerbatimChar"/>
        </w:rPr>
        <w:t xml:space="preserve">{REQUIREMENT_TEXT_HERE}</w:t>
      </w:r>
      <w:r>
        <w:br/>
      </w:r>
      <w:r>
        <w:br/>
      </w:r>
      <w:r>
        <w:rPr>
          <w:rStyle w:val="VerbatimChar"/>
        </w:rPr>
        <w:t xml:space="preserve">Generate 10 test cases in JSON format:</w:t>
      </w:r>
      <w:r>
        <w:br/>
      </w:r>
      <w:r>
        <w:rPr>
          <w:rStyle w:val="VerbatimChar"/>
        </w:rPr>
        <w:t xml:space="preserve">{</w:t>
      </w:r>
      <w:r>
        <w:br/>
      </w:r>
      <w:r>
        <w:rPr>
          <w:rStyle w:val="VerbatimChar"/>
        </w:rPr>
        <w:t xml:space="preserve">  "cases": [</w:t>
      </w:r>
      <w:r>
        <w:br/>
      </w:r>
      <w:r>
        <w:rPr>
          <w:rStyle w:val="VerbatimChar"/>
        </w:rPr>
        <w:t xml:space="preserve">    {"title": "Login with valid credentials", "type": "BDD", "steps":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A2 Similarity Matching Logic:</w:t>
      </w:r>
    </w:p>
    <w:p>
      <w:pPr>
        <w:pStyle w:val="SourceCode"/>
      </w:pPr>
      <w:r>
        <w:rPr>
          <w:rStyle w:val="VerbatimChar"/>
        </w:rPr>
        <w:t xml:space="preserve">Cosine Similarity Thresholds:</w:t>
      </w:r>
      <w:r>
        <w:br/>
      </w:r>
      <w:r>
        <w:rPr>
          <w:rStyle w:val="VerbatimChar"/>
        </w:rPr>
        <w:t xml:space="preserve">- ≥0.95: Exact duplicate (same case, possible copy-paste)</w:t>
      </w:r>
      <w:r>
        <w:br/>
      </w:r>
      <w:r>
        <w:rPr>
          <w:rStyle w:val="VerbatimChar"/>
        </w:rPr>
        <w:t xml:space="preserve">- ≥0.85: Near-duplicate (similar scope, same system area, likely merge candidate)</w:t>
      </w:r>
      <w:r>
        <w:br/>
      </w:r>
      <w:r>
        <w:rPr>
          <w:rStyle w:val="VerbatimChar"/>
        </w:rPr>
        <w:t xml:space="preserve">- ≥0.75: Similar (related but distinct; optional merge review)</w:t>
      </w:r>
      <w:r>
        <w:br/>
      </w:r>
      <w:r>
        <w:rPr>
          <w:rStyle w:val="VerbatimChar"/>
        </w:rPr>
        <w:t xml:space="preserve">- &lt;0.75: Unique (no action needed)</w:t>
      </w:r>
      <w:r>
        <w:br/>
      </w:r>
      <w:r>
        <w:br/>
      </w:r>
      <w:r>
        <w:rPr>
          <w:rStyle w:val="VerbatimChar"/>
        </w:rPr>
        <w:t xml:space="preserve">For each threshold, display confidence badge + action button ("Merge" / "Dismiss")</w:t>
      </w:r>
    </w:p>
    <w:p>
      <w:pPr>
        <w:pStyle w:val="Heading3"/>
      </w:pPr>
      <w:bookmarkStart w:id="95" w:name="e.-sample-seed-data-10-cases"/>
      <w:r>
        <w:t xml:space="preserve">E. Sample Seed Data (10 Cases)</w:t>
      </w:r>
      <w:bookmarkEnd w:id="95"/>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"User can log in with valid email and password"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"BDD"</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"P0"</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"BDD_GIVEN"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is on login page"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"BDD_WHEN"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enters valid email and password, clicks Login"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"BDD_THEN"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redirected to dashboard, session token stored"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"User cannot log in with invalid password"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"BDD"</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"BDD_GIVEN"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account exists with email test@example.com"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"BDD_WHEN"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"User enters valid email but wrong password, clicks Login"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"step_type"</w:t>
      </w:r>
      <w:r>
        <w:rPr>
          <w:rStyle w:val="FunctionTok"/>
        </w:rPr>
        <w:t xml:space="preserve">:</w:t>
      </w:r>
      <w:r>
        <w:rPr>
          <w:rStyle w:val="NormalTok"/>
        </w:rPr>
        <w:t xml:space="preserve"> </w:t>
      </w:r>
      <w:r>
        <w:rPr>
          <w:rStyle w:val="StringTok"/>
        </w:rPr>
        <w:t xml:space="preserve">"BDD_THEN"</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"Login fails, error message 'Invalid credentials' displayed"</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OtherTok"/>
        </w:rPr>
        <w:t xml:space="preserve">]</w:t>
      </w:r>
    </w:p>
    <w:p>
      <w:pPr>
        <w:pStyle w:val="Heading3"/>
      </w:pPr>
      <w:bookmarkStart w:id="96" w:name="f.-deployment-checklist"/>
      <w:r>
        <w:t xml:space="preserve">F. Deployment Checklist</w:t>
      </w:r>
      <w:bookmarkEnd w:id="96"/>
    </w:p>
    <w:p>
      <w:pPr>
        <w:numPr>
          <w:ilvl w:val="0"/>
          <w:numId w:val="1044"/>
        </w:numPr>
        <w:pStyle w:val="Compact"/>
      </w:pPr>
      <w:r>
        <w:t xml:space="preserve">☐ All PRs merged to</w:t>
      </w:r>
      <w:r>
        <w:t xml:space="preserve"> </w:t>
      </w:r>
      <w:r>
        <w:rPr>
          <w:rStyle w:val="VerbatimChar"/>
        </w:rPr>
        <w:t xml:space="preserve">main</w:t>
      </w:r>
    </w:p>
    <w:p>
      <w:pPr>
        <w:numPr>
          <w:ilvl w:val="0"/>
          <w:numId w:val="1044"/>
        </w:numPr>
        <w:pStyle w:val="Compact"/>
      </w:pPr>
      <w:r>
        <w:t xml:space="preserve">☐ CI/CD pipeline green (linting, tests, type check)</w:t>
      </w:r>
    </w:p>
    <w:p>
      <w:pPr>
        <w:numPr>
          <w:ilvl w:val="0"/>
          <w:numId w:val="1044"/>
        </w:numPr>
        <w:pStyle w:val="Compact"/>
      </w:pPr>
      <w:r>
        <w:t xml:space="preserve">☐ Migrations M012–M015 tested on staging</w:t>
      </w:r>
    </w:p>
    <w:p>
      <w:pPr>
        <w:numPr>
          <w:ilvl w:val="0"/>
          <w:numId w:val="1044"/>
        </w:numPr>
        <w:pStyle w:val="Compact"/>
      </w:pPr>
      <w:r>
        <w:t xml:space="preserve">☐ Feature flags (A1/A2) registered in Unleash (default OFF)</w:t>
      </w:r>
    </w:p>
    <w:p>
      <w:pPr>
        <w:numPr>
          <w:ilvl w:val="0"/>
          <w:numId w:val="1044"/>
        </w:numPr>
        <w:pStyle w:val="Compact"/>
      </w:pPr>
      <w:r>
        <w:t xml:space="preserve">☐ Langfuse tracing enabled for A1/A2 calls</w:t>
      </w:r>
    </w:p>
    <w:p>
      <w:pPr>
        <w:numPr>
          <w:ilvl w:val="0"/>
          <w:numId w:val="1044"/>
        </w:numPr>
        <w:pStyle w:val="Compact"/>
      </w:pPr>
      <w:r>
        <w:t xml:space="preserve">☐ SigNoz dashboards created (case CRUD latency, A1/A2 latency)</w:t>
      </w:r>
    </w:p>
    <w:p>
      <w:pPr>
        <w:numPr>
          <w:ilvl w:val="0"/>
          <w:numId w:val="1044"/>
        </w:numPr>
        <w:pStyle w:val="Compact"/>
      </w:pPr>
      <w:r>
        <w:t xml:space="preserve">☐ Rollback runbook documented + tested on staging</w:t>
      </w:r>
    </w:p>
    <w:p>
      <w:pPr>
        <w:numPr>
          <w:ilvl w:val="0"/>
          <w:numId w:val="1044"/>
        </w:numPr>
        <w:pStyle w:val="Compact"/>
      </w:pPr>
      <w:r>
        <w:t xml:space="preserve">☐ Seed data (100 cases) loaded to staging</w:t>
      </w:r>
    </w:p>
    <w:p>
      <w:pPr>
        <w:numPr>
          <w:ilvl w:val="0"/>
          <w:numId w:val="1044"/>
        </w:numPr>
        <w:pStyle w:val="Compact"/>
      </w:pPr>
      <w:r>
        <w:t xml:space="preserve">☐ E2E tests pass on staging environment</w:t>
      </w:r>
    </w:p>
    <w:p>
      <w:pPr>
        <w:numPr>
          <w:ilvl w:val="0"/>
          <w:numId w:val="1044"/>
        </w:numPr>
        <w:pStyle w:val="Compact"/>
      </w:pPr>
      <w:r>
        <w:t xml:space="preserve">☐ Demo script recorded (5 min walkthrough)</w:t>
      </w:r>
    </w:p>
    <w:p>
      <w:pPr>
        <w:numPr>
          <w:ilvl w:val="0"/>
          <w:numId w:val="1044"/>
        </w:numPr>
        <w:pStyle w:val="Compact"/>
      </w:pPr>
      <w:r>
        <w:t xml:space="preserve">☐ Team sign-off obtained (PM, Tech Lead, AI Eng, DevOps)</w:t>
      </w:r>
    </w:p>
    <w:p>
      <w:pPr>
        <w:numPr>
          <w:ilvl w:val="0"/>
          <w:numId w:val="1044"/>
        </w:numPr>
        <w:pStyle w:val="Compact"/>
      </w:pPr>
      <w:r>
        <w:t xml:space="preserve">☐ Deployment approved by PM (feature flags OFF until canary phase)</w:t>
      </w:r>
    </w:p>
    <w:p>
      <w:r>
        <w:pict>
          <v:rect style="width:0;height:1.5pt" o:hralign="center" o:hrstd="t" o:hr="t"/>
        </w:pict>
      </w:r>
    </w:p>
    <w:p>
      <w:pPr>
        <w:pStyle w:val="FirstParagraph"/>
      </w:pPr>
      <w:r>
        <w:rPr>
          <w:b/>
        </w:rPr>
        <w:t xml:space="preserve">END OF MILESTONE M3 DOCUMENT</w:t>
      </w:r>
    </w:p>
    <w:p>
      <w:pPr>
        <w:pStyle w:val="BodyText"/>
      </w:pPr>
      <w:r>
        <w:rPr>
          <w:b/>
        </w:rPr>
        <w:t xml:space="preserve">Version:</w:t>
      </w:r>
      <w:r>
        <w:t xml:space="preserve"> </w:t>
      </w:r>
      <w:r>
        <w:t xml:space="preserve">1.0</w:t>
      </w:r>
      <w:r>
        <w:br/>
      </w:r>
      <w:r>
        <w:rPr>
          <w:b/>
        </w:rPr>
        <w:t xml:space="preserve">Last Updated:</w:t>
      </w:r>
      <w:r>
        <w:t xml:space="preserve"> </w:t>
      </w:r>
      <w:r>
        <w:t xml:space="preserve">2026-04-21</w:t>
      </w:r>
      <w:r>
        <w:br/>
      </w:r>
      <w:r>
        <w:rPr>
          <w:b/>
        </w:rPr>
        <w:t xml:space="preserve">Status:</w:t>
      </w:r>
      <w:r>
        <w:t xml:space="preserve"> </w:t>
      </w:r>
      <w:r>
        <w:t xml:space="preserve">Ready for Development (Stakeholder Review Phase)</w:t>
      </w:r>
    </w:p>
    <w:p>
      <w:r>
        <w:pict>
          <v:rect style="width:0;height:1.5pt" o:hralign="center" o:hrstd="t" o:hr="t"/>
        </w:pict>
      </w:r>
    </w:p>
    <w:p>
      <w:pPr>
        <w:pStyle w:val="Heading2"/>
      </w:pPr>
      <w:bookmarkStart w:id="97" w:name="sign-off-block"/>
      <w:r>
        <w:t xml:space="preserve">SIGN-OFF BLOCK</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Signature</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Status</w:t>
            </w:r>
          </w:p>
        </w:tc>
      </w:tr>
      <w:tr>
        <w:tc>
          <w:p>
            <w:pPr>
              <w:pStyle w:val="Compact"/>
              <w:jc w:val="left"/>
            </w:pPr>
            <w:r>
              <w:rPr>
                <w:b/>
              </w:rPr>
              <w:t xml:space="preserve">Product Manager</w:t>
            </w:r>
          </w:p>
        </w:tc>
        <w:tc>
          <w:p>
            <w:pPr>
              <w:pStyle w:val="Compact"/>
              <w:jc w:val="left"/>
            </w:pPr>
            <w:r>
              <w:t xml:space="preserve">[PM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r>
        <w:tc>
          <w:p>
            <w:pPr>
              <w:pStyle w:val="Compact"/>
              <w:jc w:val="left"/>
            </w:pPr>
            <w:r>
              <w:rPr>
                <w:b/>
              </w:rPr>
              <w:t xml:space="preserve">Tech Lead</w:t>
            </w:r>
          </w:p>
        </w:tc>
        <w:tc>
          <w:p>
            <w:pPr>
              <w:pStyle w:val="Compact"/>
              <w:jc w:val="left"/>
            </w:pPr>
            <w:r>
              <w:t xml:space="preserve">[Tech Lead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r>
        <w:tc>
          <w:p>
            <w:pPr>
              <w:pStyle w:val="Compact"/>
              <w:jc w:val="left"/>
            </w:pPr>
            <w:r>
              <w:rPr>
                <w:b/>
              </w:rPr>
              <w:t xml:space="preserve">AI Engineer Lead</w:t>
            </w:r>
          </w:p>
        </w:tc>
        <w:tc>
          <w:p>
            <w:pPr>
              <w:pStyle w:val="Compact"/>
              <w:jc w:val="left"/>
            </w:pPr>
            <w:r>
              <w:t xml:space="preserve">[AI Eng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r>
        <w:tc>
          <w:p>
            <w:pPr>
              <w:pStyle w:val="Compact"/>
              <w:jc w:val="left"/>
            </w:pPr>
            <w:r>
              <w:rPr>
                <w:b/>
              </w:rPr>
              <w:t xml:space="preserve">DevOps Lead</w:t>
            </w:r>
          </w:p>
        </w:tc>
        <w:tc>
          <w:p>
            <w:pPr>
              <w:pStyle w:val="Compact"/>
              <w:jc w:val="left"/>
            </w:pPr>
            <w:r>
              <w:t xml:space="preserve">[DevOps Name]</w:t>
            </w:r>
          </w:p>
        </w:tc>
        <w:tc>
          <w:p>
            <w:pPr>
              <w:pStyle w:val="Compact"/>
              <w:jc w:val="left"/>
            </w:pPr>
            <w:r>
              <w:t xml:space="preserve">_____</w:t>
            </w:r>
          </w:p>
        </w:tc>
        <w:tc>
          <w:p>
            <w:pPr>
              <w:pStyle w:val="Compact"/>
              <w:jc w:val="left"/>
            </w:pPr>
            <w:r>
              <w:t xml:space="preserve">_____</w:t>
            </w:r>
          </w:p>
        </w:tc>
        <w:tc>
          <w:p>
            <w:pPr>
              <w:pStyle w:val="Compact"/>
              <w:jc w:val="left"/>
            </w:pPr>
            <w:r>
              <w:t xml:space="preserve">☐ Approved</w:t>
            </w:r>
          </w:p>
        </w:tc>
      </w:tr>
    </w:tbl>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2026-04-25T17:32:54Z</dcterms:created>
  <dcterms:modified xsi:type="dcterms:W3CDTF">2026-04-25T17:32:54Z</dcterms:modified>
</cp:coreProperties>
</file>

<file path=docProps/custom.xml><?xml version="1.0" encoding="utf-8"?>
<Properties xmlns="http://schemas.openxmlformats.org/officeDocument/2006/custom-properties" xmlns:vt="http://schemas.openxmlformats.org/officeDocument/2006/docPropsVTypes"/>
</file>