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SAD ASSIGNMENT 1 </w:t>
      </w:r>
    </w:p>
    <w:p w:rsidR="00000000" w:rsidDel="00000000" w:rsidP="00000000" w:rsidRDefault="00000000" w:rsidRPr="00000000" w14:paraId="00000002">
      <w:pPr>
        <w:ind w:left="0" w:firstLine="0"/>
        <w:rPr>
          <w:sz w:val="24"/>
          <w:szCs w:val="24"/>
        </w:rPr>
      </w:pPr>
      <w:r w:rsidDel="00000000" w:rsidR="00000000" w:rsidRPr="00000000">
        <w:rPr>
          <w:rtl w:val="0"/>
        </w:rPr>
      </w:r>
    </w:p>
    <w:p w:rsidR="00000000" w:rsidDel="00000000" w:rsidP="00000000" w:rsidRDefault="00000000" w:rsidRPr="00000000" w14:paraId="00000003">
      <w:pPr>
        <w:numPr>
          <w:ilvl w:val="0"/>
          <w:numId w:val="2"/>
        </w:numPr>
        <w:ind w:left="720" w:hanging="360"/>
        <w:rPr>
          <w:b w:val="1"/>
          <w:sz w:val="24"/>
          <w:szCs w:val="24"/>
        </w:rPr>
      </w:pPr>
      <w:r w:rsidDel="00000000" w:rsidR="00000000" w:rsidRPr="00000000">
        <w:rPr>
          <w:b w:val="1"/>
          <w:sz w:val="24"/>
          <w:szCs w:val="24"/>
          <w:rtl w:val="0"/>
        </w:rPr>
        <w:t xml:space="preserve">What is SDLC and What Are the Phases of SDLC?</w:t>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The Software Development Life Cycle (SDLC) is a systematic process used by software developers to design, develop, and test high-quality software. The phases of SDLC include:</w:t>
      </w:r>
    </w:p>
    <w:p w:rsidR="00000000" w:rsidDel="00000000" w:rsidP="00000000" w:rsidRDefault="00000000" w:rsidRPr="00000000" w14:paraId="00000005">
      <w:pPr>
        <w:numPr>
          <w:ilvl w:val="0"/>
          <w:numId w:val="4"/>
        </w:numPr>
        <w:ind w:left="1440" w:hanging="360"/>
        <w:rPr>
          <w:sz w:val="24"/>
          <w:szCs w:val="24"/>
          <w:u w:val="none"/>
        </w:rPr>
      </w:pPr>
      <w:r w:rsidDel="00000000" w:rsidR="00000000" w:rsidRPr="00000000">
        <w:rPr>
          <w:sz w:val="24"/>
          <w:szCs w:val="24"/>
          <w:rtl w:val="0"/>
        </w:rPr>
        <w:t xml:space="preserve">Requirement Gathering and Analysis</w:t>
      </w:r>
    </w:p>
    <w:p w:rsidR="00000000" w:rsidDel="00000000" w:rsidP="00000000" w:rsidRDefault="00000000" w:rsidRPr="00000000" w14:paraId="00000006">
      <w:pPr>
        <w:numPr>
          <w:ilvl w:val="0"/>
          <w:numId w:val="4"/>
        </w:numPr>
        <w:ind w:left="1440" w:hanging="360"/>
        <w:rPr>
          <w:sz w:val="24"/>
          <w:szCs w:val="24"/>
          <w:u w:val="none"/>
        </w:rPr>
      </w:pPr>
      <w:r w:rsidDel="00000000" w:rsidR="00000000" w:rsidRPr="00000000">
        <w:rPr>
          <w:sz w:val="24"/>
          <w:szCs w:val="24"/>
          <w:rtl w:val="0"/>
        </w:rPr>
        <w:t xml:space="preserve">System Design</w:t>
      </w:r>
    </w:p>
    <w:p w:rsidR="00000000" w:rsidDel="00000000" w:rsidP="00000000" w:rsidRDefault="00000000" w:rsidRPr="00000000" w14:paraId="00000007">
      <w:pPr>
        <w:numPr>
          <w:ilvl w:val="0"/>
          <w:numId w:val="4"/>
        </w:numPr>
        <w:ind w:left="1440" w:hanging="360"/>
        <w:rPr>
          <w:sz w:val="24"/>
          <w:szCs w:val="24"/>
          <w:u w:val="none"/>
        </w:rPr>
      </w:pPr>
      <w:r w:rsidDel="00000000" w:rsidR="00000000" w:rsidRPr="00000000">
        <w:rPr>
          <w:sz w:val="24"/>
          <w:szCs w:val="24"/>
          <w:rtl w:val="0"/>
        </w:rPr>
        <w:t xml:space="preserve">Implementation</w:t>
      </w:r>
    </w:p>
    <w:p w:rsidR="00000000" w:rsidDel="00000000" w:rsidP="00000000" w:rsidRDefault="00000000" w:rsidRPr="00000000" w14:paraId="00000008">
      <w:pPr>
        <w:numPr>
          <w:ilvl w:val="0"/>
          <w:numId w:val="4"/>
        </w:numPr>
        <w:ind w:left="1440" w:hanging="360"/>
        <w:rPr>
          <w:sz w:val="24"/>
          <w:szCs w:val="24"/>
          <w:u w:val="none"/>
        </w:rPr>
      </w:pPr>
      <w:r w:rsidDel="00000000" w:rsidR="00000000" w:rsidRPr="00000000">
        <w:rPr>
          <w:sz w:val="24"/>
          <w:szCs w:val="24"/>
          <w:rtl w:val="0"/>
        </w:rPr>
        <w:t xml:space="preserve">Testing</w:t>
      </w:r>
    </w:p>
    <w:p w:rsidR="00000000" w:rsidDel="00000000" w:rsidP="00000000" w:rsidRDefault="00000000" w:rsidRPr="00000000" w14:paraId="00000009">
      <w:pPr>
        <w:numPr>
          <w:ilvl w:val="0"/>
          <w:numId w:val="4"/>
        </w:numPr>
        <w:ind w:left="1440" w:hanging="360"/>
        <w:rPr>
          <w:sz w:val="24"/>
          <w:szCs w:val="24"/>
          <w:u w:val="none"/>
        </w:rPr>
      </w:pPr>
      <w:r w:rsidDel="00000000" w:rsidR="00000000" w:rsidRPr="00000000">
        <w:rPr>
          <w:sz w:val="24"/>
          <w:szCs w:val="24"/>
          <w:rtl w:val="0"/>
        </w:rPr>
        <w:t xml:space="preserve">Deployment</w:t>
      </w:r>
    </w:p>
    <w:p w:rsidR="00000000" w:rsidDel="00000000" w:rsidP="00000000" w:rsidRDefault="00000000" w:rsidRPr="00000000" w14:paraId="0000000A">
      <w:pPr>
        <w:numPr>
          <w:ilvl w:val="0"/>
          <w:numId w:val="4"/>
        </w:numPr>
        <w:ind w:left="1440" w:hanging="360"/>
        <w:rPr>
          <w:sz w:val="24"/>
          <w:szCs w:val="24"/>
          <w:u w:val="none"/>
        </w:rPr>
      </w:pPr>
      <w:r w:rsidDel="00000000" w:rsidR="00000000" w:rsidRPr="00000000">
        <w:rPr>
          <w:sz w:val="24"/>
          <w:szCs w:val="24"/>
          <w:rtl w:val="0"/>
        </w:rPr>
        <w:t xml:space="preserve">Maintenance</w:t>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 xml:space="preserve">Each phase is critical to ensure that the final product is efficient, error-free, and meets user requirements. SDLC provides a framework for organizing tasks, improving the development process, promoting collaboration among team members, and reducing risks.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numPr>
          <w:ilvl w:val="0"/>
          <w:numId w:val="2"/>
        </w:numPr>
        <w:ind w:left="720" w:hanging="360"/>
        <w:rPr>
          <w:b w:val="1"/>
          <w:sz w:val="24"/>
          <w:szCs w:val="24"/>
        </w:rPr>
      </w:pPr>
      <w:r w:rsidDel="00000000" w:rsidR="00000000" w:rsidRPr="00000000">
        <w:rPr>
          <w:b w:val="1"/>
          <w:sz w:val="24"/>
          <w:szCs w:val="24"/>
          <w:rtl w:val="0"/>
        </w:rPr>
        <w:t xml:space="preserve">What Are the Key Cybersecurity Threats?</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Key cybersecurity threats include:</w:t>
      </w:r>
    </w:p>
    <w:p w:rsidR="00000000" w:rsidDel="00000000" w:rsidP="00000000" w:rsidRDefault="00000000" w:rsidRPr="00000000" w14:paraId="0000000F">
      <w:pPr>
        <w:ind w:left="720" w:firstLine="0"/>
        <w:rPr>
          <w:sz w:val="24"/>
          <w:szCs w:val="24"/>
        </w:rPr>
      </w:pPr>
      <w:r w:rsidDel="00000000" w:rsidR="00000000" w:rsidRPr="00000000">
        <w:rPr>
          <w:b w:val="1"/>
          <w:sz w:val="24"/>
          <w:szCs w:val="24"/>
          <w:rtl w:val="0"/>
        </w:rPr>
        <w:t xml:space="preserve">Phishing</w:t>
      </w:r>
      <w:r w:rsidDel="00000000" w:rsidR="00000000" w:rsidRPr="00000000">
        <w:rPr>
          <w:sz w:val="24"/>
          <w:szCs w:val="24"/>
          <w:rtl w:val="0"/>
        </w:rPr>
        <w:t xml:space="preserve">: Attackers trick users into providing sensitive information.</w:t>
      </w:r>
    </w:p>
    <w:p w:rsidR="00000000" w:rsidDel="00000000" w:rsidP="00000000" w:rsidRDefault="00000000" w:rsidRPr="00000000" w14:paraId="00000010">
      <w:pPr>
        <w:ind w:left="720" w:firstLine="0"/>
        <w:rPr>
          <w:sz w:val="24"/>
          <w:szCs w:val="24"/>
        </w:rPr>
      </w:pPr>
      <w:r w:rsidDel="00000000" w:rsidR="00000000" w:rsidRPr="00000000">
        <w:rPr>
          <w:b w:val="1"/>
          <w:sz w:val="24"/>
          <w:szCs w:val="24"/>
          <w:rtl w:val="0"/>
        </w:rPr>
        <w:t xml:space="preserve">Malware:</w:t>
      </w:r>
      <w:r w:rsidDel="00000000" w:rsidR="00000000" w:rsidRPr="00000000">
        <w:rPr>
          <w:sz w:val="24"/>
          <w:szCs w:val="24"/>
          <w:rtl w:val="0"/>
        </w:rPr>
        <w:t xml:space="preserve"> Malicious software designed to harm systems or steal data.</w:t>
      </w:r>
    </w:p>
    <w:p w:rsidR="00000000" w:rsidDel="00000000" w:rsidP="00000000" w:rsidRDefault="00000000" w:rsidRPr="00000000" w14:paraId="00000011">
      <w:pPr>
        <w:ind w:left="720" w:firstLine="0"/>
        <w:rPr>
          <w:sz w:val="24"/>
          <w:szCs w:val="24"/>
        </w:rPr>
      </w:pPr>
      <w:r w:rsidDel="00000000" w:rsidR="00000000" w:rsidRPr="00000000">
        <w:rPr>
          <w:b w:val="1"/>
          <w:sz w:val="24"/>
          <w:szCs w:val="24"/>
          <w:rtl w:val="0"/>
        </w:rPr>
        <w:t xml:space="preserve">Ransomware:</w:t>
      </w:r>
      <w:r w:rsidDel="00000000" w:rsidR="00000000" w:rsidRPr="00000000">
        <w:rPr>
          <w:sz w:val="24"/>
          <w:szCs w:val="24"/>
          <w:rtl w:val="0"/>
        </w:rPr>
        <w:t xml:space="preserve"> Malware that locks users out of their system until a ransom is paid.</w:t>
      </w:r>
    </w:p>
    <w:p w:rsidR="00000000" w:rsidDel="00000000" w:rsidP="00000000" w:rsidRDefault="00000000" w:rsidRPr="00000000" w14:paraId="00000012">
      <w:pPr>
        <w:ind w:left="720" w:firstLine="0"/>
        <w:rPr>
          <w:sz w:val="24"/>
          <w:szCs w:val="24"/>
        </w:rPr>
      </w:pPr>
      <w:r w:rsidDel="00000000" w:rsidR="00000000" w:rsidRPr="00000000">
        <w:rPr>
          <w:b w:val="1"/>
          <w:sz w:val="24"/>
          <w:szCs w:val="24"/>
          <w:rtl w:val="0"/>
        </w:rPr>
        <w:t xml:space="preserve">Denial-of-Service (DoS) Attacks:</w:t>
      </w:r>
      <w:r w:rsidDel="00000000" w:rsidR="00000000" w:rsidRPr="00000000">
        <w:rPr>
          <w:sz w:val="24"/>
          <w:szCs w:val="24"/>
          <w:rtl w:val="0"/>
        </w:rPr>
        <w:t xml:space="preserve"> Overwhelm a server to make it unavailable.</w:t>
      </w:r>
    </w:p>
    <w:p w:rsidR="00000000" w:rsidDel="00000000" w:rsidP="00000000" w:rsidRDefault="00000000" w:rsidRPr="00000000" w14:paraId="00000013">
      <w:pPr>
        <w:ind w:left="720" w:firstLine="0"/>
        <w:rPr>
          <w:sz w:val="24"/>
          <w:szCs w:val="24"/>
        </w:rPr>
      </w:pPr>
      <w:r w:rsidDel="00000000" w:rsidR="00000000" w:rsidRPr="00000000">
        <w:rPr>
          <w:b w:val="1"/>
          <w:sz w:val="24"/>
          <w:szCs w:val="24"/>
          <w:rtl w:val="0"/>
        </w:rPr>
        <w:t xml:space="preserve">Insider Threats:</w:t>
      </w:r>
      <w:r w:rsidDel="00000000" w:rsidR="00000000" w:rsidRPr="00000000">
        <w:rPr>
          <w:sz w:val="24"/>
          <w:szCs w:val="24"/>
          <w:rtl w:val="0"/>
        </w:rPr>
        <w:t xml:space="preserve"> Individuals within an organization misuse access.</w:t>
      </w:r>
    </w:p>
    <w:p w:rsidR="00000000" w:rsidDel="00000000" w:rsidP="00000000" w:rsidRDefault="00000000" w:rsidRPr="00000000" w14:paraId="00000014">
      <w:pPr>
        <w:ind w:left="720" w:firstLine="0"/>
        <w:rPr>
          <w:sz w:val="24"/>
          <w:szCs w:val="24"/>
        </w:rPr>
      </w:pPr>
      <w:r w:rsidDel="00000000" w:rsidR="00000000" w:rsidRPr="00000000">
        <w:rPr>
          <w:b w:val="1"/>
          <w:sz w:val="24"/>
          <w:szCs w:val="24"/>
          <w:rtl w:val="0"/>
        </w:rPr>
        <w:t xml:space="preserve">Zero-day Vulnerabilities:</w:t>
      </w:r>
      <w:r w:rsidDel="00000000" w:rsidR="00000000" w:rsidRPr="00000000">
        <w:rPr>
          <w:sz w:val="24"/>
          <w:szCs w:val="24"/>
          <w:rtl w:val="0"/>
        </w:rPr>
        <w:t xml:space="preserve"> Flaws that are exploited before developers can patch them.</w:t>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numPr>
          <w:ilvl w:val="0"/>
          <w:numId w:val="2"/>
        </w:numPr>
        <w:ind w:left="720" w:hanging="360"/>
        <w:rPr>
          <w:b w:val="1"/>
          <w:sz w:val="24"/>
          <w:szCs w:val="24"/>
        </w:rPr>
      </w:pPr>
      <w:r w:rsidDel="00000000" w:rsidR="00000000" w:rsidRPr="00000000">
        <w:rPr>
          <w:b w:val="1"/>
          <w:sz w:val="24"/>
          <w:szCs w:val="24"/>
          <w:rtl w:val="0"/>
        </w:rPr>
        <w:t xml:space="preserve">What is Meant by Threat Modeling?</w:t>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 xml:space="preserve">Threat modeling is a structured process used to identify, assess, and prioritize potential security threats to an application or system. It helps developers understand the possible threats early in the design process and how these might affect the system. By performing threat modeling, organizations can better anticipate security issues, allocate resources effectively, and develop stronger defenses against attacks.</w:t>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numPr>
          <w:ilvl w:val="0"/>
          <w:numId w:val="2"/>
        </w:numPr>
        <w:ind w:left="720" w:hanging="360"/>
        <w:rPr>
          <w:b w:val="1"/>
          <w:sz w:val="24"/>
          <w:szCs w:val="24"/>
        </w:rPr>
      </w:pPr>
      <w:r w:rsidDel="00000000" w:rsidR="00000000" w:rsidRPr="00000000">
        <w:rPr>
          <w:b w:val="1"/>
          <w:sz w:val="24"/>
          <w:szCs w:val="24"/>
          <w:rtl w:val="0"/>
        </w:rPr>
        <w:t xml:space="preserve">Explain SAST Tools in Brief</w:t>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Static Application Security Testing (SAST) tools analyze an application's source code or binaries to detect security vulnerabilities. Unlike DAST tools, SAST tools do not require the application to be running, making them useful for identifying issues such as SQL injection, buffer overflows, and cross-site scripting early in the development cycle. These tools help developers fix vulnerabilities before the application goes live, minimizing the risk of security breaches.</w:t>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ind w:left="720" w:firstLine="0"/>
        <w:rPr>
          <w:sz w:val="24"/>
          <w:szCs w:val="24"/>
        </w:rPr>
      </w:pPr>
      <w:r w:rsidDel="00000000" w:rsidR="00000000" w:rsidRPr="00000000">
        <w:rPr>
          <w:rtl w:val="0"/>
        </w:rPr>
      </w:r>
    </w:p>
    <w:p w:rsidR="00000000" w:rsidDel="00000000" w:rsidP="00000000" w:rsidRDefault="00000000" w:rsidRPr="00000000" w14:paraId="0000001E">
      <w:pPr>
        <w:numPr>
          <w:ilvl w:val="0"/>
          <w:numId w:val="2"/>
        </w:numPr>
        <w:ind w:left="720" w:hanging="360"/>
        <w:rPr>
          <w:b w:val="1"/>
          <w:sz w:val="24"/>
          <w:szCs w:val="24"/>
        </w:rPr>
      </w:pPr>
      <w:r w:rsidDel="00000000" w:rsidR="00000000" w:rsidRPr="00000000">
        <w:rPr>
          <w:b w:val="1"/>
          <w:sz w:val="24"/>
          <w:szCs w:val="24"/>
          <w:rtl w:val="0"/>
        </w:rPr>
        <w:t xml:space="preserve">What Are OWASP Top 10 Security Risks?</w:t>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The OWASP Top 10 is a list of the most critical web application security risks. It includes:</w:t>
      </w:r>
    </w:p>
    <w:p w:rsidR="00000000" w:rsidDel="00000000" w:rsidP="00000000" w:rsidRDefault="00000000" w:rsidRPr="00000000" w14:paraId="00000020">
      <w:pPr>
        <w:numPr>
          <w:ilvl w:val="1"/>
          <w:numId w:val="1"/>
        </w:numPr>
        <w:ind w:left="2160" w:hanging="360"/>
        <w:rPr>
          <w:sz w:val="24"/>
          <w:szCs w:val="24"/>
          <w:u w:val="none"/>
        </w:rPr>
      </w:pPr>
      <w:r w:rsidDel="00000000" w:rsidR="00000000" w:rsidRPr="00000000">
        <w:rPr>
          <w:sz w:val="24"/>
          <w:szCs w:val="24"/>
          <w:rtl w:val="0"/>
        </w:rPr>
        <w:t xml:space="preserve">Injection</w:t>
      </w:r>
    </w:p>
    <w:p w:rsidR="00000000" w:rsidDel="00000000" w:rsidP="00000000" w:rsidRDefault="00000000" w:rsidRPr="00000000" w14:paraId="00000021">
      <w:pPr>
        <w:numPr>
          <w:ilvl w:val="1"/>
          <w:numId w:val="1"/>
        </w:numPr>
        <w:ind w:left="2160" w:hanging="360"/>
        <w:rPr>
          <w:sz w:val="24"/>
          <w:szCs w:val="24"/>
          <w:u w:val="none"/>
        </w:rPr>
      </w:pPr>
      <w:r w:rsidDel="00000000" w:rsidR="00000000" w:rsidRPr="00000000">
        <w:rPr>
          <w:sz w:val="24"/>
          <w:szCs w:val="24"/>
          <w:rtl w:val="0"/>
        </w:rPr>
        <w:t xml:space="preserve">Broken Authentication</w:t>
      </w:r>
    </w:p>
    <w:p w:rsidR="00000000" w:rsidDel="00000000" w:rsidP="00000000" w:rsidRDefault="00000000" w:rsidRPr="00000000" w14:paraId="00000022">
      <w:pPr>
        <w:numPr>
          <w:ilvl w:val="1"/>
          <w:numId w:val="1"/>
        </w:numPr>
        <w:ind w:left="2160" w:hanging="360"/>
        <w:rPr>
          <w:sz w:val="24"/>
          <w:szCs w:val="24"/>
          <w:u w:val="none"/>
        </w:rPr>
      </w:pPr>
      <w:r w:rsidDel="00000000" w:rsidR="00000000" w:rsidRPr="00000000">
        <w:rPr>
          <w:sz w:val="24"/>
          <w:szCs w:val="24"/>
          <w:rtl w:val="0"/>
        </w:rPr>
        <w:t xml:space="preserve">Sensitive Data Exposure</w:t>
      </w:r>
    </w:p>
    <w:p w:rsidR="00000000" w:rsidDel="00000000" w:rsidP="00000000" w:rsidRDefault="00000000" w:rsidRPr="00000000" w14:paraId="00000023">
      <w:pPr>
        <w:numPr>
          <w:ilvl w:val="1"/>
          <w:numId w:val="1"/>
        </w:numPr>
        <w:ind w:left="2160" w:hanging="360"/>
        <w:rPr>
          <w:sz w:val="24"/>
          <w:szCs w:val="24"/>
          <w:u w:val="none"/>
        </w:rPr>
      </w:pPr>
      <w:r w:rsidDel="00000000" w:rsidR="00000000" w:rsidRPr="00000000">
        <w:rPr>
          <w:sz w:val="24"/>
          <w:szCs w:val="24"/>
          <w:rtl w:val="0"/>
        </w:rPr>
        <w:t xml:space="preserve">XML External Entities (XXE)</w:t>
      </w:r>
    </w:p>
    <w:p w:rsidR="00000000" w:rsidDel="00000000" w:rsidP="00000000" w:rsidRDefault="00000000" w:rsidRPr="00000000" w14:paraId="00000024">
      <w:pPr>
        <w:numPr>
          <w:ilvl w:val="1"/>
          <w:numId w:val="1"/>
        </w:numPr>
        <w:ind w:left="2160" w:hanging="360"/>
        <w:rPr>
          <w:sz w:val="24"/>
          <w:szCs w:val="24"/>
          <w:u w:val="none"/>
        </w:rPr>
      </w:pPr>
      <w:r w:rsidDel="00000000" w:rsidR="00000000" w:rsidRPr="00000000">
        <w:rPr>
          <w:sz w:val="24"/>
          <w:szCs w:val="24"/>
          <w:rtl w:val="0"/>
        </w:rPr>
        <w:t xml:space="preserve">Broken Access Control</w:t>
      </w:r>
    </w:p>
    <w:p w:rsidR="00000000" w:rsidDel="00000000" w:rsidP="00000000" w:rsidRDefault="00000000" w:rsidRPr="00000000" w14:paraId="00000025">
      <w:pPr>
        <w:numPr>
          <w:ilvl w:val="1"/>
          <w:numId w:val="1"/>
        </w:numPr>
        <w:ind w:left="2160" w:hanging="360"/>
        <w:rPr>
          <w:sz w:val="24"/>
          <w:szCs w:val="24"/>
          <w:u w:val="none"/>
        </w:rPr>
      </w:pPr>
      <w:r w:rsidDel="00000000" w:rsidR="00000000" w:rsidRPr="00000000">
        <w:rPr>
          <w:sz w:val="24"/>
          <w:szCs w:val="24"/>
          <w:rtl w:val="0"/>
        </w:rPr>
        <w:t xml:space="preserve">Security Misconfiguration</w:t>
      </w:r>
    </w:p>
    <w:p w:rsidR="00000000" w:rsidDel="00000000" w:rsidP="00000000" w:rsidRDefault="00000000" w:rsidRPr="00000000" w14:paraId="00000026">
      <w:pPr>
        <w:numPr>
          <w:ilvl w:val="1"/>
          <w:numId w:val="1"/>
        </w:numPr>
        <w:ind w:left="2160" w:hanging="360"/>
        <w:rPr>
          <w:sz w:val="24"/>
          <w:szCs w:val="24"/>
          <w:u w:val="none"/>
        </w:rPr>
      </w:pPr>
      <w:r w:rsidDel="00000000" w:rsidR="00000000" w:rsidRPr="00000000">
        <w:rPr>
          <w:sz w:val="24"/>
          <w:szCs w:val="24"/>
          <w:rtl w:val="0"/>
        </w:rPr>
        <w:t xml:space="preserve">Cross-Site Scripting (XSS)</w:t>
      </w:r>
    </w:p>
    <w:p w:rsidR="00000000" w:rsidDel="00000000" w:rsidP="00000000" w:rsidRDefault="00000000" w:rsidRPr="00000000" w14:paraId="00000027">
      <w:pPr>
        <w:numPr>
          <w:ilvl w:val="1"/>
          <w:numId w:val="1"/>
        </w:numPr>
        <w:ind w:left="2160" w:hanging="360"/>
        <w:rPr>
          <w:sz w:val="24"/>
          <w:szCs w:val="24"/>
          <w:u w:val="none"/>
        </w:rPr>
      </w:pPr>
      <w:r w:rsidDel="00000000" w:rsidR="00000000" w:rsidRPr="00000000">
        <w:rPr>
          <w:sz w:val="24"/>
          <w:szCs w:val="24"/>
          <w:rtl w:val="0"/>
        </w:rPr>
        <w:t xml:space="preserve">Insecure Deserialization</w:t>
      </w:r>
    </w:p>
    <w:p w:rsidR="00000000" w:rsidDel="00000000" w:rsidP="00000000" w:rsidRDefault="00000000" w:rsidRPr="00000000" w14:paraId="00000028">
      <w:pPr>
        <w:numPr>
          <w:ilvl w:val="1"/>
          <w:numId w:val="1"/>
        </w:numPr>
        <w:ind w:left="2160" w:hanging="360"/>
        <w:rPr>
          <w:sz w:val="24"/>
          <w:szCs w:val="24"/>
          <w:u w:val="none"/>
        </w:rPr>
      </w:pPr>
      <w:r w:rsidDel="00000000" w:rsidR="00000000" w:rsidRPr="00000000">
        <w:rPr>
          <w:sz w:val="24"/>
          <w:szCs w:val="24"/>
          <w:rtl w:val="0"/>
        </w:rPr>
        <w:t xml:space="preserve">Using Components with Known Vulnerabilities</w:t>
      </w:r>
    </w:p>
    <w:p w:rsidR="00000000" w:rsidDel="00000000" w:rsidP="00000000" w:rsidRDefault="00000000" w:rsidRPr="00000000" w14:paraId="00000029">
      <w:pPr>
        <w:numPr>
          <w:ilvl w:val="1"/>
          <w:numId w:val="1"/>
        </w:numPr>
        <w:ind w:left="2160" w:hanging="360"/>
        <w:rPr>
          <w:sz w:val="24"/>
          <w:szCs w:val="24"/>
          <w:u w:val="none"/>
        </w:rPr>
      </w:pPr>
      <w:r w:rsidDel="00000000" w:rsidR="00000000" w:rsidRPr="00000000">
        <w:rPr>
          <w:sz w:val="24"/>
          <w:szCs w:val="24"/>
          <w:rtl w:val="0"/>
        </w:rPr>
        <w:t xml:space="preserve">Insufficient Logging and Monitoring</w:t>
      </w:r>
    </w:p>
    <w:p w:rsidR="00000000" w:rsidDel="00000000" w:rsidP="00000000" w:rsidRDefault="00000000" w:rsidRPr="00000000" w14:paraId="0000002A">
      <w:pPr>
        <w:numPr>
          <w:ilvl w:val="1"/>
          <w:numId w:val="1"/>
        </w:numPr>
        <w:ind w:left="2160" w:hanging="360"/>
        <w:rPr>
          <w:sz w:val="24"/>
          <w:szCs w:val="24"/>
          <w:u w:val="none"/>
        </w:rPr>
      </w:pPr>
      <w:r w:rsidDel="00000000" w:rsidR="00000000" w:rsidRPr="00000000">
        <w:rPr>
          <w:sz w:val="24"/>
          <w:szCs w:val="24"/>
          <w:rtl w:val="0"/>
        </w:rPr>
        <w:t xml:space="preserve">This list provides guidance on the most prevalent security threats faced by developers.</w:t>
      </w:r>
    </w:p>
    <w:p w:rsidR="00000000" w:rsidDel="00000000" w:rsidP="00000000" w:rsidRDefault="00000000" w:rsidRPr="00000000" w14:paraId="0000002B">
      <w:pPr>
        <w:ind w:left="720" w:firstLine="0"/>
        <w:rPr>
          <w:sz w:val="24"/>
          <w:szCs w:val="24"/>
        </w:rPr>
      </w:pPr>
      <w:r w:rsidDel="00000000" w:rsidR="00000000" w:rsidRPr="00000000">
        <w:rPr>
          <w:rtl w:val="0"/>
        </w:rPr>
      </w:r>
    </w:p>
    <w:p w:rsidR="00000000" w:rsidDel="00000000" w:rsidP="00000000" w:rsidRDefault="00000000" w:rsidRPr="00000000" w14:paraId="0000002C">
      <w:pPr>
        <w:ind w:left="720" w:firstLine="0"/>
        <w:rPr>
          <w:sz w:val="24"/>
          <w:szCs w:val="24"/>
        </w:rPr>
      </w:pPr>
      <w:r w:rsidDel="00000000" w:rsidR="00000000" w:rsidRPr="00000000">
        <w:rPr>
          <w:rtl w:val="0"/>
        </w:rPr>
      </w:r>
    </w:p>
    <w:p w:rsidR="00000000" w:rsidDel="00000000" w:rsidP="00000000" w:rsidRDefault="00000000" w:rsidRPr="00000000" w14:paraId="0000002D">
      <w:pPr>
        <w:numPr>
          <w:ilvl w:val="0"/>
          <w:numId w:val="2"/>
        </w:numPr>
        <w:ind w:left="720" w:hanging="360"/>
        <w:rPr>
          <w:b w:val="1"/>
          <w:sz w:val="24"/>
          <w:szCs w:val="24"/>
        </w:rPr>
      </w:pPr>
      <w:r w:rsidDel="00000000" w:rsidR="00000000" w:rsidRPr="00000000">
        <w:rPr>
          <w:b w:val="1"/>
          <w:sz w:val="24"/>
          <w:szCs w:val="24"/>
          <w:rtl w:val="0"/>
        </w:rPr>
        <w:t xml:space="preserve">What Are the Essential Laws of Cybersecurity?</w:t>
      </w:r>
    </w:p>
    <w:p w:rsidR="00000000" w:rsidDel="00000000" w:rsidP="00000000" w:rsidRDefault="00000000" w:rsidRPr="00000000" w14:paraId="0000002E">
      <w:pPr>
        <w:ind w:left="720" w:firstLine="0"/>
        <w:rPr>
          <w:sz w:val="24"/>
          <w:szCs w:val="24"/>
        </w:rPr>
      </w:pPr>
      <w:r w:rsidDel="00000000" w:rsidR="00000000" w:rsidRPr="00000000">
        <w:rPr>
          <w:sz w:val="24"/>
          <w:szCs w:val="24"/>
          <w:rtl w:val="0"/>
        </w:rPr>
        <w:t xml:space="preserve">Essential cybersecurity laws include:</w:t>
      </w:r>
    </w:p>
    <w:p w:rsidR="00000000" w:rsidDel="00000000" w:rsidP="00000000" w:rsidRDefault="00000000" w:rsidRPr="00000000" w14:paraId="0000002F">
      <w:pPr>
        <w:numPr>
          <w:ilvl w:val="0"/>
          <w:numId w:val="3"/>
        </w:numPr>
        <w:ind w:left="1440" w:hanging="360"/>
        <w:rPr>
          <w:sz w:val="24"/>
          <w:szCs w:val="24"/>
          <w:u w:val="none"/>
        </w:rPr>
      </w:pPr>
      <w:r w:rsidDel="00000000" w:rsidR="00000000" w:rsidRPr="00000000">
        <w:rPr>
          <w:sz w:val="24"/>
          <w:szCs w:val="24"/>
          <w:rtl w:val="0"/>
        </w:rPr>
        <w:t xml:space="preserve">The Computer Fraud and Abuse Act (CFAA): Criminalizes unauthorized access to computer systems.</w:t>
      </w:r>
    </w:p>
    <w:p w:rsidR="00000000" w:rsidDel="00000000" w:rsidP="00000000" w:rsidRDefault="00000000" w:rsidRPr="00000000" w14:paraId="00000030">
      <w:pPr>
        <w:numPr>
          <w:ilvl w:val="0"/>
          <w:numId w:val="3"/>
        </w:numPr>
        <w:ind w:left="1440" w:hanging="360"/>
        <w:rPr>
          <w:sz w:val="24"/>
          <w:szCs w:val="24"/>
          <w:u w:val="none"/>
        </w:rPr>
      </w:pPr>
      <w:r w:rsidDel="00000000" w:rsidR="00000000" w:rsidRPr="00000000">
        <w:rPr>
          <w:sz w:val="24"/>
          <w:szCs w:val="24"/>
          <w:rtl w:val="0"/>
        </w:rPr>
        <w:t xml:space="preserve">The General Data Protection Regulation (GDPR): Governs data privacy and security in the European Union.</w:t>
      </w:r>
    </w:p>
    <w:p w:rsidR="00000000" w:rsidDel="00000000" w:rsidP="00000000" w:rsidRDefault="00000000" w:rsidRPr="00000000" w14:paraId="00000031">
      <w:pPr>
        <w:numPr>
          <w:ilvl w:val="0"/>
          <w:numId w:val="3"/>
        </w:numPr>
        <w:ind w:left="1440" w:hanging="360"/>
        <w:rPr>
          <w:sz w:val="24"/>
          <w:szCs w:val="24"/>
          <w:u w:val="none"/>
        </w:rPr>
      </w:pPr>
      <w:r w:rsidDel="00000000" w:rsidR="00000000" w:rsidRPr="00000000">
        <w:rPr>
          <w:sz w:val="24"/>
          <w:szCs w:val="24"/>
          <w:rtl w:val="0"/>
        </w:rPr>
        <w:t xml:space="preserve">The Health Insurance Portability and Accountability Act (HIPAA): Protects sensitive health information.</w:t>
      </w:r>
    </w:p>
    <w:p w:rsidR="00000000" w:rsidDel="00000000" w:rsidP="00000000" w:rsidRDefault="00000000" w:rsidRPr="00000000" w14:paraId="00000032">
      <w:pPr>
        <w:numPr>
          <w:ilvl w:val="0"/>
          <w:numId w:val="3"/>
        </w:numPr>
        <w:ind w:left="1440" w:hanging="360"/>
        <w:rPr>
          <w:sz w:val="24"/>
          <w:szCs w:val="24"/>
          <w:u w:val="none"/>
        </w:rPr>
      </w:pPr>
      <w:r w:rsidDel="00000000" w:rsidR="00000000" w:rsidRPr="00000000">
        <w:rPr>
          <w:sz w:val="24"/>
          <w:szCs w:val="24"/>
          <w:rtl w:val="0"/>
        </w:rPr>
        <w:t xml:space="preserve">The Cybersecurity Information Sharing Act (CISA): Encourages information sharing between government and businesses.</w:t>
      </w:r>
    </w:p>
    <w:p w:rsidR="00000000" w:rsidDel="00000000" w:rsidP="00000000" w:rsidRDefault="00000000" w:rsidRPr="00000000" w14:paraId="00000033">
      <w:pPr>
        <w:numPr>
          <w:ilvl w:val="0"/>
          <w:numId w:val="3"/>
        </w:numPr>
        <w:ind w:left="1440" w:hanging="360"/>
        <w:rPr>
          <w:sz w:val="24"/>
          <w:szCs w:val="24"/>
          <w:u w:val="none"/>
        </w:rPr>
      </w:pPr>
      <w:r w:rsidDel="00000000" w:rsidR="00000000" w:rsidRPr="00000000">
        <w:rPr>
          <w:sz w:val="24"/>
          <w:szCs w:val="24"/>
          <w:rtl w:val="0"/>
        </w:rPr>
        <w:t xml:space="preserve">The California Consumer Privacy Act (CCPA): Strengthens privacy rights for California residents.</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rPr/>
    </w:pPr>
    <w:r w:rsidDel="00000000" w:rsidR="00000000" w:rsidRPr="00000000">
      <w:rPr>
        <w:rtl w:val="0"/>
      </w:rPr>
      <w:t xml:space="preserve">Name: </w:t>
    </w:r>
    <w:hyperlink r:id="rId1">
      <w:r w:rsidDel="00000000" w:rsidR="00000000" w:rsidRPr="00000000">
        <w:rPr>
          <w:color w:val="0000ee"/>
          <w:u w:val="single"/>
          <w:rtl w:val="0"/>
        </w:rPr>
        <w:t xml:space="preserve">YOGESHCHANDRA PARANJPE</w:t>
      </w:r>
    </w:hyperlink>
    <w:r w:rsidDel="00000000" w:rsidR="00000000" w:rsidRPr="00000000">
      <w:rPr>
        <w:rtl w:val="0"/>
      </w:rPr>
      <w:tab/>
      <w:tab/>
      <w:t xml:space="preserve">Div:D20B</w:t>
      <w:tab/>
      <w:tab/>
      <w:t xml:space="preserve">RollNo.49</w:t>
    </w:r>
  </w:p>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2021.yogeshchandra.paranjpe@ves.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