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3.2 Property Binding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Angular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3.2.1 Creating a new project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3.2.2 Creating Angular components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3.2.3 Pushing the code to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new project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Angular has been installed in your practice labs using npm (Refer FSD: Lab Guide - Phase 4)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the command:</w:t>
      </w:r>
    </w:p>
    <w:p w:rsidR="00000000" w:rsidDel="00000000" w:rsidP="00000000" w:rsidRDefault="00000000" w:rsidRPr="00000000" w14:paraId="00000014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ng --version</w:t>
      </w:r>
    </w:p>
    <w:p w:rsidR="00000000" w:rsidDel="00000000" w:rsidP="00000000" w:rsidRDefault="00000000" w:rsidRPr="00000000" w14:paraId="00000016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new project  using the command:</w:t>
      </w:r>
    </w:p>
    <w:p w:rsidR="00000000" w:rsidDel="00000000" w:rsidP="00000000" w:rsidRDefault="00000000" w:rsidRPr="00000000" w14:paraId="00000019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ng new angular-app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4150647" cy="3405188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Move the code to the application folder and start the server.</w:t>
      </w:r>
    </w:p>
    <w:p w:rsidR="00000000" w:rsidDel="00000000" w:rsidP="00000000" w:rsidRDefault="00000000" w:rsidRPr="00000000" w14:paraId="0000001E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cd angular-app</w:t>
      </w:r>
    </w:p>
    <w:p w:rsidR="00000000" w:rsidDel="00000000" w:rsidP="00000000" w:rsidRDefault="00000000" w:rsidRPr="00000000" w14:paraId="0000001F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ng serve</w:t>
      </w:r>
    </w:p>
    <w:p w:rsidR="00000000" w:rsidDel="00000000" w:rsidP="00000000" w:rsidRDefault="00000000" w:rsidRPr="00000000" w14:paraId="00000020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Angular components</w:t>
      </w:r>
    </w:p>
    <w:p w:rsidR="00000000" w:rsidDel="00000000" w:rsidP="00000000" w:rsidRDefault="00000000" w:rsidRPr="00000000" w14:paraId="00000022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the created angular-app project folder.</w:t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1981200" cy="5033963"/>
            <wp:effectExtent b="0" l="0" r="0" t="0"/>
            <wp:docPr id="6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2171700" cy="1671638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right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app.module.ts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4384892" cy="2928938"/>
            <wp:effectExtent b="0" l="0" r="0" t="0"/>
            <wp:docPr id="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hd w:fill="fefefe" w:val="clear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folder called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inside the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src/app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hd w:fill="fefefe" w:val="clear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in the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hd w:fill="fefefe" w:val="clear"/>
        <w:spacing w:after="4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efefe" w:val="clear"/>
        <w:spacing w:after="400" w:line="240" w:lineRule="auto"/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&lt;h1&gt; Product List Page &lt;/h1&gt;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efefe" w:val="clear"/>
        <w:spacing w:after="40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file called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product-list.component.ts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efefe" w:val="clear"/>
        <w:spacing w:after="40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824538" cy="3269916"/>
            <wp:effectExtent b="0" l="0" r="0" t="0"/>
            <wp:docPr id="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hd w:fill="fefefe" w:val="clear"/>
        <w:spacing w:after="40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app.module.ts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  <w:drawing>
          <wp:inline distB="114300" distT="114300" distL="114300" distR="114300">
            <wp:extent cx="4662488" cy="3404233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app.component.ts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  <w:drawing>
          <wp:inline distB="114300" distT="114300" distL="114300" distR="114300">
            <wp:extent cx="5653088" cy="4159491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shd w:fill="fefefe" w:val="clear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3f3f3f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By saving the above changes and starting the server, you will be able to see the following screen: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3452813" cy="2181212"/>
            <wp:effectExtent b="0" l="0" r="0" t="0"/>
            <wp:docPr id="6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7" name="image8.png"/>
          <a:graphic>
            <a:graphicData uri="http://schemas.openxmlformats.org/drawingml/2006/picture">
              <pic:pic>
                <pic:nvPicPr>
                  <pic:cNvPr descr="page2image400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9" name="image10.png"/>
          <a:graphic>
            <a:graphicData uri="http://schemas.openxmlformats.org/drawingml/2006/picture">
              <pic:pic>
                <pic:nvPicPr>
                  <pic:cNvPr descr="page2image568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WZ1F6sv3PtcheX+p5Do0kZYyw==">AMUW2mUk5FsCh7vMjg1FiOkTfKkCPNOygqfHtF5wEPSg+IWsGdT9V1kgW881HgWLY22eaN5lmfNwkpZTHAKX+9wrOWiO0VdizDcz+GVdtf23qvKG6OElFW+BaYg031Dxj9T7ii0XvnW1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