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center"/>
        <w:rPr>
          <w:rFonts w:ascii="Open Sans" w:cs="Open Sans" w:eastAsia="Open Sans" w:hAnsi="Open Sans"/>
          <w:b w:val="1"/>
          <w:color w:val="3f3f3f"/>
          <w:sz w:val="36"/>
          <w:szCs w:val="36"/>
          <w:u w:val="single"/>
        </w:rPr>
      </w:pPr>
      <w:r w:rsidDel="00000000" w:rsidR="00000000" w:rsidRPr="00000000">
        <w:rPr>
          <w:rFonts w:ascii="Open Sans" w:cs="Open Sans" w:eastAsia="Open Sans" w:hAnsi="Open Sans"/>
          <w:b w:val="1"/>
          <w:color w:val="3f3f3f"/>
          <w:sz w:val="36"/>
          <w:szCs w:val="36"/>
          <w:u w:val="single"/>
          <w:rtl w:val="0"/>
        </w:rPr>
        <w:t xml:space="preserve">Assisted Practice: 4.4 Container Scaling with Docker Swarm</w:t>
      </w:r>
    </w:p>
    <w:p w:rsidR="00000000" w:rsidDel="00000000" w:rsidP="00000000" w:rsidRDefault="00000000" w:rsidRPr="00000000" w14:paraId="00000002">
      <w:pPr>
        <w:spacing w:after="160" w:line="256" w:lineRule="auto"/>
        <w:rPr>
          <w:rFonts w:ascii="Open Sans" w:cs="Open Sans" w:eastAsia="Open Sans" w:hAnsi="Open Sans"/>
          <w:b w:val="1"/>
          <w:color w:val="3f3f3f"/>
          <w:sz w:val="24"/>
          <w:szCs w:val="24"/>
        </w:rPr>
      </w:pPr>
      <w:r w:rsidDel="00000000" w:rsidR="00000000" w:rsidRPr="00000000">
        <w:rPr>
          <w:rtl w:val="0"/>
        </w:rPr>
      </w:r>
    </w:p>
    <w:p w:rsidR="00000000" w:rsidDel="00000000" w:rsidP="00000000" w:rsidRDefault="00000000" w:rsidRPr="00000000" w14:paraId="00000003">
      <w:pPr>
        <w:spacing w:after="160" w:line="259" w:lineRule="auto"/>
        <w:ind w:hanging="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This section will guide you to</w:t>
      </w:r>
      <w:r w:rsidDel="00000000" w:rsidR="00000000" w:rsidRPr="00000000">
        <w:rPr>
          <w:rFonts w:ascii="Open Sans" w:cs="Open Sans" w:eastAsia="Open Sans" w:hAnsi="Open Sans"/>
          <w:b w:val="1"/>
          <w:sz w:val="24"/>
          <w:szCs w:val="24"/>
          <w:rtl w:val="0"/>
        </w:rPr>
        <w:t xml:space="preserve">:</w:t>
      </w:r>
      <w:r w:rsidDel="00000000" w:rsidR="00000000" w:rsidRPr="00000000">
        <w:rPr>
          <w:rtl w:val="0"/>
        </w:rPr>
      </w:r>
    </w:p>
    <w:p w:rsidR="00000000" w:rsidDel="00000000" w:rsidP="00000000" w:rsidRDefault="00000000" w:rsidRPr="00000000" w14:paraId="00000004">
      <w:pPr>
        <w:numPr>
          <w:ilvl w:val="0"/>
          <w:numId w:val="6"/>
        </w:numPr>
        <w:spacing w:line="259"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Scale Docker containers on Docker swarm.</w:t>
      </w:r>
    </w:p>
    <w:p w:rsidR="00000000" w:rsidDel="00000000" w:rsidP="00000000" w:rsidRDefault="00000000" w:rsidRPr="00000000" w14:paraId="00000005">
      <w:pPr>
        <w:spacing w:after="160" w:line="259"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spacing w:after="160" w:line="259"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This lab has two subsections, namely</w:t>
      </w:r>
      <w:r w:rsidDel="00000000" w:rsidR="00000000" w:rsidRPr="00000000">
        <w:rPr>
          <w:rFonts w:ascii="Open Sans" w:cs="Open Sans" w:eastAsia="Open Sans" w:hAnsi="Open Sans"/>
          <w:b w:val="1"/>
          <w:sz w:val="24"/>
          <w:szCs w:val="24"/>
          <w:rtl w:val="0"/>
        </w:rPr>
        <w:t xml:space="preserve">:</w:t>
      </w:r>
    </w:p>
    <w:p w:rsidR="00000000" w:rsidDel="00000000" w:rsidP="00000000" w:rsidRDefault="00000000" w:rsidRPr="00000000" w14:paraId="00000007">
      <w:pPr>
        <w:spacing w:after="160" w:line="259" w:lineRule="auto"/>
        <w:ind w:left="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4.4.1  Creating service for scaling </w:t>
      </w:r>
    </w:p>
    <w:p w:rsidR="00000000" w:rsidDel="00000000" w:rsidP="00000000" w:rsidRDefault="00000000" w:rsidRPr="00000000" w14:paraId="00000008">
      <w:pPr>
        <w:spacing w:after="160" w:line="259" w:lineRule="auto"/>
        <w:ind w:left="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4.4.2 Pushing the code to GitHub repositories</w:t>
      </w:r>
    </w:p>
    <w:p w:rsidR="00000000" w:rsidDel="00000000" w:rsidP="00000000" w:rsidRDefault="00000000" w:rsidRPr="00000000" w14:paraId="00000009">
      <w:pPr>
        <w:spacing w:after="160" w:line="259" w:lineRule="auto"/>
        <w:rPr>
          <w:rFonts w:ascii="Open Sans" w:cs="Open Sans" w:eastAsia="Open Sans" w:hAnsi="Open Sans"/>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numPr>
          <w:ilvl w:val="0"/>
          <w:numId w:val="3"/>
        </w:numPr>
        <w:spacing w:after="16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Docker is already installed in your lab. (Refer FSD: Lab Guide - Phase 5)</w:t>
      </w:r>
    </w:p>
    <w:p w:rsidR="00000000" w:rsidDel="00000000" w:rsidP="00000000" w:rsidRDefault="00000000" w:rsidRPr="00000000" w14:paraId="0000000B">
      <w:pPr>
        <w:spacing w:after="160" w:line="259" w:lineRule="auto"/>
        <w:rPr>
          <w:rFonts w:ascii="Open Sans" w:cs="Open Sans" w:eastAsia="Open Sans" w:hAnsi="Open Sans"/>
          <w:b w:val="1"/>
          <w:sz w:val="24"/>
          <w:szCs w:val="24"/>
        </w:rPr>
      </w:pPr>
      <w:bookmarkStart w:colFirst="0" w:colLast="0" w:name="_heading=h.cy67d4gd35gc" w:id="1"/>
      <w:bookmarkEnd w:id="1"/>
      <w:r w:rsidDel="00000000" w:rsidR="00000000" w:rsidRPr="00000000">
        <w:rPr>
          <w:rtl w:val="0"/>
        </w:rPr>
      </w:r>
    </w:p>
    <w:p w:rsidR="00000000" w:rsidDel="00000000" w:rsidP="00000000" w:rsidRDefault="00000000" w:rsidRPr="00000000" w14:paraId="0000000C">
      <w:pPr>
        <w:spacing w:after="160" w:line="259" w:lineRule="auto"/>
        <w:rPr>
          <w:rFonts w:ascii="Open Sans" w:cs="Open Sans" w:eastAsia="Open Sans" w:hAnsi="Open Sans"/>
          <w:sz w:val="24"/>
          <w:szCs w:val="24"/>
        </w:rPr>
      </w:pPr>
      <w:bookmarkStart w:colFirst="0" w:colLast="0" w:name="_heading=h.30j0zll" w:id="2"/>
      <w:bookmarkEnd w:id="2"/>
      <w:r w:rsidDel="00000000" w:rsidR="00000000" w:rsidRPr="00000000">
        <w:rPr>
          <w:rFonts w:ascii="Open Sans" w:cs="Open Sans" w:eastAsia="Open Sans" w:hAnsi="Open Sans"/>
          <w:b w:val="1"/>
          <w:sz w:val="24"/>
          <w:szCs w:val="24"/>
          <w:rtl w:val="0"/>
        </w:rPr>
        <w:t xml:space="preserve">Step 4.4.1:</w:t>
      </w:r>
      <w:r w:rsidDel="00000000" w:rsidR="00000000" w:rsidRPr="00000000">
        <w:rPr>
          <w:rFonts w:ascii="Open Sans" w:cs="Open Sans" w:eastAsia="Open Sans" w:hAnsi="Open Sans"/>
          <w:sz w:val="24"/>
          <w:szCs w:val="24"/>
          <w:rtl w:val="0"/>
        </w:rPr>
        <w:t xml:space="preserve"> Creating service for scaling </w:t>
      </w:r>
    </w:p>
    <w:p w:rsidR="00000000" w:rsidDel="00000000" w:rsidP="00000000" w:rsidRDefault="00000000" w:rsidRPr="00000000" w14:paraId="0000000D">
      <w:pPr>
        <w:spacing w:after="160" w:line="259"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Please Note:</w:t>
      </w:r>
      <w:r w:rsidDel="00000000" w:rsidR="00000000" w:rsidRPr="00000000">
        <w:rPr>
          <w:rFonts w:ascii="Open Sans" w:cs="Open Sans" w:eastAsia="Open Sans" w:hAnsi="Open Sans"/>
          <w:sz w:val="24"/>
          <w:szCs w:val="24"/>
          <w:rtl w:val="0"/>
        </w:rPr>
        <w:t xml:space="preserve"> Docker containers deployed on Docker swarm cluster can be scaled up and down to implement high availability of Docker containers. If in case any Docker container gets crashed, we can get a new one created and other containers can easily handle the load. </w:t>
      </w:r>
    </w:p>
    <w:p w:rsidR="00000000" w:rsidDel="00000000" w:rsidP="00000000" w:rsidRDefault="00000000" w:rsidRPr="00000000" w14:paraId="0000000E">
      <w:pPr>
        <w:numPr>
          <w:ilvl w:val="0"/>
          <w:numId w:val="6"/>
        </w:numPr>
        <w:spacing w:after="160" w:line="259"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 the commands below to create a service and scale the service up and down to increase or decrease Docker containers</w:t>
      </w:r>
    </w:p>
    <w:p w:rsidR="00000000" w:rsidDel="00000000" w:rsidP="00000000" w:rsidRDefault="00000000" w:rsidRPr="00000000" w14:paraId="0000000F">
      <w:pPr>
        <w:shd w:fill="f2f2f2" w:val="clear"/>
        <w:spacing w:after="160" w:line="259"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docker service create -p 8080:8080 --name bootcampjocatalin/kubernetes-bootcamp:v1</w:t>
      </w:r>
    </w:p>
    <w:p w:rsidR="00000000" w:rsidDel="00000000" w:rsidP="00000000" w:rsidRDefault="00000000" w:rsidRPr="00000000" w14:paraId="00000010">
      <w:pPr>
        <w:shd w:fill="f2f2f2" w:val="clear"/>
        <w:spacing w:after="160" w:line="259"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docker service ls</w:t>
      </w:r>
    </w:p>
    <w:p w:rsidR="00000000" w:rsidDel="00000000" w:rsidP="00000000" w:rsidRDefault="00000000" w:rsidRPr="00000000" w14:paraId="00000011">
      <w:pPr>
        <w:shd w:fill="f2f2f2" w:val="clear"/>
        <w:spacing w:after="160" w:line="259"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docker service psbootcamp</w:t>
      </w:r>
    </w:p>
    <w:p w:rsidR="00000000" w:rsidDel="00000000" w:rsidP="00000000" w:rsidRDefault="00000000" w:rsidRPr="00000000" w14:paraId="00000012">
      <w:pPr>
        <w:shd w:fill="f2f2f2" w:val="clear"/>
        <w:spacing w:after="160" w:line="259"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curl localhost:8080</w:t>
      </w:r>
    </w:p>
    <w:p w:rsidR="00000000" w:rsidDel="00000000" w:rsidP="00000000" w:rsidRDefault="00000000" w:rsidRPr="00000000" w14:paraId="00000013">
      <w:pPr>
        <w:spacing w:after="160" w:line="259"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0" distT="0" distL="0" distR="0">
            <wp:extent cx="5731510" cy="1776730"/>
            <wp:effectExtent b="0" l="0" r="0" t="0"/>
            <wp:docPr id="7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177673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59"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numPr>
          <w:ilvl w:val="0"/>
          <w:numId w:val="6"/>
        </w:numPr>
        <w:spacing w:after="160" w:line="259"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the container deployed, we can scale up and down the Docker swarm service following the process shown below</w:t>
      </w:r>
    </w:p>
    <w:p w:rsidR="00000000" w:rsidDel="00000000" w:rsidP="00000000" w:rsidRDefault="00000000" w:rsidRPr="00000000" w14:paraId="00000017">
      <w:pPr>
        <w:shd w:fill="f2f2f2" w:val="clear"/>
        <w:spacing w:after="160" w:line="259"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docker service scale bootcamp=3</w:t>
      </w:r>
    </w:p>
    <w:p w:rsidR="00000000" w:rsidDel="00000000" w:rsidP="00000000" w:rsidRDefault="00000000" w:rsidRPr="00000000" w14:paraId="00000018">
      <w:pPr>
        <w:shd w:fill="f2f2f2" w:val="clear"/>
        <w:spacing w:after="160" w:line="259"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docker service psbootcamp</w:t>
      </w:r>
    </w:p>
    <w:p w:rsidR="00000000" w:rsidDel="00000000" w:rsidP="00000000" w:rsidRDefault="00000000" w:rsidRPr="00000000" w14:paraId="00000019">
      <w:pPr>
        <w:shd w:fill="f2f2f2" w:val="clear"/>
        <w:spacing w:after="160" w:line="259"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curl localhost:8080</w:t>
      </w:r>
    </w:p>
    <w:p w:rsidR="00000000" w:rsidDel="00000000" w:rsidP="00000000" w:rsidRDefault="00000000" w:rsidRPr="00000000" w14:paraId="0000001A">
      <w:pPr>
        <w:spacing w:after="16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0" distT="0" distL="0" distR="0">
            <wp:extent cx="5731510" cy="1828800"/>
            <wp:effectExtent b="0" l="0" r="0" t="0"/>
            <wp:docPr id="7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line="259"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spacing w:after="160" w:line="259"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Please Note: </w:t>
      </w:r>
      <w:r w:rsidDel="00000000" w:rsidR="00000000" w:rsidRPr="00000000">
        <w:rPr>
          <w:rFonts w:ascii="Open Sans" w:cs="Open Sans" w:eastAsia="Open Sans" w:hAnsi="Open Sans"/>
          <w:sz w:val="24"/>
          <w:szCs w:val="24"/>
          <w:rtl w:val="0"/>
        </w:rPr>
        <w:t xml:space="preserve">In the screenshot above, we can see that when we are trying to access swarm service on 8080 port, we are getting different ids in the response. This means that our request is going to different containers in round robin manner. </w:t>
      </w:r>
    </w:p>
    <w:p w:rsidR="00000000" w:rsidDel="00000000" w:rsidP="00000000" w:rsidRDefault="00000000" w:rsidRPr="00000000" w14:paraId="0000001D">
      <w:pPr>
        <w:spacing w:after="160" w:line="259" w:lineRule="auto"/>
        <w:ind w:hanging="72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spacing w:after="160" w:line="259" w:lineRule="auto"/>
        <w:ind w:hanging="72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color w:val="3f3f3f"/>
          <w:sz w:val="24"/>
          <w:szCs w:val="24"/>
        </w:rPr>
      </w:pPr>
      <w:bookmarkStart w:colFirst="0" w:colLast="0" w:name="_heading=h.gjdgxs" w:id="0"/>
      <w:bookmarkEnd w:id="0"/>
      <w:r w:rsidDel="00000000" w:rsidR="00000000" w:rsidRPr="00000000">
        <w:rPr>
          <w:rFonts w:ascii="Open Sans" w:cs="Open Sans" w:eastAsia="Open Sans" w:hAnsi="Open Sans"/>
          <w:b w:val="1"/>
          <w:color w:val="3f3f3f"/>
          <w:sz w:val="24"/>
          <w:szCs w:val="24"/>
          <w:rtl w:val="0"/>
        </w:rPr>
        <w:t xml:space="preserve">Step 4.4.2:</w:t>
      </w:r>
      <w:r w:rsidDel="00000000" w:rsidR="00000000" w:rsidRPr="00000000">
        <w:rPr>
          <w:rFonts w:ascii="Open Sans" w:cs="Open Sans" w:eastAsia="Open Sans" w:hAnsi="Open Sans"/>
          <w:color w:val="3f3f3f"/>
          <w:sz w:val="24"/>
          <w:szCs w:val="24"/>
          <w:rtl w:val="0"/>
        </w:rPr>
        <w:t xml:space="preserve"> Pushing the code to your GitHub repositories</w:t>
      </w:r>
    </w:p>
    <w:p w:rsidR="00000000" w:rsidDel="00000000" w:rsidP="00000000" w:rsidRDefault="00000000" w:rsidRPr="00000000" w14:paraId="00000020">
      <w:pPr>
        <w:numPr>
          <w:ilvl w:val="0"/>
          <w:numId w:val="4"/>
        </w:numPr>
        <w:spacing w:after="240" w:before="240" w:line="360"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Open your command prompt and navigate to the folder where you have created your files.</w:t>
      </w:r>
    </w:p>
    <w:p w:rsidR="00000000" w:rsidDel="00000000" w:rsidP="00000000" w:rsidRDefault="00000000" w:rsidRPr="00000000" w14:paraId="00000021">
      <w:pPr>
        <w:spacing w:after="240" w:before="240" w:line="360" w:lineRule="auto"/>
        <w:ind w:firstLine="720"/>
        <w:rPr>
          <w:rFonts w:ascii="Open Sans" w:cs="Open Sans" w:eastAsia="Open Sans" w:hAnsi="Open Sans"/>
          <w:b w:val="1"/>
          <w:color w:val="3f3f3f"/>
          <w:sz w:val="24"/>
          <w:szCs w:val="24"/>
        </w:rPr>
      </w:pPr>
      <w:r w:rsidDel="00000000" w:rsidR="00000000" w:rsidRPr="00000000">
        <w:rPr>
          <w:rFonts w:ascii="Open Sans" w:cs="Open Sans" w:eastAsia="Open Sans" w:hAnsi="Open Sans"/>
          <w:b w:val="1"/>
          <w:color w:val="3f3f3f"/>
          <w:sz w:val="24"/>
          <w:szCs w:val="24"/>
          <w:rtl w:val="0"/>
        </w:rPr>
        <w:t xml:space="preserve">cd &lt;folder path&gt;</w:t>
      </w:r>
    </w:p>
    <w:p w:rsidR="00000000" w:rsidDel="00000000" w:rsidP="00000000" w:rsidRDefault="00000000" w:rsidRPr="00000000" w14:paraId="00000022">
      <w:pPr>
        <w:numPr>
          <w:ilvl w:val="0"/>
          <w:numId w:val="2"/>
        </w:numPr>
        <w:spacing w:after="240" w:before="240" w:line="360"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Initialize your repository using the following command:</w:t>
      </w:r>
    </w:p>
    <w:p w:rsidR="00000000" w:rsidDel="00000000" w:rsidP="00000000" w:rsidRDefault="00000000" w:rsidRPr="00000000" w14:paraId="00000023">
      <w:pPr>
        <w:spacing w:after="240" w:before="240" w:line="360" w:lineRule="auto"/>
        <w:ind w:left="720" w:firstLine="0"/>
        <w:rPr>
          <w:rFonts w:ascii="Open Sans" w:cs="Open Sans" w:eastAsia="Open Sans" w:hAnsi="Open Sans"/>
          <w:b w:val="1"/>
          <w:color w:val="3f3f3f"/>
          <w:sz w:val="24"/>
          <w:szCs w:val="24"/>
        </w:rPr>
      </w:pPr>
      <w:r w:rsidDel="00000000" w:rsidR="00000000" w:rsidRPr="00000000">
        <w:rPr>
          <w:rFonts w:ascii="Open Sans" w:cs="Open Sans" w:eastAsia="Open Sans" w:hAnsi="Open Sans"/>
          <w:b w:val="1"/>
          <w:color w:val="3f3f3f"/>
          <w:sz w:val="24"/>
          <w:szCs w:val="24"/>
          <w:rtl w:val="0"/>
        </w:rPr>
        <w:t xml:space="preserve">git init</w:t>
      </w:r>
    </w:p>
    <w:p w:rsidR="00000000" w:rsidDel="00000000" w:rsidP="00000000" w:rsidRDefault="00000000" w:rsidRPr="00000000" w14:paraId="00000024">
      <w:pPr>
        <w:numPr>
          <w:ilvl w:val="0"/>
          <w:numId w:val="5"/>
        </w:numPr>
        <w:spacing w:after="240" w:before="240" w:line="360"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Add all the files to your git repository using the following command:</w:t>
      </w:r>
    </w:p>
    <w:p w:rsidR="00000000" w:rsidDel="00000000" w:rsidP="00000000" w:rsidRDefault="00000000" w:rsidRPr="00000000" w14:paraId="00000025">
      <w:pPr>
        <w:spacing w:after="240" w:before="240" w:line="360" w:lineRule="auto"/>
        <w:ind w:firstLine="720"/>
        <w:rPr>
          <w:rFonts w:ascii="Open Sans" w:cs="Open Sans" w:eastAsia="Open Sans" w:hAnsi="Open Sans"/>
          <w:b w:val="1"/>
          <w:color w:val="3f3f3f"/>
          <w:sz w:val="24"/>
          <w:szCs w:val="24"/>
        </w:rPr>
      </w:pPr>
      <w:r w:rsidDel="00000000" w:rsidR="00000000" w:rsidRPr="00000000">
        <w:rPr>
          <w:rFonts w:ascii="Open Sans" w:cs="Open Sans" w:eastAsia="Open Sans" w:hAnsi="Open Sans"/>
          <w:b w:val="1"/>
          <w:color w:val="3f3f3f"/>
          <w:sz w:val="24"/>
          <w:szCs w:val="24"/>
          <w:rtl w:val="0"/>
        </w:rPr>
        <w:t xml:space="preserve">git add .</w:t>
      </w:r>
    </w:p>
    <w:p w:rsidR="00000000" w:rsidDel="00000000" w:rsidP="00000000" w:rsidRDefault="00000000" w:rsidRPr="00000000" w14:paraId="00000026">
      <w:pPr>
        <w:numPr>
          <w:ilvl w:val="0"/>
          <w:numId w:val="7"/>
        </w:numPr>
        <w:spacing w:after="240" w:before="240" w:line="360"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Commit the changes using the following command:</w:t>
      </w:r>
    </w:p>
    <w:p w:rsidR="00000000" w:rsidDel="00000000" w:rsidP="00000000" w:rsidRDefault="00000000" w:rsidRPr="00000000" w14:paraId="00000027">
      <w:pPr>
        <w:spacing w:after="240" w:before="240" w:line="360" w:lineRule="auto"/>
        <w:ind w:left="720" w:firstLine="0"/>
        <w:rPr>
          <w:rFonts w:ascii="Open Sans" w:cs="Open Sans" w:eastAsia="Open Sans" w:hAnsi="Open Sans"/>
          <w:b w:val="1"/>
          <w:color w:val="3f3f3f"/>
          <w:sz w:val="24"/>
          <w:szCs w:val="24"/>
        </w:rPr>
      </w:pPr>
      <w:r w:rsidDel="00000000" w:rsidR="00000000" w:rsidRPr="00000000">
        <w:rPr>
          <w:rFonts w:ascii="Open Sans" w:cs="Open Sans" w:eastAsia="Open Sans" w:hAnsi="Open Sans"/>
          <w:b w:val="1"/>
          <w:color w:val="3f3f3f"/>
          <w:sz w:val="24"/>
          <w:szCs w:val="24"/>
          <w:rtl w:val="0"/>
        </w:rPr>
        <w:t xml:space="preserve">git commit .  -m “Changes have been committed.”</w:t>
      </w:r>
    </w:p>
    <w:p w:rsidR="00000000" w:rsidDel="00000000" w:rsidP="00000000" w:rsidRDefault="00000000" w:rsidRPr="00000000" w14:paraId="00000028">
      <w:pPr>
        <w:numPr>
          <w:ilvl w:val="0"/>
          <w:numId w:val="1"/>
        </w:numPr>
        <w:spacing w:after="240" w:before="240" w:line="360" w:lineRule="auto"/>
        <w:ind w:left="720" w:hanging="360"/>
        <w:rPr>
          <w:rFonts w:ascii="Open Sans" w:cs="Open Sans" w:eastAsia="Open Sans" w:hAnsi="Open Sans"/>
          <w:color w:val="3f3f3f"/>
          <w:sz w:val="24"/>
          <w:szCs w:val="24"/>
        </w:rPr>
      </w:pPr>
      <w:r w:rsidDel="00000000" w:rsidR="00000000" w:rsidRPr="00000000">
        <w:rPr>
          <w:rFonts w:ascii="Open Sans" w:cs="Open Sans" w:eastAsia="Open Sans" w:hAnsi="Open Sans"/>
          <w:color w:val="3f3f3f"/>
          <w:sz w:val="24"/>
          <w:szCs w:val="24"/>
          <w:rtl w:val="0"/>
        </w:rPr>
        <w:t xml:space="preserve">Push the files to the folder you initially created using the following command:</w:t>
      </w:r>
    </w:p>
    <w:p w:rsidR="00000000" w:rsidDel="00000000" w:rsidP="00000000" w:rsidRDefault="00000000" w:rsidRPr="00000000" w14:paraId="00000029">
      <w:pPr>
        <w:spacing w:after="240" w:before="240" w:line="360" w:lineRule="auto"/>
        <w:ind w:firstLine="720"/>
        <w:rPr>
          <w:rFonts w:ascii="Open Sans" w:cs="Open Sans" w:eastAsia="Open Sans" w:hAnsi="Open Sans"/>
          <w:sz w:val="24"/>
          <w:szCs w:val="24"/>
        </w:rPr>
      </w:pPr>
      <w:r w:rsidDel="00000000" w:rsidR="00000000" w:rsidRPr="00000000">
        <w:rPr>
          <w:rFonts w:ascii="Open Sans" w:cs="Open Sans" w:eastAsia="Open Sans" w:hAnsi="Open Sans"/>
          <w:b w:val="1"/>
          <w:color w:val="3f3f3f"/>
          <w:sz w:val="24"/>
          <w:szCs w:val="24"/>
          <w:rtl w:val="0"/>
        </w:rPr>
        <w:t xml:space="preserve">git push -u origin master</w:t>
      </w:r>
      <w:r w:rsidDel="00000000" w:rsidR="00000000" w:rsidRPr="00000000">
        <w:rPr>
          <w:rtl w:val="0"/>
        </w:rPr>
      </w:r>
    </w:p>
    <w:p w:rsidR="00000000" w:rsidDel="00000000" w:rsidP="00000000" w:rsidRDefault="00000000" w:rsidRPr="00000000" w14:paraId="0000002A">
      <w:pPr>
        <w:spacing w:after="160" w:line="259" w:lineRule="auto"/>
        <w:ind w:hanging="720"/>
        <w:rPr>
          <w:rFonts w:ascii="Open Sans" w:cs="Open Sans" w:eastAsia="Open Sans" w:hAnsi="Open Sans"/>
          <w:sz w:val="24"/>
          <w:szCs w:val="24"/>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638175" cy="223838"/>
          <wp:effectExtent b="0" l="0" r="0" t="0"/>
          <wp:docPr descr="page2image400" id="72" name="image2.png"/>
          <a:graphic>
            <a:graphicData uri="http://schemas.openxmlformats.org/drawingml/2006/picture">
              <pic:pic>
                <pic:nvPicPr>
                  <pic:cNvPr descr="page2image400" id="0" name="image2.png"/>
                  <pic:cNvPicPr preferRelativeResize="0"/>
                </pic:nvPicPr>
                <pic:blipFill>
                  <a:blip r:embed="rId1"/>
                  <a:srcRect b="0" l="0" r="0" t="0"/>
                  <a:stretch>
                    <a:fillRect/>
                  </a:stretch>
                </pic:blipFill>
                <pic:spPr>
                  <a:xfrm>
                    <a:off x="0" y="0"/>
                    <a:ext cx="638175" cy="2238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71" name="image1.png"/>
          <a:graphic>
            <a:graphicData uri="http://schemas.openxmlformats.org/drawingml/2006/picture">
              <pic:pic>
                <pic:nvPicPr>
                  <pic:cNvPr descr="page2image568" id="0" name="image1.png"/>
                  <pic:cNvPicPr preferRelativeResize="0"/>
                </pic:nvPicPr>
                <pic:blipFill>
                  <a:blip r:embed="rId2"/>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C710E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710E6"/>
    <w:rPr>
      <w:rFonts w:ascii="Segoe UI" w:cs="Segoe UI" w:hAnsi="Segoe UI"/>
      <w:sz w:val="18"/>
      <w:szCs w:val="18"/>
    </w:rPr>
  </w:style>
  <w:style w:type="paragraph" w:styleId="NormalWeb">
    <w:name w:val="Normal (Web)"/>
    <w:basedOn w:val="Normal"/>
    <w:uiPriority w:val="99"/>
    <w:semiHidden w:val="1"/>
    <w:unhideWhenUsed w:val="1"/>
    <w:rsid w:val="00C710E6"/>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F1E42"/>
    <w:rPr>
      <w:color w:val="0000ff" w:themeColor="hyperlink"/>
      <w:u w:val="single"/>
    </w:rPr>
  </w:style>
  <w:style w:type="paragraph" w:styleId="ListParagraph">
    <w:name w:val="List Paragraph"/>
    <w:basedOn w:val="Normal"/>
    <w:uiPriority w:val="34"/>
    <w:qFormat w:val="1"/>
    <w:rsid w:val="008F1E42"/>
    <w:pPr>
      <w:ind w:left="720"/>
      <w:contextualSpacing w:val="1"/>
    </w:pPr>
  </w:style>
  <w:style w:type="character" w:styleId="UnresolvedMention" w:customStyle="1">
    <w:name w:val="Unresolved Mention"/>
    <w:basedOn w:val="DefaultParagraphFont"/>
    <w:uiPriority w:val="99"/>
    <w:semiHidden w:val="1"/>
    <w:unhideWhenUsed w:val="1"/>
    <w:rsid w:val="00137AD8"/>
    <w:rPr>
      <w:color w:val="605e5c"/>
      <w:shd w:color="auto" w:fill="e1dfdd" w:val="clear"/>
    </w:rPr>
  </w:style>
  <w:style w:type="character" w:styleId="FollowedHyperlink">
    <w:name w:val="FollowedHyperlink"/>
    <w:basedOn w:val="DefaultParagraphFont"/>
    <w:uiPriority w:val="99"/>
    <w:semiHidden w:val="1"/>
    <w:unhideWhenUsed w:val="1"/>
    <w:rsid w:val="008123B1"/>
    <w:rPr>
      <w:color w:val="800080" w:themeColor="followedHyperlink"/>
      <w:u w:val="single"/>
    </w:rPr>
  </w:style>
  <w:style w:type="table" w:styleId="TableGrid">
    <w:name w:val="Table Grid"/>
    <w:basedOn w:val="TableNormal"/>
    <w:uiPriority w:val="39"/>
    <w:rsid w:val="00931ED4"/>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ZIYE2GTdu4v9A3G5QtUUq1X+EQ==">AMUW2mW6Jo50Uc/YJrl2SVzoT1AmCcAGGy5Y32Fzi+sy5k0z/rtu0MdQAkkWVn7DUuh7jMA0VvcJZtVrLfwkMQk4KXjKGwCyyhS7/3ISAAVAIWJ8VPkjVrp8gSng0r1jVPTRa6MNXAk38jlVjDJ3EUNkado9VAesp4GcPCMse55q9E5EDkr9VkY=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2019-04-25T07:43:00Z</dcterms:created>
</cp:coreProperties>
</file>