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</w:pPr>
      <w:r>
        <w:t>Self-Healing Mechanisms in Smart Materials</w:t>
      </w:r>
    </w:p>
    <w:p/>
    <w:p>
      <w:pPr>
        <w:pStyle w:val="Heading1"/>
      </w:pPr>
      <w:r>
        <w:t># 1. Microencapsulation</w:t>
      </w:r>
    </w:p>
    <w:p/>
    <w:p>
      <w:r>
        <w:t>Microencapsulation involves embedding tiny capsules (microcapsules) containing healing agents into the material. When damage occurs, these capsules rupture, releasing the agent to repair the material.</w:t>
      </w:r>
    </w:p>
    <w:p/>
    <w:p>
      <w:pPr>
        <w:pStyle w:val="ListBullet"/>
      </w:pPr>
      <w:r>
        <w:t xml:space="preserve">- **Mechanism**: </w:t>
      </w:r>
    </w:p>
    <w:p>
      <w:r>
        <w:t xml:space="preserve">  - Microcapsules store healing agents such as adhesives, resins, or catalysts.</w:t>
      </w:r>
    </w:p>
    <w:p>
      <w:r>
        <w:t xml:space="preserve">  - Upon mechanical damage (e.g., cracking), the capsules break and release the healing agent, which reacts with external stimuli (oxygen, moisture, or embedded catalyst) to repair the damaged area.</w:t>
      </w:r>
    </w:p>
    <w:p/>
    <w:p>
      <w:pPr>
        <w:pStyle w:val="ListBullet"/>
      </w:pPr>
      <w:r>
        <w:t>- **Applications**:</w:t>
      </w:r>
    </w:p>
    <w:p>
      <w:r>
        <w:t xml:space="preserve">  - **Polymers**: Self-healing plastics and coatings for consumer goods.</w:t>
      </w:r>
    </w:p>
    <w:p>
      <w:r>
        <w:t xml:space="preserve">  - **Composites**: Aircraft wings and automotive components for crack repair.</w:t>
      </w:r>
    </w:p>
    <w:p>
      <w:r>
        <w:t xml:space="preserve">  - **Concrete**: Healing of cracks in structures (bridges, buildings) with embedded agents like sodium silicate.</w:t>
      </w:r>
    </w:p>
    <w:p/>
    <w:p>
      <w:pPr>
        <w:pStyle w:val="ListBullet"/>
      </w:pPr>
      <w:r>
        <w:t>- **Examples**:</w:t>
      </w:r>
    </w:p>
    <w:p>
      <w:r>
        <w:t xml:space="preserve">  1. Polyurethane-based microcapsules for scratch repair in automotive coatings.</w:t>
      </w:r>
    </w:p>
    <w:p>
      <w:r>
        <w:t xml:space="preserve">  2. Dicyclopentadiene (DCPD) in epoxy resin systems.</w:t>
      </w:r>
    </w:p>
    <w:p>
      <w:r>
        <w:t xml:space="preserve">  3. Microcapsules containing corrosion inhibitors for steel coatings.</w:t>
      </w:r>
    </w:p>
    <w:p/>
    <w:p>
      <w:r>
        <w:t xml:space="preserve">  4. Self-healing hydrogels for biomedical applications.</w:t>
      </w:r>
    </w:p>
    <w:p>
      <w:r>
        <w:t xml:space="preserve">  5. Biodegradable microcapsules for drug delivery systems.</w:t>
      </w:r>
    </w:p>
    <w:p/>
    <w:p>
      <w:pPr>
        <w:pStyle w:val="ListBullet"/>
      </w:pPr>
      <w:r>
        <w:t>- **Advantages**: Cost-effective, easy integration, versatile for various materials.</w:t>
      </w:r>
    </w:p>
    <w:p>
      <w:pPr>
        <w:pStyle w:val="ListBullet"/>
      </w:pPr>
      <w:r>
        <w:t>- **Challenges**: Compatibility of healing agents with host material, capsule durability, and scalability.</w:t>
      </w:r>
    </w:p>
    <w:p/>
    <w:p>
      <w:r>
        <w:t>---</w:t>
      </w:r>
    </w:p>
    <w:p/>
    <w:p>
      <w:pPr>
        <w:pStyle w:val="Heading1"/>
      </w:pPr>
      <w:r>
        <w:t># 2. Shape-Memory Alloys (SMAs)</w:t>
      </w:r>
    </w:p>
    <w:p/>
    <w:p>
      <w:r>
        <w:t>Shape-memory alloys have the ability to recover their original shape after deformation when exposed to a specific stimulus (e.g., heat). This unique property enables self-healing in structural materials.</w:t>
      </w:r>
    </w:p>
    <w:p/>
    <w:p>
      <w:pPr>
        <w:pStyle w:val="ListBullet"/>
      </w:pPr>
      <w:r>
        <w:t>- **Mechanism**:</w:t>
      </w:r>
    </w:p>
    <w:p>
      <w:r>
        <w:t xml:space="preserve">  - SMAs undergo a phase transformation (martensite ↔ austenite) upon heating or mechanical stress.</w:t>
      </w:r>
    </w:p>
    <w:p>
      <w:r>
        <w:t xml:space="preserve">  - Deformation triggers healing as the material returns to its original shape, closing cracks or repairing structural defects.</w:t>
      </w:r>
    </w:p>
    <w:p/>
    <w:p>
      <w:pPr>
        <w:pStyle w:val="ListBullet"/>
      </w:pPr>
      <w:r>
        <w:t>- **Applications**:</w:t>
      </w:r>
    </w:p>
    <w:p>
      <w:r>
        <w:t xml:space="preserve">  - **Aerospace**: Crack repair in aircraft panels and turbine blades.</w:t>
      </w:r>
    </w:p>
    <w:p>
      <w:r>
        <w:t xml:space="preserve">  - **Medical Devices**: Stents that expand after insertion into arteries.</w:t>
      </w:r>
    </w:p>
    <w:p>
      <w:r>
        <w:t xml:space="preserve">  - **Robotics**: Components for self-repairing robotic systems.</w:t>
      </w:r>
    </w:p>
    <w:p>
      <w:r>
        <w:t xml:space="preserve">  - **Construction**: Reinforcement in earthquake-resistant structures.</w:t>
      </w:r>
    </w:p>
    <w:p/>
    <w:p>
      <w:pPr>
        <w:pStyle w:val="ListBullet"/>
      </w:pPr>
      <w:r>
        <w:t>- **Examples**:</w:t>
      </w:r>
    </w:p>
    <w:p>
      <w:r>
        <w:t xml:space="preserve">  1. Nickel-Titanium (NiTi) alloys in medical stents.</w:t>
      </w:r>
    </w:p>
    <w:p>
      <w:r>
        <w:t xml:space="preserve">  2. Iron-based SMAs in reinforced concrete.</w:t>
      </w:r>
    </w:p>
    <w:p>
      <w:r>
        <w:t xml:space="preserve">  3. Copper-based SMAs for thermal actuators.</w:t>
      </w:r>
    </w:p>
    <w:p/>
    <w:p>
      <w:r>
        <w:t xml:space="preserve">  4. SMA wires in self-healing robotic joints.</w:t>
      </w:r>
    </w:p>
    <w:p>
      <w:r>
        <w:t xml:space="preserve">  5. Aluminum SMAs for automotive crash structures.</w:t>
      </w:r>
    </w:p>
    <w:p/>
    <w:p>
      <w:pPr>
        <w:pStyle w:val="ListBullet"/>
      </w:pPr>
      <w:r>
        <w:t>- **Advantages**: High recovery efficiency, reliable in extreme conditions.</w:t>
      </w:r>
    </w:p>
    <w:p>
      <w:pPr>
        <w:pStyle w:val="ListBullet"/>
      </w:pPr>
      <w:r>
        <w:t>- **Challenges**: High cost, limited flexibility in material choices, and potential fatigue over repeated cycles.</w:t>
      </w:r>
    </w:p>
    <w:p/>
    <w:p>
      <w:r>
        <w:t>---</w:t>
      </w:r>
    </w:p>
    <w:p/>
    <w:p>
      <w:pPr>
        <w:pStyle w:val="Heading1"/>
      </w:pPr>
      <w:r>
        <w:t># 3. Supramolecular Chemistry</w:t>
      </w:r>
    </w:p>
    <w:p/>
    <w:p>
      <w:r>
        <w:t>Supramolecular chemistry involves reversible bonds (non-covalent interactions such as hydrogen bonding, ionic bonding, or van der Waals forces) to achieve self-healing capabilities.</w:t>
      </w:r>
    </w:p>
    <w:p/>
    <w:p>
      <w:pPr>
        <w:pStyle w:val="ListBullet"/>
      </w:pPr>
      <w:r>
        <w:t>- **Mechanism**:</w:t>
      </w:r>
    </w:p>
    <w:p>
      <w:r>
        <w:t xml:space="preserve">  - The material uses weak, reversible bonds to "reconnect" broken parts when exposed to specific triggers (heat, light, pH, or pressure).</w:t>
      </w:r>
    </w:p>
    <w:p>
      <w:r>
        <w:t xml:space="preserve">  - Dynamic cross-linking forms temporary networks that reassemble upon damage.</w:t>
      </w:r>
    </w:p>
    <w:p/>
    <w:p>
      <w:pPr>
        <w:pStyle w:val="ListBullet"/>
      </w:pPr>
      <w:r>
        <w:t>- **Applications**:</w:t>
      </w:r>
    </w:p>
    <w:p>
      <w:r>
        <w:t xml:space="preserve">  - **Polymers**: Flexible self-healing plastics for electronics and wearables.</w:t>
      </w:r>
    </w:p>
    <w:p>
      <w:r>
        <w:t xml:space="preserve">  - **Hydrogels**: Wound healing and tissue engineering scaffolds.</w:t>
      </w:r>
    </w:p>
    <w:p>
      <w:r>
        <w:t xml:space="preserve">  - **Coatings**: Scratch-resistant paints and protective films.</w:t>
      </w:r>
    </w:p>
    <w:p/>
    <w:p>
      <w:pPr>
        <w:pStyle w:val="ListBullet"/>
      </w:pPr>
      <w:r>
        <w:t>- **Examples**:</w:t>
      </w:r>
    </w:p>
    <w:p>
      <w:r>
        <w:t xml:space="preserve">  1. Polyurethane with reversible hydrogen bonds.</w:t>
      </w:r>
    </w:p>
    <w:p>
      <w:r>
        <w:t xml:space="preserve">  2. Polymers based on Diels-Alder reactions for autonomous repair.</w:t>
      </w:r>
    </w:p>
    <w:p>
      <w:r>
        <w:t xml:space="preserve">  3. Supramolecular hydrogels in biomedical applications.</w:t>
      </w:r>
    </w:p>
    <w:p>
      <w:r>
        <w:t xml:space="preserve">  4. Dynamic covalent polymers for reusable adhesives.</w:t>
      </w:r>
    </w:p>
    <w:p>
      <w:r>
        <w:t xml:space="preserve">  5. Polymeric films for flexible electronic screens.</w:t>
      </w:r>
    </w:p>
    <w:p/>
    <w:p>
      <w:pPr>
        <w:pStyle w:val="ListBullet"/>
      </w:pPr>
      <w:r>
        <w:t>- **Advantages**: Eco-friendly, customizable healing efficiency, works under mild conditions.</w:t>
      </w:r>
    </w:p>
    <w:p>
      <w:pPr>
        <w:pStyle w:val="ListBullet"/>
      </w:pPr>
      <w:r>
        <w:t>- **Challenges**: Limited mechanical strength, slower healing time compared to other mechanisms.</w:t>
      </w:r>
    </w:p>
    <w:p/>
    <w:p>
      <w:r>
        <w:t>---</w:t>
      </w:r>
    </w:p>
    <w:p/>
    <w:p>
      <w:pPr>
        <w:pStyle w:val="Heading1"/>
      </w:pPr>
      <w:r>
        <w:t>Comparative Summary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