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Toward Trustworthy Large Language Models: A Comprehensive Review of Hallucination Detection, Explainability, and Mitigation Strategies</w:t>
      </w:r>
    </w:p>
    <w:p>
      <w:r>
        <w:t>Yogesh Ravi M and Pradeep Kumar T S</w:t>
      </w:r>
    </w:p>
    <w:p/>
    <w:p>
      <w:r>
        <w:t>Abstract—Large Language Models (LLMs) have demonstrated a set of capabilities in natural language processing that has never been seen before, but their usage in safety-sensitive areas remains fundamentally and irrevocably hindered as in the phenomenon of hallucination, the creation of factually inaccurate but fluent text. An ever-increasing range of literature has been generated to combat this difficulty by diversity and complementary methods, such as internal state evaluation, uncertainty quantification, attention-based monitor-ing, detection of distribution shift, retrieval-augmented generative generation, reinforcement learning-based calibration, and human- centered explainability. Nonetheless the directions of research developed have to a considerable extent remained largely one-dimensional with little cross-pollination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 six based on internal state mean detection, (1) uncertainty quantification and entropy- based detectors, (2) attention-based detectors (here) and (1) evaluationand benchmarking, (2) mitigationthroughcalibrationand retrieval augmentation, and (3) explainability and human trust. On a pillar-by-pillar basis, we examine both fundamental methodologies and major contributions and limitations. We also compare and contrast among the methods and uncover essential gaps in research such as signal isolation, detection-mitigation disconnection, and lack of trust cali- bration, which are yet to be subdued. Lastly, we present TRUEGUARD, a theoretical model of integrating multi- signal hallucination detection with user-friendly explainable technology and closed-loop correction, and give the prospects of future promising research on the way towards truly trustworthy use of LLM.</w:t>
      </w:r>
    </w:p>
    <w:p>
      <w:r>
        <w:t>Index Terms Hallucination Detection, Large Language Mod- els, Uncertainty Quantification, Explainable AI, Trustworthy AI, Survey, Literature Review.</w:t>
      </w:r>
    </w:p>
    <w:p/>
    <w:p>
      <w:pPr>
        <w:pStyle w:val="Heading1"/>
      </w:pPr>
      <w:r>
        <w:t>I.</w:t>
        <w:tab/>
        <w:t>INTRODUCTION</w:t>
      </w:r>
    </w:p>
    <w:p>
      <w:r>
        <w:t>Over the last several years, Large Language Models have transformed not only our perceptions of natural language processes but also our comprehension of the process itself.</w:t>
      </w:r>
    </w:p>
    <w:p>
      <w:r>
        <w:t>ing. Models based on systems such as GPT-4, LLaMA and Mistral can now compose legal memos, summarize medical records, teach calculus to students, and even write the code of production-inchallenged code - all things, until recently, strictly in the civil servants realm of professional expert knowledge [3], [18]. The adoption rate has been breathtaking; indeed, almost every type of industry is playing around with some kind of LLM integration.</w:t>
      </w:r>
    </w:p>
    <w:p/>
    <w:p/>
    <w:p/>
    <w:p>
      <w:r>
        <w:t>Manuscript received February 2026.</w:t>
      </w:r>
    </w:p>
    <w:p>
      <w:r>
        <w:t>Yogesh Ravi M is with the Department of Computer Science, Vellore Institute of Technology (VIT) Chennai, Tamil Nadu, India (e-mail: yo- geshravi4343@gmail.com).</w:t>
      </w:r>
    </w:p>
    <w:p>
      <w:r>
        <w:t>Pradeep Kumar T S is with the Department of Computer Science, Vellore Institute of Technology (VIT) Chennai, Tamil Nadu, India.</w:t>
      </w:r>
    </w:p>
    <w:p/>
    <w:p>
      <w:r>
        <w:t>But as every one who has ever handled these models can make out, there is a dyspeptic weakness about them, which is that they sometimes invent. The technical word is hallucination, and it can simply be defined as the propensity of LLMs to produce text, which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1_taxonomy.png"/>
                    <pic:cNvPicPr/>
                  </pic:nvPicPr>
                  <pic:blipFill>
                    <a:blip r:embed="rId9"/>
                    <a:stretch>
                      <a:fillRect/>
                    </a:stretch>
                  </pic:blipFill>
                  <pic:spPr>
                    <a:xfrm>
                      <a:off x="0" y="0"/>
                      <a:ext cx="5669280" cy="3188970"/>
                    </a:xfrm>
                    <a:prstGeom prst="rect"/>
                  </pic:spPr>
                </pic:pic>
              </a:graphicData>
            </a:graphic>
          </wp:inline>
        </w:drawing>
      </w:r>
    </w:p>
    <w:p>
      <w:r>
        <w:rPr>
          <w:i/>
        </w:rPr>
        <w:t>Fig. 1. Hallucination taxonomy (intrinsic vs extrinsic).</w:t>
      </w:r>
    </w:p>
    <w:p/>
    <w:p>
      <w:r>
        <w:t>The community of research has of course mobilized. A group of researchers has instead looked to introspection into the model itself, examining the activations of hidden layers and interior representations of indicative symptoms that something has gone amiss during generation [1], [2], [5], [13]. Still others have taken an information-theoretic perspective where they quantify the amount of uncertainty or confusion that the model appears to have on its own outputs [4], [14], [17].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w:t>
      </w:r>
    </w:p>
    <w:p>
      <w:r>
        <w:t>All these directions have resulted in some really useful outcomes. But here is the problem we keep facing. They all have developed to a greater or lesser extent independently. The entropy-based-detection group is not so much discussing with the retrieval-augmented-mitiga-tion group. Explainability researchers are building transparent AI frameworks, but these frameworks are not connected to the uncertainty indicators that detection systems already have. Calibration techniques educate models to be candid about their confidence but no one has examined the possibility that users differ in their belief in their calibrated outputs. The sphere is fruitful, however, it is disjunctive, and disjuncture is crippling practical development.</w:t>
      </w:r>
    </w:p>
    <w:p>
      <w:r>
        <w:t>It is our effort to fill in this fragmentation in this paper. We review twenty newer pieces that when taken collectively will span the.</w:t>
      </w:r>
    </w:p>
    <w:p/>
    <w:p>
      <w:r>
        <w:t>important currents in research on hallucinations. We do not just list them all, but we would work them out into a taxonomy that shows their relationship and complementation. We propose to achieve the following:</w:t>
      </w:r>
    </w:p>
    <w:p>
      <w:r>
        <w:t>1)</w:t>
        <w:tab/>
        <w:t>Then we create a systematic taxonomy which groups these twenty works into six pillars. Then it becomes easier to understand who is solving what morsel of the puzzle.</w:t>
      </w:r>
    </w:p>
    <w:p>
      <w:r>
        <w:t>2)</w:t>
        <w:tab/>
        <w:t>We conduct a comparative study that spans across pillars in determining how the methods coincide, when the approaches differ and in which circumstances a given approach is likely to be effective.</w:t>
      </w:r>
    </w:p>
    <w:p>
      <w:r>
        <w:t>3)</w:t>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r>
        <w:t>4)</w:t>
        <w:tab/>
        <w:t>With these findings as our inputs, we delineate TRUE- GUARD, a conceptualisation of the way multi-signal detection and explainability and mitigation might be integrated in one pipeline. The following is not a complete system but a guide to work in the future.</w:t>
      </w:r>
    </w:p>
    <w:p>
      <w:r>
        <w:t>The rest of the paper follows this way. Section II presents our taxonomy, and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pPr>
        <w:pStyle w:val="Heading1"/>
      </w:pPr>
      <w:r>
        <w:t>II.</w:t>
        <w:tab/>
        <w:t>TAXONOMY AND LITERATURE REVIEW</w:t>
      </w:r>
    </w:p>
    <w:p>
      <w:r>
        <w:t>The twenty papers that were reviewed have been categorized into six pillars. The pillars address various aspects of the challenge of hallucinations, which we demonstrate with reference to the respective papers within the framework of which pillar they belong.</w:t>
      </w:r>
    </w:p>
    <w:p/>
    <w:p>
      <w:pPr>
        <w:pStyle w:val="Heading2"/>
      </w:pPr>
      <w:r>
        <w:t>A.</w:t>
        <w:tab/>
        <w:t>Pillar 1: Internal State-Based Detection</w:t>
      </w:r>
    </w:p>
    <w:p>
      <w:r>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
        <w:t>MIND: Su et al. [1] had a clear-cut idea: they would not check the outputs of LLM in post-processing (which is slow and costly), but observe the internal states of the model itself when it is being generated and find hallucinations in real-time.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human-inferred labels of the hallucinations it sees, which makes it even more appealing. The other contribution made by the authors is the introduction of a benchmark by the name HELM, which bundles together the various model outputs together with the internal states it contains, providing a testbed to other researchers. What is more significant than it may initially appear is the unsupervised aspect.</w:t>
      </w:r>
    </w:p>
    <w:p>
      <w:r>
        <w:t>scale-dependent hallucinations are costly and more subjective and so any technique that averts them has a practical advantage.</w:t>
      </w:r>
    </w:p>
    <w:p>
      <w:r>
        <w:t>PRISM: The disadvantage of having one headache containing supervised internal-state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truthfulness-related structure becomes more salient and, more importantly, more robust across disciplines. The crucial assumption behind this is that the shape of the truthfulness of a model states of hidden reasons is really garage-general--it simply does not always manifest itself so obviously without a kind of coercion. It is born out in their experiments in a variety of fields: PRISM provides a significant boost to the cross-domain detectors.</w:t>
      </w:r>
    </w:p>
    <w:p>
      <w:r>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single-size vector, MHAD can attain a high detection and not have to perform an entire sequence analysis. It is a good use of feature selection as a means to win over brute force methods.</w:t>
      </w:r>
    </w:p>
    <w:p>
      <w:r>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multi-sample step. Their ablation work has an interesting fact, in that particular token positions and particular layers are more likely to have this information than others, seeming to imply a structured and complex system of uncertainty representation within the model.</w:t>
      </w:r>
    </w:p>
    <w:p>
      <w:r>
        <w:t>HALLUSHIFT: Dasgupta et al. [13] assume a temporal perspective. Their argument is that hallucinations do not occur immediately but they creep in. A model can begin on a good factual base and get progressively derailed into fiction none the less a story-teller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
        <w:t>HALLUSHIFT+ Given the title, Nath et al. [16] continue the thought of HAL- LUSHIFT and develop it into the multimodal domain. A new form of model appears when images and text are processed in the models.</w:t>
      </w:r>
    </w:p>
    <w:p/>
    <w:p>
      <w:r>
        <w:t>hallucination happens: the model can talk about things that are not represented in an image or do not describe relationships between spaces in a false way. HALLUSHIFT++ learns abnormalities in the layer-wise dynamics of Multimodal LLMs, beyond distributional shifts, analyzing assumptions in individual layers. A cross-agency benefit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
        <w:t>What this pillar tells us. Together, all six articles start a counterargument that hallucination remains more than an output- level problem, that it puts fingerprints on the inside of the model. These days we have unsupervised techniques [1], cross-domain techniques [2], tools robust at the granularity of an entire neuron [5], effective ap- approximations [14], temporal monitors [13], and techniques with multiple modalities [16]. The primary drawback to which they are all common lies in the requirement of white-box access. None of these approaches would be of help, in case you are not able to look inside the model.</w:t>
      </w:r>
    </w:p>
    <w:p/>
    <w:p>
      <w:pPr>
        <w:pStyle w:val="Heading2"/>
      </w:pPr>
      <w:r>
        <w:t>B.</w:t>
        <w:tab/>
        <w:t>Pillar 2: Uncertainty Quantification and Entropy-Based Methods</w:t>
      </w:r>
    </w:p>
    <w:p>
      <w:r>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r>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confidence-based, sampling- based and ensemble-based families provides a handy map of it. More productively, perhaps, they are straightforward with the outstanding issues: most UQ approaches are computationally intensive, have sub-optimal inter-domain transfer, and make unwell-calibrated confidence estimates.</w:t>
      </w:r>
    </w:p>
    <w:p>
      <w:r>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similar-looking probability distributions after softmax. Semantic Energy is an algorithm that attempts directly to do what the penultimate layer specifies by optimizing a Boltzmann-based energy formu-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
        <w:t>Entropy Production Rate: The vast majority of approaches we have discussed up, until now, require that you have a look inside the model. Moslonka et al. [17] are not lucky enough to do that. They are aiming at the more widespread than ever situation where you are.</w:t>
      </w:r>
    </w:p>
    <w:p>
      <w:r>
        <w:t>invoking a commercial API - say, that of OpenAI or Anthropic - that provides the generated text, and possibly the highest few log-probabilities per token, but no more. Under these restrictive conditions they obtain an Entropy Production Rate in the non-greedy decoding that can be performed with the available log-probabilities. The remarkable feature of this is the one-shot design: you can have an estimate of the hallucination of one generation, without necessarily re-querying the API a few times. This is a significant contribution to a production environment with API calls that can be bought at a cost and generated with a latency delay.</w:t>
      </w:r>
    </w:p>
    <w:p>
      <w:r>
        <w:t>What this pillar tells us. All the three articles demonstrate that, when measured appropriately, uncertainty is a good indicator of hallucination. It is a definite trade-off in effect, the further one gets in access to the model, the better is the uncertainty estimates, which not all people have access to. The area must have techniques that gracefully reduce as access to a model becomes restricted.</w:t>
      </w:r>
    </w:p>
    <w:p/>
    <w:p>
      <w:r>
        <w:t>Pillar 3: Attention-Detection.</w:t>
      </w:r>
    </w:p>
    <w:p>
      <w:r>
        <w:t>At their fundamental level, transformers are attention machineries. Each token produced is a weighted combination of information of all the previous tokens. And as a model begins to fabriculate these weight changes in characteristic manners--and a number of researchers have ascertained how to read through those changes.</w:t>
      </w:r>
    </w:p>
    <w:p>
      <w:r>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Sampling-based methods such as semantic entropy perform well in picking up extrinsics but the intrinsic hallucinations are not well suited by such methods. Inverting it, their attention-based aggregation of input tokens proved to be significantly more adapted to intrinsic hallucinations. This complementarity is a weakness into which the idea that multi- signal approaches should be necessary and not just nice to have can be utilized.</w:t>
      </w:r>
    </w:p>
    <w:p>
      <w:r>
        <w:t>RAUQ: The authors of RAUQ [11] never identified themselves, finding in the anonymous text something particular and practical: some attention heads in the transformer that they refer to as the uncertainty-conscious heads act differently when the model is hallucinating. In particular, these heads de-emphasize past context tokens to a near observer that the model is turning its back to the evidence. RAUQ recognises these heads automatically and collapses their behavior into a repetitive scoring scheme giving rise to a sequence-level uncertainty estimation. The entire process supplements on a single forward pass and they evaluate it on twelve tasks and four LLMs. That analysis has a very broad spectrum and it is encouraging; it indicates the potential that this is not a construct of a specific model or data set.</w:t>
      </w:r>
    </w:p>
    <w:p>
      <w:r>
        <w:t>LLM-Check: The approach of Sriramanan et al. [12] is closer to kitchen-sink, which proves to be remarkably effective. They consider the hidden states, attention maps and output probabilities simultaneously and they are tested in white box and black box scenarios. The efficiency is what is outstanding:</w:t>
      </w:r>
    </w:p>
    <w:p/>
    <w:p>
      <w:r>
        <w:t>They multiply their approaches by traveling up to 450 times faster than standard foundations and in fact better identification accuracy. It is huge to any person who is considering using hallucination detection in a system where latency is important. They also consider detection in Retrieval-Augmented Generation systems, which are becoming a reality as RAG is becoming the default system of knowledge-intensive applications.</w:t>
      </w:r>
    </w:p>
    <w:p>
      <w:r>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fusion-based strategies.</w:t>
      </w:r>
    </w:p>
    <w:p>
      <w:pPr>
        <w:pStyle w:val="Heading2"/>
      </w:pPr>
      <w:r>
        <w:t>C.</w:t>
        <w:tab/>
        <w:t>Pillar 4: Evaluation and Benchmarking</w:t>
      </w:r>
    </w:p>
    <w:p>
      <w:r>
        <w:t>The thesaurus of any body of research is good benchmarks. It is difficult to determine whether a new method is really better or if it is just tested in a good environment without their presence.</w:t>
      </w:r>
    </w:p>
    <w:p>
      <w:r>
        <w:t>TrustLLM: Huang et al. [3] considered trustworthiness being a multi-dimensional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manner- more reliable models are usually more appreciable and it is positive. There is still a narrowing of the gap in proprietary models in the majority of trust dimensions. And with a warning: excessive vigor in safety filtering may indeed have a backfiring effect in that the model seemed to cause the rejection of rightful requests, which should undermine the trust that it aims to establish.</w:t>
      </w:r>
    </w:p>
    <w:p>
      <w:r>
        <w:t>Faithfulness Evaluation: Jing et al. [10] base the evaluation problem on industrial reality. As they worked on travel-domain data at Expedia, they created templates of rubrics to use LLMs as judges of faithfulness, where generated content is produced and graded on one of a number of measured scales. Also, they addressed the data issue itself by coming up with techniques to create synthetic unfaith- ful data, which can subsequently be used to train or fine-tune NLI models. Their experimental work reveals that GPT-4 makes surprisingly accurate and better explained judgments of faithfulness and experimental exploitation of NLI models fine tuned on the synthetic data to display actual improvements in performance. It is applicable practice and the discipline requires additional practice.</w:t>
      </w:r>
    </w:p>
    <w:p>
      <w:r>
        <w:t>Comprehensive Hallucination Survey: Alansari and Luq- man [18] formed a compilation which can be called a field guide in the research of hallucinations. They follow the entire lifecycle through the collection practices with data that bring about biases, architectural interventions that place them in blind spots, and inference-time behavior that causes hallucination. They offer a good indexing system to anyone attempting to traverse the burgeoning literature because their taxonomies of detection meth- ods and mitigation strategies are helpful. Whereas our review is concerned with pinpointing gaps and synthesis in the methods, theirs gives a comprehensive list of what has previously been done.</w:t>
      </w:r>
    </w:p>
    <w:p>
      <w:r>
        <w:t>What this pillar tells us. Assessment infrastructure is healing yet is blown- out. Multi-dimensional assessment [3] and industry based metrics [10] are not only required. It would be useful to the field to have benchmarks that specifically test the interaction between detection, mitigation, and user-facing explanation not isolated but as a combination.</w:t>
      </w:r>
    </w:p>
    <w:p>
      <w:pPr>
        <w:pStyle w:val="Heading2"/>
      </w:pPr>
      <w:r>
        <w:t>D.</w:t>
        <w:tab/>
        <w:t>Pillar 5: Mitigation Through Calibration and Retrieval Augmentation</w:t>
      </w:r>
    </w:p>
    <w:p>
      <w:r>
        <w:t>Half the war is the diagnosis of hallucinations. The other half is taking action against them - preferably before the user can hear the bad output.</w:t>
      </w:r>
    </w:p>
    <w:p>
      <w:r>
        <w:t>The entropy spike detection based on RL calibration: One ex -tended abstract [6] suggests the marriage of two concepts, which tend to be on different papers. The first concept is entropy spike detec- tion: when generating, calculate the entropy of the output distribution at every token and take an alarm over any sudden changes (by scaling by z-scores) as indicators of there being an unstable point in the distribution. The second concept is self regulated- confounding: condition the model to evaluate its own confidence and contrast the self doctrine with actual accuracy. The ingenious thing is in the mixture of these. The RL incentive equally punishes undeserved certainty and entropy spikes therefore the model learns to be well-calibrated and constant in its reasoning chains. Fine- grained shaping provides increased texture to the training signal, since most RLHF techniques utilize only a scalar reward.</w:t>
      </w:r>
    </w:p>
    <w:p>
      <w:r>
        <w:t>Behaviorally Calibrated Reinforcement Learning: Wu.</w:t>
      </w:r>
    </w:p>
    <w:p>
      <w:r>
        <w:t>et al. have an eye-catching premise in that hallucination is not a bug in the conventional meaning. Predictability of out-come of training is what rewards being right-ish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meta-skill, a smaller model with calibration adequately can do significantly better on updating about uncertainty than a significantly larger frontier model. It is one of the findings that are practical in nature.</w:t>
      </w:r>
    </w:p>
    <w:p>
      <w:r>
        <w:t>ExpandR: Yao et al. [20] approach the problem in the perspective of.</w:t>
      </w:r>
    </w:p>
    <w:p>
      <w:r>
        <w:t>retrieval side. Retrieval-augmented 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
        <w:t>What this pillar tells us. The process of mitigation is not only detection of bad outputs but also training models to act in a different way. It is especially interesting the calibration-as-meta-skill insight presented by Wu et al. [15]. And the joint optimization in ExpandR [20] is an indication of the design philosophy in which the components (detector, retriver, generator) are optimized jointly, as opposed to being optimized individually.</w:t>
      </w:r>
    </w:p>
    <w:p/>
    <w:p>
      <w:pPr>
        <w:pStyle w:val="Heading2"/>
      </w:pPr>
      <w:r>
        <w:t>E.</w:t>
        <w:tab/>
        <w:t>Pillar 6: Explainability and Human Trust</w:t>
      </w:r>
    </w:p>
    <w:p>
      <w:r>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5_xai.png"/>
                    <pic:cNvPicPr/>
                  </pic:nvPicPr>
                  <pic:blipFill>
                    <a:blip r:embed="rId10"/>
                    <a:stretch>
                      <a:fillRect/>
                    </a:stretch>
                  </pic:blipFill>
                  <pic:spPr>
                    <a:xfrm>
                      <a:off x="0" y="0"/>
                      <a:ext cx="5669280" cy="3188970"/>
                    </a:xfrm>
                    <a:prstGeom prst="rect"/>
                  </pic:spPr>
                </pic:pic>
              </a:graphicData>
            </a:graphic>
          </wp:inline>
        </w:drawing>
      </w:r>
    </w:p>
    <w:p>
      <w:r>
        <w:rPr>
          <w:i/>
        </w:rPr>
        <w:t>Fig. 5. Explainability dimensions and trust alignment.</w:t>
      </w:r>
    </w:p>
    <w:p/>
    <w:p>
      <w:r>
        <w:t>XAI of LLMs: 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r>
        <w:t>Human Trust in LLM Responses: Sharma et al. [19] conducted human experiments that seek to determine the actual impact of explanations on trust which has disconcerting implication of its findings. Adding explanations to bet-ter responses did actually increase trust in model responses when the participants were presented with multiple responses of the model side by side- people discriminated using the explanations. Good. However, once the participants were asked to assess the responses individually (which is the reality of most real-life situations), the trust advantage disappeared completely. There was similar evidence of people believing trusting confident re-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
        <w:t>What this pillar tells us. The difference between generated values by detection systems (numbers) and those required by users (under- understanding) is huge. There is a technical possibility of computing grounded explanations, -attention maps, entropy values, distribution shift etc are all phenomena understandable to users, but the integrations of no- body ever made these signals available to explainable systems. And even after they do, interaction design will be of equal importance in comparison with the contents of the explanation [19].</w:t>
      </w:r>
    </w:p>
    <w:p/>
    <w:p>
      <w:pPr>
        <w:pStyle w:val="Heading1"/>
      </w:pPr>
      <w:r>
        <w:t>III.</w:t>
        <w:tab/>
        <w:t>COMPARATIVE ANALYSIS</w:t>
      </w:r>
    </w:p>
    <w:p>
      <w:r>
        <w:t>Having walked through each pillar separately, it is possible to draw back and see the cross-cutting patterns. There are various themes that are repeated in the literature in a manner that should be discussed.</w:t>
      </w:r>
    </w:p>
    <w:p>
      <w:r>
        <w:t>The Complementarity Argument.</w:t>
      </w:r>
    </w:p>
    <w:p>
      <w:r>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low-confidence outputs flagged by entropy monitors [4]. None of them can claim the entire spectrum.</w:t>
      </w:r>
    </w:p>
    <w:p>
      <w:r>
        <w:t>Table I presents a summary of this comparison of the detection methods on some of the practical dimensions.</w:t>
      </w:r>
    </w:p>
    <w:p/>
    <w:p>
      <w:r>
        <w:t>The Efficiency Question</w:t>
      </w:r>
    </w:p>
    <w:p>
      <w:r>
        <w:t>There is a constant conflict between the detection ability of the method of hallucination and its cost of operation. Semantic entropy insiders receive good numbers with the addition of 5 to 10 additional generation cycles per query [14]. SEPs and RAUQ deal with single- pass detectors, but sacrifice a little precision. According to LLM- Check [12], this trade-off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p>
      <w:r>
        <w:t>The Access Problem</w:t>
      </w:r>
    </w:p>
    <w:p>
      <w:r>
        <w:t>One would then want to be forthright about this: most of the best techniques require looking within the model. They need white-box access to internal state probes, attention analysis, logit-level entropy, and all others [1], [2], [4], [5], [9], [11], [13], [14]. Only EPR [17] and</w:t>
      </w:r>
    </w:p>
    <w:p>
      <w:r>
        <w:t>parts of LLM-Check [12] are good when you are calling an API. Because most deployed in the real world experience proprietary models available solely via API, it is a major weakness in the literature.</w:t>
      </w:r>
    </w:p>
    <w:p/>
    <w:p>
      <w:r>
        <w:t>Advertisement and Prevention: Ships in the Night.</w:t>
      </w:r>
    </w:p>
    <w:p>
      <w:r>
        <w:t>Among these things that stood out to us as we went through these papers is the fact that there is little connectivity between detection research and mitigation research. The detection papers [1], [2], [4],</w:t>
      </w:r>
    </w:p>
    <w:p>
      <w:r>
        <w:t>Scores become hallucinating as in [5], [9], [11]--[14],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p>
    <w:p/>
    <w:p>
      <w:r>
        <w:t>Where Are the Explanations?</w:t>
      </w:r>
    </w:p>
    <w:p>
      <w:r>
        <w:t>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p>
      <w:r>
        <w:t>TABLE I</w:t>
      </w:r>
    </w:p>
    <w:p>
      <w:r>
        <w:t>COMPARATIVE ANALYSIS OF HALLUCINATION DETECTION METHODS</w:t>
      </w:r>
    </w:p>
    <w:p/>
    <w:p>
      <w:r>
        <w:t>Method</w:t>
        <w:tab/>
        <w:t>Signal Type</w:t>
        <w:tab/>
        <w:t>Model Access</w:t>
        <w:tab/>
        <w:t>Extra Passes</w:t>
        <w:tab/>
        <w:t>Supervision</w:t>
        <w:tab/>
        <w:t>Intrinsic</w:t>
        <w:tab/>
        <w:t>Extrinsic</w:t>
      </w:r>
    </w:p>
    <w:p>
      <w:r>
        <w:t>MIND [1]</w:t>
        <w:tab/>
        <w:t>Internal States</w:t>
        <w:tab/>
        <w:t>White-box</w:t>
        <w:tab/>
        <w:t>0</w:t>
        <w:tab/>
        <w:t>Unsupervised</w:t>
        <w:tab/>
        <w:t>Moderate</w:t>
        <w:tab/>
        <w:t>Moderate</w:t>
      </w:r>
    </w:p>
    <w:p>
      <w:r>
        <w:t>PRISM [2]</w:t>
        <w:tab/>
        <w:t>Internal States</w:t>
        <w:tab/>
        <w:t>White-box</w:t>
        <w:tab/>
        <w:t>0</w:t>
        <w:tab/>
        <w:t>Supervised</w:t>
        <w:tab/>
        <w:t>Good</w:t>
        <w:tab/>
        <w:t>Moderate</w:t>
      </w:r>
    </w:p>
    <w:p>
      <w:r>
        <w:t>MHAD [5]</w:t>
        <w:tab/>
        <w:t>Internal States</w:t>
        <w:tab/>
        <w:t>White-box</w:t>
        <w:tab/>
        <w:t>0</w:t>
        <w:tab/>
        <w:t>Supervised</w:t>
        <w:tab/>
        <w:t>Moderate</w:t>
        <w:tab/>
        <w:t>Good</w:t>
      </w:r>
    </w:p>
    <w:p>
      <w:r>
        <w:t>SEPs [14]</w:t>
        <w:tab/>
        <w:t>Internal States</w:t>
        <w:tab/>
        <w:t>White-box</w:t>
        <w:tab/>
        <w:t>0</w:t>
        <w:tab/>
        <w:t>Supervised</w:t>
        <w:tab/>
        <w:t>Good</w:t>
        <w:tab/>
        <w:t>Good</w:t>
      </w:r>
    </w:p>
    <w:p>
      <w:r>
        <w:t>HALLUSHIFT [13]</w:t>
        <w:tab/>
        <w:t>Dist. Shift</w:t>
        <w:tab/>
        <w:t>White-box</w:t>
        <w:tab/>
        <w:t>0</w:t>
        <w:tab/>
        <w:t>Unsupervised</w:t>
        <w:tab/>
        <w:t>Good</w:t>
        <w:tab/>
        <w:t>Moderate</w:t>
      </w:r>
    </w:p>
    <w:p>
      <w:r>
        <w:t>HALLUSHIFT++ [16]</w:t>
        <w:tab/>
        <w:t>Dist. Shift</w:t>
        <w:tab/>
        <w:t>White-box</w:t>
        <w:tab/>
        <w:t>0</w:t>
        <w:tab/>
        <w:t>Unsupervised</w:t>
        <w:tab/>
        <w:t>Good</w:t>
        <w:tab/>
        <w:t>Moderate</w:t>
      </w:r>
    </w:p>
    <w:p>
      <w:r>
        <w:t>Semantic Energy [4]</w:t>
        <w:tab/>
        <w:t>Logit Entropy</w:t>
        <w:tab/>
        <w:t>White-box</w:t>
        <w:tab/>
        <w:t>0</w:t>
        <w:tab/>
        <w:t>Unsupervised</w:t>
        <w:tab/>
        <w:t>Weak</w:t>
        <w:tab/>
        <w:t>Strong</w:t>
      </w:r>
    </w:p>
    <w:p>
      <w:r>
        <w:t>EPR [17]</w:t>
        <w:tab/>
        <w:t>Token Entropy</w:t>
        <w:tab/>
        <w:t>Black-box</w:t>
        <w:tab/>
        <w:t>0</w:t>
        <w:tab/>
        <w:t>Supervised</w:t>
        <w:tab/>
        <w:t>Weak</w:t>
        <w:tab/>
        <w:t>Moderate</w:t>
      </w:r>
    </w:p>
    <w:p>
      <w:r>
        <w:t>Map of Misbelief [9]</w:t>
        <w:tab/>
        <w:t>Attention</w:t>
        <w:tab/>
        <w:t>White-box</w:t>
        <w:tab/>
        <w:t>0</w:t>
        <w:tab/>
        <w:t>Unsupervised</w:t>
        <w:tab/>
        <w:t>Strong</w:t>
        <w:tab/>
        <w:t>Weak</w:t>
      </w:r>
    </w:p>
    <w:p>
      <w:r>
        <w:t>RAUQ [11]</w:t>
        <w:tab/>
        <w:t>Attention</w:t>
        <w:tab/>
        <w:t>White-box</w:t>
        <w:tab/>
        <w:t>0</w:t>
        <w:tab/>
        <w:t>Unsupervised</w:t>
        <w:tab/>
        <w:t>Strong</w:t>
        <w:tab/>
        <w:t>Moderate</w:t>
      </w:r>
    </w:p>
    <w:p>
      <w:r>
        <w:t>LLM-Check [12]</w:t>
        <w:tab/>
        <w:t>Multi-signal</w:t>
        <w:tab/>
        <w:t>Both</w:t>
        <w:tab/>
        <w:t>0–1</w:t>
        <w:tab/>
        <w:t>Both</w:t>
        <w:tab/>
        <w:t>Good</w:t>
        <w:tab/>
        <w:t>Good</w:t>
      </w:r>
    </w:p>
    <w:p/>
    <w:p/>
    <w:p>
      <w:pPr>
        <w:pStyle w:val="Heading1"/>
      </w:pPr>
      <w:r>
        <w:t>IV.</w:t>
        <w:tab/>
        <w:t>IDENTIFIED RESEARCH GAPS</w:t>
      </w:r>
    </w:p>
    <w:p>
      <w:r>
        <w:t>Let us distill the preceding analysis into five concrete gaps.</w:t>
      </w:r>
    </w:p>
    <w:p/>
    <w:p>
      <w:pPr>
        <w:pStyle w:val="Heading2"/>
      </w:pPr>
      <w:r>
        <w:t>A.</w:t>
        <w:tab/>
        <w:t>Gap 1: Signal Isolation</w:t>
      </w:r>
    </w:p>
    <w:p>
      <w:r>
        <w:t>There is no one who is adding more than 2 detection signals although there is by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actually makes good use of the compliments.</w:t>
      </w:r>
    </w:p>
    <w:p/>
    <w:p>
      <w:r>
        <w:t>Gap 2: Computational Overhead</w:t>
      </w:r>
    </w:p>
    <w:p>
      <w:r>
        <w:t>Using a combination of multiple signals increases cost in itself. Nevertheless, the outcome of the SEPs [14] -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p>
      <w:r>
        <w:t>Gap 3: Mitigation Disconnection connected with Detection.</w:t>
      </w:r>
    </w:p>
    <w:p>
      <w:r>
        <w:t>Problems are indicated by detection systems. Mitigation systems cure behavior. However, they are not connected. Of what would it be supposed ? Should high-uncertainty detection invoke selective retrieval to the uncertain claims in particular, but not to retrieval augmentation in general? Or would crowdsourcing be improved by having some models that are dynamically directed to alternating confident generation one alternatively with pursuing calibrated abstinence based on real-time detection feedback? This closed-loop architecture has simply not been conspicuously shown in literature at the moment.</w:t>
      </w:r>
    </w:p>
    <w:p>
      <w:r>
        <w:t>Gap 4: Explainability Deficit</w:t>
      </w:r>
    </w:p>
    <w:p>
      <w:r>
        <w:t>The detection systems are aware of how it was that they flagged it, because of an entropy spike, or a shift in attention, or a distri- butional anomaly. Nevertheless, they fail to inform the user of that. Filling this gap refers to the translation of technical signals into the explanations that should meet the four XAI dimensions Herrera [8] established, faithful, truthful, plausible, and contrastive.</w:t>
      </w:r>
    </w:p>
    <w:p/>
    <w:p>
      <w:r>
        <w:t>Gap 5: Trust Calibration Gap</w:t>
      </w:r>
    </w:p>
    <w:p>
      <w:r>
        <w:t>Sharma et al. [19] demonstrated that the same explanations, despite having them as such, relate to trust depending on their presentation even though their influence is significant. There is no current system where its trust communica- tion is planned on such empirical findings. The outcome is the disconnection between the output of the systems (confidence scores) and the experience of the users (opaque numbers without a calibration).</w:t>
      </w:r>
    </w:p>
    <w:p/>
    <w:p>
      <w:r>
        <w:t>TRUEGUARD: A PROPOSED CONCEPTUAL FRAMEWORK</w:t>
      </w:r>
    </w:p>
    <w:p>
      <w:r>
        <w:t>The gaps that we have identified are directed towards a certain type of system. We refer to it as TRUEGUARD (Trustworthy, Unified, Real-time, Explainable Guard) and provide it as a conceptual map motion picture of how multi-signal detection, explain- ability and mitigation may be connected to each other. It has four modules.</w:t>
      </w:r>
    </w:p>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2_overview.png"/>
                    <pic:cNvPicPr/>
                  </pic:nvPicPr>
                  <pic:blipFill>
                    <a:blip r:embed="rId11"/>
                    <a:stretch>
                      <a:fillRect/>
                    </a:stretch>
                  </pic:blipFill>
                  <pic:spPr>
                    <a:xfrm>
                      <a:off x="0" y="0"/>
                      <a:ext cx="5669280" cy="3188970"/>
                    </a:xfrm>
                    <a:prstGeom prst="rect"/>
                  </pic:spPr>
                </pic:pic>
              </a:graphicData>
            </a:graphic>
          </wp:inline>
        </w:drawing>
      </w:r>
    </w:p>
    <w:p>
      <w:r>
        <w:rPr>
          <w:i/>
        </w:rPr>
        <w:t>Fig. 2. TRUEGUARD system overview (single-pass detection → explanation → mitigation).</w:t>
      </w:r>
    </w:p>
    <w:p/>
    <w:p>
      <w:r>
        <w:t>This module serves to detect the occurrence of multiple signals at the same time that might correspond to the object under consideration.&lt;|human|&gt;Module 1: Multi-Signal Detector This module will be used to monitor the presence of more than one signal at a given time that may relate to the object of interest.</w:t>
      </w:r>
    </w:p>
    <w:p>
      <w:r>
        <w:t>A single pass through the detector would extract four types of signals each of which was selected to deal with a slice of the hallucination spectrum:</w:t>
      </w:r>
    </w:p>
    <w:p>
      <w:r>
        <w:t>Internal State Probes To protect representation-level abnormalities in given layers and neu- irons, extending MIND [1], PRISM [2], MHAD [5], and SEPs [14].</w:t>
      </w:r>
    </w:p>
    <w:p>
      <w:r>
        <w:t>Attention anomaly scores, based on RAUQ [11] and Hajji et al. [9] to monitor whether the model is still attending to its input evidence.</w:t>
      </w:r>
    </w:p>
    <w:p>
      <w:r>
        <w:t>Entropy-Energy Monitoring Entropy-energy monitors using logit-level analysis of Semantic Energy [4] and token-level entropy spike monitoring [6] and EPR-inspired [17] entropy monitoring.</w:t>
      </w:r>
    </w:p>
    <w:p/>
    <w:p>
      <w:r>
        <w:t>Distribution Distribution Shift, according to HALLUSHIFT [13] and HALLUSHIFT++ [16], to observe a gradual factual drift that single-step methods could be unaware of.</w:t>
      </w:r>
    </w:p>
    <w:p>
      <w:r>
        <w:t>Such works would be read into an acquired seat union stratum that dynamically weights those indications with regards to the task being performed. Since all four signals are obtained out of the already-computed (data) during the forward pass (hidden states, weight of attention, logits), no further overhead would be significant.</w:t>
      </w:r>
    </w:p>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3_fusion.png"/>
                    <pic:cNvPicPr/>
                  </pic:nvPicPr>
                  <pic:blipFill>
                    <a:blip r:embed="rId12"/>
                    <a:stretch>
                      <a:fillRect/>
                    </a:stretch>
                  </pic:blipFill>
                  <pic:spPr>
                    <a:xfrm>
                      <a:off x="0" y="0"/>
                      <a:ext cx="5669280" cy="3188970"/>
                    </a:xfrm>
                    <a:prstGeom prst="rect"/>
                  </pic:spPr>
                </pic:pic>
              </a:graphicData>
            </a:graphic>
          </wp:inline>
        </w:drawing>
      </w:r>
    </w:p>
    <w:p>
      <w:r>
        <w:rPr>
          <w:i/>
        </w:rPr>
        <w:t>Fig. 3. Multi-signal fusion into token-level risk score R(t).</w:t>
      </w:r>
    </w:p>
    <w:p/>
    <w:p>
      <w:r>
        <w:t>Module 3: Learner Support.</w:t>
      </w:r>
    </w:p>
    <w:p>
      <w:r>
        <w:t>This is not an output confidence score but rather than outputting a bare confidence score TRUE- GUARD would give its detection indicators as explanations based upon the four dimensions of Herrera [8]:</w:t>
      </w:r>
    </w:p>
    <w:p>
      <w:r>
        <w:t>The token-level trust markers indicate to the user the words or phrases that are particularly risky, which are based on the per-token risk scores.</w:t>
      </w:r>
    </w:p>
    <w:p>
      <w:r>
        <w:t>The contrastive rationales describe what the model has taken into account but discarded based on the attention patterns and the alternative- token distribution as evidence.</w:t>
      </w:r>
    </w:p>
    <w:p>
      <w:r>
        <w:t>Signal attribution informs the user of what detector fired the alarm. Was it an entropy spike, an attention shift or is it a distributional anomaly?</w:t>
      </w:r>
    </w:p>
    <w:p>
      <w:r>
        <w:t>The context-adaptive presentation varies the depth of explanation according to Sharma et al. [19] discovery that explanation skills vary in comparative and independent evaluation contexts.</w:t>
      </w:r>
    </w:p>
    <w:p/>
    <w:p>
      <w:r>
        <w:t>Module 4: Virtual Domestic violence Panels.</w:t>
      </w:r>
    </w:p>
    <w:p>
      <w:r>
        <w:t>At a certain point when risk goes beyond a limit, the system would react in phases:</w:t>
      </w:r>
    </w:p>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4_mitigation.png"/>
                    <pic:cNvPicPr/>
                  </pic:nvPicPr>
                  <pic:blipFill>
                    <a:blip r:embed="rId13"/>
                    <a:stretch>
                      <a:fillRect/>
                    </a:stretch>
                  </pic:blipFill>
                  <pic:spPr>
                    <a:xfrm>
                      <a:off x="0" y="0"/>
                      <a:ext cx="5669280" cy="3188970"/>
                    </a:xfrm>
                    <a:prstGeom prst="rect"/>
                  </pic:spPr>
                </pic:pic>
              </a:graphicData>
            </a:graphic>
          </wp:inline>
        </w:drawing>
      </w:r>
    </w:p>
    <w:p>
      <w:r>
        <w:rPr>
          <w:i/>
        </w:rPr>
        <w:t>Fig. 4. Closed-loop mitigation: retrieval grounding → calibrated abstention → feedback.</w:t>
      </w:r>
    </w:p>
    <w:p/>
    <w:p>
      <w:r>
        <w:t>Retrieval-augmented grounding Query a knowledge base with jointly optimized retrieval in style of ExpandR [20], but query only the flagged claims not everybody.</w:t>
      </w:r>
    </w:p>
    <w:p>
      <w:r>
        <w:t>Calibrated abstinence: When the uncertainty cannot be determined, use behavioral calibration [15] to deliver an honest response telling what the model knows and what it does not.</w:t>
      </w:r>
    </w:p>
    <w:p>
      <w:r>
        <w:t>Feedback loop: Feedback indicates are sent back into the train- ing through the fine- grained reward shaping [6], [15], in this way the system improves itself.</w:t>
      </w:r>
    </w:p>
    <w:p/>
    <w:p>
      <w:r>
        <w:t>Module 4a: Evaluation of Trust-Awarening.</w:t>
      </w:r>
    </w:p>
    <w:p>
      <w:r>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
        <w:t>Future Research Directions</w:t>
      </w:r>
    </w:p>
    <w:p>
      <w:r>
        <w:t>We wrap up the substantive section of this review by pointing out what we believe should be closely considered in the future. Many weapons The implementation of numerous signals in a single architecture. The immediate open question is which is the best method of combining heterogeneous hallucination signals. They are learned weighting, information- theoretic and task-conditional routing.</w:t>
      </w:r>
    </w:p>
    <w:p>
      <w:r>
        <w:t>plausible directions, empirical comparisons between types of hallucinations and domains of tasks would assist the com- munity achieving an agreement on practical design principles.</w:t>
      </w:r>
    </w:p>
    <w:p>
      <w:r>
        <w:t>Multimodal hallucination. It has been demonstrated by HALLUSHIFT++ [16] that the internal state analysis can also be applied to the vision- language models, but only the tip of the ice has been dipped into the water. Such issues as cross-modal attention, visual grounding, and modality-specific uncertainty should be researched in multi-signal detection.</w:t>
      </w:r>
    </w:p>
    <w:p>
      <w:r>
        <w:t>Online calibration. Wu et al. [15] have shown that calibration is transferred between tasks, whereas real deployments experience changing distributions as time goes by. The issue of the way, or how, to ensure quality of calibration in non-stationary settings, say, online learning, or periodical re-calibration, is an open question.</w:t>
      </w:r>
    </w:p>
    <w:p>
      <w:r>
        <w:t>Personalized trust. Individuals vary in how they react to model description and confidence signals [19]. Individual user profiles Individual user profile adaptation to the style of explanation, abstention thresholds, and confidence pre- presentation would move forward the vision of stakeholder-aware AI, as enacted by Herrera [8].</w:t>
      </w:r>
    </w:p>
    <w:p>
      <w:r>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Privacy-preserving detection. Distributing detection systems among institutions that do not share the sensitive model internals would be an appropriate response to the privacy aspect of TrustLLM [3]. Federated learning strategies appear quite appropriate here since it has not.</w:t>
      </w:r>
    </w:p>
    <w:p>
      <w:r>
        <w:t>have been pursued in the present context.</w:t>
      </w:r>
    </w:p>
    <w:p>
      <w:r>
        <w:t>Scaling to very large models. Solutions like SEPs [14] and MHAD [5] can work well with 7B13B models. However, the probing and feature selection strategies perhaps require reconsideration on 70B and above parameter models when a small increment in overhead can be significant.</w:t>
      </w:r>
    </w:p>
    <w:p>
      <w:r>
        <w:t>Closing the black-box gap. As long as there exists a quality difference between black-box and white-box detection there will be a significant percentage of real world deployments that will not receive the necessary attention. Taking EPR- style [17] techniques one step further, or devising still novel methods to glean hallucination signals out of fixed API outputs, is a viable priority.</w:t>
      </w:r>
    </w:p>
    <w:p/>
    <w:p>
      <w:r>
        <w:t>Conclusion</w:t>
      </w:r>
    </w:p>
    <w:p>
      <w:r>
        <w:t>The field that we are trying to make sense of is a rapidly moving, many-sided field that is constantly taking on new dimensions. The twenty papers we have considered relate to internal state analysis [1], [2], [5], [13], [14],[16], uncertainty quantification [4], [7], [17], attention-based detection [9], [11], [12], evaluation and benchmarking [3],[10], [18], calibration and mitigation [6], [15], [20], and explainability and trust [8], [19]. Both of them have donated something true to our knowledge regarding the hallucination.</w:t>
      </w:r>
    </w:p>
    <w:p>
      <w:r>
        <w:t>What was made evident during this review is the extent to which these efforts are complementary. Techniques of attention and techniques of entropy, internal signalling and distribution monitors, threat detection and threat prevention techniques- they are all solving the same puzzle, though to a large extent not with reference to one another. The best that any single method can accomplish is to leave still and substantial varieties of hallucination unattended. In the meantime, the user-friendly aspect of the issue, of explaining and checking trust is grown near the technical detection efforts that might support it, nearly entirely apart.</w:t>
      </w:r>
    </w:p>
    <w:p>
      <w:r>
        <w:t>We introduced TRUEGUARD as a methodology of consideration of how these pieces may be assembled: multi- signal fusion to be used to achieve detection, grounded explanations to be used in achieving transparency, and closed- loop mitigation to be used in achieving active correction. It is a conceptual outline, and not a finished product, and as a result it will require work on the part of multiple subcommunities that have not at this point worked much together.</w:t>
      </w:r>
    </w:p>
    <w:p>
      <w:r>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p/>
    <w:p/>
    <w:p>
      <w:r>
        <w:t>REFERENCES</w:t>
      </w:r>
    </w:p>
    <w:p>
      <w:r>
        <w:t>[1]</w:t>
        <w:tab/>
        <w:t>W. Su, C. Wang, Q. Ai, Y. Hu, Z. Wu, Y. Zhou, and Y. Liu, “Unsupervised real-time hallucination detection based on the internal states of large language models,” Dept. Comput. Sci. Technol., Tsinghua University, 2024.</w:t>
      </w:r>
    </w:p>
    <w:p>
      <w:r>
        <w:t>[2]</w:t>
        <w:tab/>
        <w:t>F. Zhang, P. Yu, B. Yi, B. Zhang, T. Li, and Z. Liu, “Prompt-guided internal states for hallucination detection of large language models,” Nankai University, 2024.</w:t>
      </w:r>
    </w:p>
    <w:p>
      <w:r>
        <w:t>[3]</w:t>
        <w:tab/>
        <w:t>Y. Huang, L. Sun, H. Wang, S. Wu, Q. Zhang et al., “TrustLLM: Trust- worthiness in large language models,” Multi-Institutional Collaboration, 2024.</w:t>
      </w:r>
    </w:p>
    <w:p>
      <w:r>
        <w:t>[4]</w:t>
        <w:tab/>
        <w:t>H. Ma, J. Pan, J. Liu, Y. Chen, J. T. Zhou, G. Wang, Q. Hu, H. Wu,</w:t>
      </w:r>
    </w:p>
    <w:p>
      <w:pPr>
        <w:pStyle w:val="Heading2"/>
      </w:pPr>
      <w:r>
        <w:t>C. Zhang, and H. Wang, “Semantic energy: Detecting LLM hallucination beyond entropy,” Tianjin University and Baidu Inc., 2024.</w:t>
      </w:r>
    </w:p>
    <w:p>
      <w:r>
        <w:t>[5]</w:t>
        <w:tab/>
        <w:t>L. Zhang, D. Song, Z. Wu, Y. Tian, C. Zhou, J. Xu, Z. Yang, and</w:t>
      </w:r>
    </w:p>
    <w:p>
      <w:pPr>
        <w:pStyle w:val="Heading2"/>
      </w:pPr>
      <w:r>
        <w:t>S. Zhang, “Detecting hallucination in large language models through deep internal representation analysis,” Beijing Institute of Technology, 2024.</w:t>
      </w:r>
    </w:p>
    <w:p>
      <w:r>
        <w:t>[6]</w:t>
        <w:tab/>
        <w:t>Anonymous, “Entropy spike detection and self-confidence calibration for hallucination mitigation,” Extended Abstract, 2025.</w:t>
      </w:r>
    </w:p>
    <w:p>
      <w:r>
        <w:t>[7]</w:t>
        <w:tab/>
        <w:t>S. Kang, Y. F. Bakman, D. N. Yaldiz, B. Buyukates, and S. Avestimehr, “Uncertainty quantification for hallucination detection in large language models: Foundations, methodology, and future directions,” Univ. South- ern California, Oct. 2025.</w:t>
      </w:r>
    </w:p>
    <w:p>
      <w:r>
        <w:t>[8]</w:t>
        <w:tab/>
        <w:t>F. Herrera, “Making sense of the unsensible: Reflection, survey, and challenges for XAI in large language models toward human-centered AI,” Univ. Granada and ADIA Lab, May 2025.</w:t>
      </w:r>
    </w:p>
    <w:p>
      <w:r>
        <w:t>[9]</w:t>
        <w:tab/>
        <w:t>E. Hajji, A. Bouguerra, and F. Arnez, “The map of misbelief: Tracing intrinsic and extrinsic hallucinations through attention patterns,” Univer- site´ Paris-Saclay, CEA-List, 2024.</w:t>
      </w:r>
    </w:p>
    <w:p>
      <w:r>
        <w:t>[10]</w:t>
        <w:tab/>
        <w:t>X. Jing, S. Billa, and D. Godbout, “On a scale from 1 to 5: Quantifying hallucination in faithfulness evaluation,” in Findings Assoc. Comput. Linguistics: NAACL 2025, pp. 7780–7795, 2025.</w:t>
      </w:r>
    </w:p>
    <w:p>
      <w:r>
        <w:t>[11]</w:t>
        <w:tab/>
        <w:t>Anonymous, “Efficient hallucination detection for LLMs using uncertainty-aware attention heads,” Under review at ICLR 2026, 2025.</w:t>
      </w:r>
    </w:p>
    <w:p>
      <w:r>
        <w:t>[12]</w:t>
        <w:tab/>
        <w:t>G. Sriramanan, S. Bharti, V. S. Sadasivan, S. Saha, P. Kattakinda, and</w:t>
      </w:r>
    </w:p>
    <w:p>
      <w:pPr>
        <w:pStyle w:val="Heading2"/>
      </w:pPr>
      <w:r>
        <w:t>S. Feizi, “LLM-Check: Investigating detection of hallucinations in large language models,” Univ. Maryland, 2024.</w:t>
      </w:r>
    </w:p>
    <w:p>
      <w:r>
        <w:t>[13]</w:t>
        <w:tab/>
        <w:t>S. Dasgupta, S. Nath, A. Basu, P. Shamsolmoali, and S. Das, “HAL- LUSHIFT: Measuring distribution shifts towards hallucination detection in LLMs,” 2024.</w:t>
      </w:r>
    </w:p>
    <w:p>
      <w:r>
        <w:t>[14]</w:t>
        <w:tab/>
        <w:t>J. Kossen, J. Han, M. Razzak, L. Schut, S. Malik, and Y. Gal, “Semantic entropy probes: Robust and cheap hallucination detection in LLMs,” Univ. Oxford, 2024.</w:t>
      </w:r>
    </w:p>
    <w:p>
      <w:r>
        <w:t>[15]</w:t>
        <w:tab/>
        <w:t>J. Wu, J. Liu, Z. Zeng, T. Zhan, T. Cai, and W. Huang, “Mitigating LLM hallucination via behaviorally calibrated reinforcement learning,” ByteDance Seed and Carnegie Mellon Univ., 2025.</w:t>
      </w:r>
    </w:p>
    <w:p>
      <w:r>
        <w:t>[16]</w:t>
        <w:tab/>
        <w:t>S. Nath, A. Basu, S. Dasgupta, and S. Das, “HALLUSHIFT++: Bridging language and vision through internal representation shifts for hierarchi- cal hallucinations in MLLMs,” 2024.</w:t>
      </w:r>
    </w:p>
    <w:p>
      <w:r>
        <w:t>[17]</w:t>
        <w:tab/>
        <w:t>C. Moslonka, H. Randrianarivo, A. Garnier, and E. Malherbe, “Learned hallucination detection in black-box LLMs using token-level entropy production rate,” Artefact Research Center, CentraleSupe´lec, 2024.</w:t>
      </w:r>
    </w:p>
    <w:p>
      <w:r>
        <w:t>[18]</w:t>
        <w:tab/>
        <w:t>A. Alansari and H. Luqman, “Large language models hallucination: A comprehensive survey,” KFUPM, 2024.</w:t>
      </w:r>
    </w:p>
    <w:p/>
    <w:p>
      <w:r>
        <w:t>[19]</w:t>
        <w:tab/>
        <w:t>M. Sharma, H. C. Siu, R. Paleja, and J. D. Pen˜a, “Why would you suggest that? Human trust in language model responses,” MIT Lincoln Laboratory, 2024.</w:t>
      </w:r>
    </w:p>
    <w:p>
      <w:r>
        <w:t>[20]</w:t>
        <w:tab/>
        <w:t>S. Yao, P. Huang, Z. Liu, Y. Gu, Y. Yan, S. Yu, and G. Yu, “ExpandR: Teaching dense retrievers beyond queries with LLM guidance,” in Proc. EMNLP 2025, pp. 19036–19054,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