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36" w:lineRule="auto"/>
      </w:pPr>
      <w:r>
        <w:rPr/>
        <w:t>Toward Trustworthy Large Language Models: A Comprehensive Review of Hallucination </w:t>
      </w:r>
      <w:r>
        <w:rPr/>
        <w:t>Detection, Explainability, and Mitigation Strategies</w:t>
      </w:r>
    </w:p>
    <w:p>
      <w:pPr>
        <w:spacing w:line="302" w:lineRule="auto" w:before="194"/>
        <w:ind w:left="4789" w:right="3522" w:firstLine="0"/>
        <w:jc w:val="center"/>
        <w:rPr>
          <w:sz w:val="24"/>
        </w:rPr>
      </w:pPr>
      <w:r>
        <w:rPr>
          <w:sz w:val="24"/>
        </w:rPr>
        <w:t>Yogesh Ravi M</w:t>
      </w:r>
      <w:r>
        <w:rPr>
          <w:sz w:val="24"/>
          <w:vertAlign w:val="superscript"/>
        </w:rPr>
        <w:t>a</w:t>
      </w:r>
      <w:r>
        <w:rPr>
          <w:sz w:val="24"/>
          <w:vertAlign w:val="baseline"/>
        </w:rPr>
        <w:t> Pradeep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Kumar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T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S</w:t>
      </w:r>
      <w:r>
        <w:rPr>
          <w:sz w:val="24"/>
          <w:vertAlign w:val="superscript"/>
        </w:rPr>
        <w:t>a</w:t>
      </w:r>
    </w:p>
    <w:p>
      <w:pPr>
        <w:spacing w:before="88"/>
        <w:ind w:left="1275" w:right="0" w:firstLine="0"/>
        <w:jc w:val="center"/>
        <w:rPr>
          <w:i/>
          <w:sz w:val="24"/>
        </w:rPr>
      </w:pPr>
      <w:r>
        <w:rPr>
          <w:spacing w:val="-2"/>
          <w:position w:val="9"/>
          <w:sz w:val="18"/>
        </w:rPr>
        <w:t>a</w:t>
      </w:r>
      <w:r>
        <w:rPr>
          <w:i/>
          <w:spacing w:val="-2"/>
          <w:sz w:val="24"/>
        </w:rPr>
        <w:t>Department of Computer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Science, Vellore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Institute of Technology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(VIT),</w:t>
      </w:r>
    </w:p>
    <w:p>
      <w:pPr>
        <w:spacing w:before="72"/>
        <w:ind w:left="1275" w:right="0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Chennai,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Tamil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Nadu,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India</w:t>
      </w:r>
    </w:p>
    <w:p>
      <w:pPr>
        <w:spacing w:before="209"/>
        <w:ind w:left="1275" w:right="0" w:firstLine="0"/>
        <w:jc w:val="center"/>
        <w:rPr>
          <w:sz w:val="18"/>
        </w:rPr>
      </w:pPr>
      <w:r>
        <w:rPr>
          <w:sz w:val="18"/>
        </w:rPr>
        <w:t>Corresponding</w:t>
      </w:r>
      <w:r>
        <w:rPr>
          <w:spacing w:val="-8"/>
          <w:sz w:val="18"/>
        </w:rPr>
        <w:t> </w:t>
      </w:r>
      <w:r>
        <w:rPr>
          <w:sz w:val="18"/>
        </w:rPr>
        <w:t>author</w:t>
      </w:r>
      <w:r>
        <w:rPr>
          <w:spacing w:val="-7"/>
          <w:sz w:val="18"/>
        </w:rPr>
        <w:t> </w:t>
      </w:r>
      <w:r>
        <w:rPr>
          <w:sz w:val="18"/>
        </w:rPr>
        <w:t>email:</w:t>
      </w:r>
      <w:r>
        <w:rPr>
          <w:spacing w:val="3"/>
          <w:sz w:val="18"/>
        </w:rPr>
        <w:t> </w:t>
      </w:r>
      <w:hyperlink r:id="rId6">
        <w:r>
          <w:rPr>
            <w:spacing w:val="-2"/>
            <w:sz w:val="18"/>
          </w:rPr>
          <w:t>yogeshravi4343@gmail.com</w:t>
        </w:r>
      </w:hyperlink>
    </w:p>
    <w:p>
      <w:pPr>
        <w:pStyle w:val="BodyText"/>
        <w:rPr>
          <w:sz w:val="18"/>
        </w:rPr>
      </w:pPr>
    </w:p>
    <w:p>
      <w:pPr>
        <w:pStyle w:val="BodyText"/>
        <w:spacing w:before="125"/>
        <w:rPr>
          <w:sz w:val="18"/>
        </w:rPr>
      </w:pPr>
    </w:p>
    <w:p>
      <w:pPr>
        <w:spacing w:before="0"/>
        <w:ind w:left="4796" w:right="3522" w:firstLine="0"/>
        <w:jc w:val="center"/>
        <w:rPr>
          <w:b/>
          <w:sz w:val="18"/>
        </w:rPr>
      </w:pPr>
      <w:r>
        <w:rPr>
          <w:b/>
          <w:spacing w:val="-2"/>
          <w:sz w:val="18"/>
        </w:rPr>
        <w:t>Abstract</w:t>
      </w:r>
    </w:p>
    <w:p>
      <w:pPr>
        <w:spacing w:line="316" w:lineRule="auto" w:before="177"/>
        <w:ind w:left="1915" w:right="0" w:firstLine="0"/>
        <w:jc w:val="left"/>
        <w:rPr>
          <w:sz w:val="18"/>
        </w:rPr>
      </w:pPr>
      <w:r>
        <w:rPr>
          <w:sz w:val="18"/>
        </w:rPr>
        <w:t>[PASTE</w:t>
      </w:r>
      <w:r>
        <w:rPr>
          <w:spacing w:val="20"/>
          <w:sz w:val="18"/>
        </w:rPr>
        <w:t> </w:t>
      </w:r>
      <w:r>
        <w:rPr>
          <w:sz w:val="18"/>
        </w:rPr>
        <w:t>HERE</w:t>
      </w:r>
      <w:r>
        <w:rPr>
          <w:spacing w:val="20"/>
          <w:sz w:val="18"/>
        </w:rPr>
        <w:t> </w:t>
      </w:r>
      <w:r>
        <w:rPr>
          <w:sz w:val="18"/>
        </w:rPr>
        <w:t>—</w:t>
      </w:r>
      <w:r>
        <w:rPr>
          <w:spacing w:val="20"/>
          <w:sz w:val="18"/>
        </w:rPr>
        <w:t> </w:t>
      </w:r>
      <w:r>
        <w:rPr>
          <w:sz w:val="18"/>
        </w:rPr>
        <w:t>ABSTRACT:</w:t>
      </w:r>
      <w:r>
        <w:rPr>
          <w:spacing w:val="20"/>
          <w:sz w:val="18"/>
        </w:rPr>
        <w:t> </w:t>
      </w:r>
      <w:r>
        <w:rPr>
          <w:sz w:val="18"/>
        </w:rPr>
        <w:t>One</w:t>
      </w:r>
      <w:r>
        <w:rPr>
          <w:spacing w:val="20"/>
          <w:sz w:val="18"/>
        </w:rPr>
        <w:t> </w:t>
      </w:r>
      <w:r>
        <w:rPr>
          <w:sz w:val="18"/>
        </w:rPr>
        <w:t>single</w:t>
      </w:r>
      <w:r>
        <w:rPr>
          <w:spacing w:val="20"/>
          <w:sz w:val="18"/>
        </w:rPr>
        <w:t> </w:t>
      </w:r>
      <w:r>
        <w:rPr>
          <w:sz w:val="18"/>
        </w:rPr>
        <w:t>paragraph.</w:t>
      </w:r>
      <w:r>
        <w:rPr>
          <w:spacing w:val="80"/>
          <w:sz w:val="18"/>
        </w:rPr>
        <w:t> </w:t>
      </w:r>
      <w:r>
        <w:rPr>
          <w:sz w:val="18"/>
        </w:rPr>
        <w:t>Starts</w:t>
      </w:r>
      <w:r>
        <w:rPr>
          <w:spacing w:val="20"/>
          <w:sz w:val="18"/>
        </w:rPr>
        <w:t> </w:t>
      </w:r>
      <w:r>
        <w:rPr>
          <w:sz w:val="18"/>
        </w:rPr>
        <w:t>with</w:t>
      </w:r>
      <w:r>
        <w:rPr>
          <w:spacing w:val="20"/>
          <w:sz w:val="18"/>
        </w:rPr>
        <w:t> </w:t>
      </w:r>
      <w:r>
        <w:rPr>
          <w:sz w:val="18"/>
        </w:rPr>
        <w:t>“Large</w:t>
      </w:r>
      <w:r>
        <w:rPr>
          <w:spacing w:val="20"/>
          <w:sz w:val="18"/>
        </w:rPr>
        <w:t> </w:t>
      </w:r>
      <w:r>
        <w:rPr>
          <w:sz w:val="18"/>
        </w:rPr>
        <w:t>Language</w:t>
      </w:r>
      <w:r>
        <w:rPr>
          <w:spacing w:val="20"/>
          <w:sz w:val="18"/>
        </w:rPr>
        <w:t> </w:t>
      </w:r>
      <w:r>
        <w:rPr>
          <w:sz w:val="18"/>
        </w:rPr>
        <w:t>Models</w:t>
      </w:r>
      <w:r>
        <w:rPr>
          <w:spacing w:val="20"/>
          <w:sz w:val="18"/>
        </w:rPr>
        <w:t> </w:t>
      </w:r>
      <w:r>
        <w:rPr>
          <w:sz w:val="18"/>
        </w:rPr>
        <w:t>(LLMs)</w:t>
      </w:r>
      <w:r>
        <w:rPr>
          <w:spacing w:val="20"/>
          <w:sz w:val="18"/>
        </w:rPr>
        <w:t> </w:t>
      </w:r>
      <w:r>
        <w:rPr>
          <w:sz w:val="18"/>
        </w:rPr>
        <w:t>have demonstrated...” Ends with “...truly trustworthy use of LLM.”]</w:t>
      </w:r>
    </w:p>
    <w:p>
      <w:pPr>
        <w:pStyle w:val="BodyText"/>
        <w:spacing w:line="312" w:lineRule="auto" w:before="127"/>
        <w:ind w:left="1417"/>
      </w:pPr>
      <w:r>
        <w:rPr>
          <w:b/>
        </w:rPr>
        <w:t>Keywords: </w:t>
      </w:r>
      <w:r>
        <w:rPr/>
        <w:t>Hallucination</w:t>
      </w:r>
      <w:r>
        <w:rPr>
          <w:spacing w:val="-11"/>
        </w:rPr>
        <w:t> </w:t>
      </w:r>
      <w:r>
        <w:rPr/>
        <w:t>Detection;</w:t>
      </w:r>
      <w:r>
        <w:rPr>
          <w:spacing w:val="-10"/>
        </w:rPr>
        <w:t> </w:t>
      </w:r>
      <w:r>
        <w:rPr/>
        <w:t>Large</w:t>
      </w:r>
      <w:r>
        <w:rPr>
          <w:spacing w:val="-11"/>
        </w:rPr>
        <w:t> </w:t>
      </w:r>
      <w:r>
        <w:rPr/>
        <w:t>Language</w:t>
      </w:r>
      <w:r>
        <w:rPr>
          <w:spacing w:val="-11"/>
        </w:rPr>
        <w:t> </w:t>
      </w:r>
      <w:r>
        <w:rPr/>
        <w:t>Models;</w:t>
      </w:r>
      <w:r>
        <w:rPr>
          <w:spacing w:val="-10"/>
        </w:rPr>
        <w:t> </w:t>
      </w:r>
      <w:r>
        <w:rPr/>
        <w:t>Uncertainty</w:t>
      </w:r>
      <w:r>
        <w:rPr>
          <w:spacing w:val="-11"/>
        </w:rPr>
        <w:t> </w:t>
      </w:r>
      <w:r>
        <w:rPr/>
        <w:t>Quantification;</w:t>
      </w:r>
      <w:r>
        <w:rPr>
          <w:spacing w:val="-10"/>
        </w:rPr>
        <w:t> </w:t>
      </w:r>
      <w:r>
        <w:rPr/>
        <w:t>Explainable</w:t>
      </w:r>
      <w:r>
        <w:rPr>
          <w:spacing w:val="-11"/>
        </w:rPr>
        <w:t> </w:t>
      </w:r>
      <w:r>
        <w:rPr/>
        <w:t>AI;</w:t>
      </w:r>
      <w:r>
        <w:rPr>
          <w:spacing w:val="-11"/>
        </w:rPr>
        <w:t> </w:t>
      </w:r>
      <w:r>
        <w:rPr/>
        <w:t>Trust-worthy AI; Survey; Literature Review</w:t>
      </w:r>
    </w:p>
    <w:p>
      <w:pPr>
        <w:pStyle w:val="BodyText"/>
        <w:spacing w:before="158"/>
      </w:pPr>
    </w:p>
    <w:p>
      <w:pPr>
        <w:pStyle w:val="Heading1"/>
        <w:numPr>
          <w:ilvl w:val="0"/>
          <w:numId w:val="1"/>
        </w:numPr>
        <w:tabs>
          <w:tab w:pos="1847" w:val="left" w:leader="none"/>
        </w:tabs>
        <w:spacing w:line="240" w:lineRule="auto" w:before="0" w:after="0"/>
        <w:ind w:left="1847" w:right="0" w:hanging="430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312" w:lineRule="auto" w:before="258"/>
        <w:ind w:left="1417"/>
      </w:pPr>
      <w:r>
        <w:rPr/>
        <w:t>[PASTE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INTRO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1: “Over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last</w:t>
      </w:r>
      <w:r>
        <w:rPr>
          <w:spacing w:val="-2"/>
        </w:rPr>
        <w:t> </w:t>
      </w:r>
      <w:r>
        <w:rPr/>
        <w:t>several</w:t>
      </w:r>
      <w:r>
        <w:rPr>
          <w:spacing w:val="-2"/>
        </w:rPr>
        <w:t> </w:t>
      </w:r>
      <w:r>
        <w:rPr/>
        <w:t>years,</w:t>
      </w:r>
      <w:r>
        <w:rPr>
          <w:spacing w:val="-1"/>
        </w:rPr>
        <w:t> </w:t>
      </w:r>
      <w:r>
        <w:rPr/>
        <w:t>Large</w:t>
      </w:r>
      <w:r>
        <w:rPr>
          <w:spacing w:val="-2"/>
        </w:rPr>
        <w:t> </w:t>
      </w:r>
      <w:r>
        <w:rPr/>
        <w:t>Language</w:t>
      </w:r>
      <w:r>
        <w:rPr>
          <w:spacing w:val="-2"/>
        </w:rPr>
        <w:t> </w:t>
      </w:r>
      <w:r>
        <w:rPr/>
        <w:t>Models...”</w:t>
      </w:r>
      <w:r>
        <w:rPr>
          <w:spacing w:val="19"/>
        </w:rPr>
        <w:t> </w:t>
      </w:r>
      <w:r>
        <w:rPr/>
        <w:t>to</w:t>
      </w:r>
      <w:r>
        <w:rPr>
          <w:spacing w:val="-2"/>
        </w:rPr>
        <w:t> </w:t>
      </w:r>
      <w:r>
        <w:rPr/>
        <w:t>“...some</w:t>
      </w:r>
      <w:r>
        <w:rPr>
          <w:spacing w:val="-2"/>
        </w:rPr>
        <w:t> </w:t>
      </w:r>
      <w:r>
        <w:rPr/>
        <w:t>kind</w:t>
      </w:r>
      <w:r>
        <w:rPr>
          <w:spacing w:val="-2"/>
        </w:rPr>
        <w:t> </w:t>
      </w:r>
      <w:r>
        <w:rPr/>
        <w:t>of LLM integration.” Citations: [3], [18]]</w:t>
      </w:r>
    </w:p>
    <w:p>
      <w:pPr>
        <w:pStyle w:val="BodyText"/>
        <w:spacing w:line="312" w:lineRule="auto"/>
        <w:ind w:left="1417" w:firstLine="298"/>
      </w:pPr>
      <w:r>
        <w:rPr/>
        <w:t>[PASTE</w:t>
      </w:r>
      <w:r>
        <w:rPr>
          <w:spacing w:val="-8"/>
        </w:rPr>
        <w:t> </w:t>
      </w:r>
      <w:r>
        <w:rPr/>
        <w:t>HERE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INTRO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2: “But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ever</w:t>
      </w:r>
      <w:r>
        <w:rPr>
          <w:spacing w:val="-8"/>
        </w:rPr>
        <w:t> </w:t>
      </w:r>
      <w:r>
        <w:rPr/>
        <w:t>handled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models...” to</w:t>
      </w:r>
      <w:r>
        <w:rPr>
          <w:spacing w:val="-8"/>
        </w:rPr>
        <w:t> </w:t>
      </w:r>
      <w:r>
        <w:rPr/>
        <w:t>“...but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be detrimental [3].” Citations: [7], [18], [19], [3]]</w:t>
      </w:r>
    </w:p>
    <w:p>
      <w:pPr>
        <w:pStyle w:val="BodyText"/>
        <w:spacing w:after="0" w:line="312" w:lineRule="auto"/>
        <w:sectPr>
          <w:footerReference w:type="default" r:id="rId5"/>
          <w:type w:val="continuous"/>
          <w:pgSz w:w="11910" w:h="16840"/>
          <w:pgMar w:header="0" w:footer="804" w:top="1920" w:bottom="1000" w:left="0" w:right="1275"/>
          <w:pgNumType w:start="1"/>
        </w:sectPr>
      </w:pPr>
    </w:p>
    <w:p>
      <w:pPr>
        <w:spacing w:line="240" w:lineRule="auto"/>
        <w:ind w:left="20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91405" cy="4892675"/>
                <wp:effectExtent l="9525" t="0" r="0" b="3175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891405" cy="4892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0"/>
                            </w:pPr>
                          </w:p>
                          <w:p>
                            <w:pPr>
                              <w:pStyle w:val="BodyText"/>
                              <w:ind w:left="41"/>
                            </w:pPr>
                            <w:r>
                              <w:rPr>
                                <w:spacing w:val="-2"/>
                                <w:w w:val="130"/>
                              </w:rPr>
                              <w:t>08_intrinsic_vs_extrinsic_hallucination.png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5.15pt;height:385.2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0"/>
                      </w:pPr>
                    </w:p>
                    <w:p>
                      <w:pPr>
                        <w:pStyle w:val="BodyText"/>
                        <w:ind w:left="41"/>
                      </w:pPr>
                      <w:r>
                        <w:rPr>
                          <w:spacing w:val="-2"/>
                          <w:w w:val="130"/>
                        </w:rPr>
                        <w:t>08_intrinsic_vs_extrinsic_hallucination.png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140"/>
        <w:ind w:left="1417" w:right="140"/>
        <w:jc w:val="both"/>
      </w:pPr>
      <w:r>
        <w:rPr/>
        <w:t>Figure</w:t>
      </w:r>
      <w:r>
        <w:rPr>
          <w:spacing w:val="-13"/>
        </w:rPr>
        <w:t> </w:t>
      </w:r>
      <w:r>
        <w:rPr/>
        <w:t>1: Intrinsic</w:t>
      </w:r>
      <w:r>
        <w:rPr>
          <w:spacing w:val="-13"/>
        </w:rPr>
        <w:t> </w:t>
      </w:r>
      <w:r>
        <w:rPr/>
        <w:t>vs.</w:t>
      </w:r>
      <w:r>
        <w:rPr>
          <w:spacing w:val="-12"/>
        </w:rPr>
        <w:t> </w:t>
      </w:r>
      <w:r>
        <w:rPr/>
        <w:t>extrinsic</w:t>
      </w:r>
      <w:r>
        <w:rPr>
          <w:spacing w:val="-13"/>
        </w:rPr>
        <w:t> </w:t>
      </w:r>
      <w:r>
        <w:rPr/>
        <w:t>hallucination</w:t>
      </w:r>
      <w:r>
        <w:rPr>
          <w:spacing w:val="-12"/>
        </w:rPr>
        <w:t> </w:t>
      </w:r>
      <w:r>
        <w:rPr/>
        <w:t>detection: Semantic</w:t>
      </w:r>
      <w:r>
        <w:rPr>
          <w:spacing w:val="-13"/>
        </w:rPr>
        <w:t> </w:t>
      </w:r>
      <w:r>
        <w:rPr/>
        <w:t>Entropy</w:t>
      </w:r>
      <w:r>
        <w:rPr>
          <w:spacing w:val="-12"/>
        </w:rPr>
        <w:t> </w:t>
      </w:r>
      <w:r>
        <w:rPr/>
        <w:t>excels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extrinsic</w:t>
      </w:r>
      <w:r>
        <w:rPr>
          <w:spacing w:val="-13"/>
        </w:rPr>
        <w:t> </w:t>
      </w:r>
      <w:r>
        <w:rPr/>
        <w:t>hallucinations</w:t>
      </w:r>
      <w:r>
        <w:rPr>
          <w:spacing w:val="-12"/>
        </w:rPr>
        <w:t> </w:t>
      </w:r>
      <w:r>
        <w:rPr/>
        <w:t>(89.3% AUROC) while Attention Aggregation excels at intrinsic hallucinations (84.5% AUROC), demonstrating signal complementarity (Source: Paper 9).</w:t>
      </w:r>
    </w:p>
    <w:p>
      <w:pPr>
        <w:pStyle w:val="BodyText"/>
        <w:spacing w:before="140"/>
      </w:pPr>
    </w:p>
    <w:p>
      <w:pPr>
        <w:pStyle w:val="BodyText"/>
        <w:spacing w:line="312" w:lineRule="auto"/>
        <w:ind w:left="1417" w:right="140" w:firstLine="298"/>
        <w:jc w:val="both"/>
      </w:pPr>
      <w:r>
        <w:rPr/>
        <w:t>[PASTE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INTRO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3: “The</w:t>
      </w:r>
      <w:r>
        <w:rPr>
          <w:spacing w:val="-7"/>
        </w:rPr>
        <w:t> </w:t>
      </w:r>
      <w:r>
        <w:rPr/>
        <w:t>community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course</w:t>
      </w:r>
      <w:r>
        <w:rPr>
          <w:spacing w:val="-7"/>
        </w:rPr>
        <w:t> </w:t>
      </w:r>
      <w:r>
        <w:rPr/>
        <w:t>mobilized...” to</w:t>
      </w:r>
      <w:r>
        <w:rPr>
          <w:spacing w:val="-7"/>
        </w:rPr>
        <w:t> </w:t>
      </w:r>
      <w:r>
        <w:rPr/>
        <w:t>“...[8],</w:t>
      </w:r>
      <w:r>
        <w:rPr>
          <w:spacing w:val="-7"/>
        </w:rPr>
        <w:t> </w:t>
      </w:r>
      <w:r>
        <w:rPr/>
        <w:t>[19]?” Citations: [1],[2],[5],[13],[4],[14],[17],[9],[11],[6],[15],[20],[8],[19]]</w:t>
      </w:r>
    </w:p>
    <w:p>
      <w:pPr>
        <w:pStyle w:val="BodyText"/>
        <w:spacing w:line="312" w:lineRule="auto"/>
        <w:ind w:left="1417" w:right="140" w:firstLine="298"/>
        <w:jc w:val="both"/>
      </w:pPr>
      <w:r>
        <w:rPr/>
        <w:t>[PASTE</w:t>
      </w:r>
      <w:r>
        <w:rPr>
          <w:spacing w:val="-3"/>
        </w:rPr>
        <w:t> </w:t>
      </w:r>
      <w:r>
        <w:rPr/>
        <w:t>HERE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INTRO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4: “All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directions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resulted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really</w:t>
      </w:r>
      <w:r>
        <w:rPr>
          <w:spacing w:val="-3"/>
        </w:rPr>
        <w:t> </w:t>
      </w:r>
      <w:r>
        <w:rPr/>
        <w:t>useful</w:t>
      </w:r>
      <w:r>
        <w:rPr>
          <w:spacing w:val="-3"/>
        </w:rPr>
        <w:t> </w:t>
      </w:r>
      <w:r>
        <w:rPr/>
        <w:t>outcomes...”</w:t>
      </w:r>
      <w:r>
        <w:rPr>
          <w:spacing w:val="19"/>
        </w:rPr>
        <w:t> </w:t>
      </w:r>
      <w:r>
        <w:rPr/>
        <w:t>to “...disjuncture is crippling practical development.”]</w:t>
      </w:r>
    </w:p>
    <w:p>
      <w:pPr>
        <w:pStyle w:val="BodyText"/>
        <w:spacing w:line="312" w:lineRule="auto"/>
        <w:ind w:left="1417" w:right="140" w:firstLine="298"/>
        <w:jc w:val="both"/>
      </w:pPr>
      <w:r>
        <w:rPr/>
        <w:t>[PASTE</w:t>
      </w:r>
      <w:r>
        <w:rPr>
          <w:spacing w:val="-13"/>
        </w:rPr>
        <w:t> </w:t>
      </w:r>
      <w:r>
        <w:rPr/>
        <w:t>HERE</w:t>
      </w:r>
      <w:r>
        <w:rPr>
          <w:spacing w:val="-12"/>
        </w:rPr>
        <w:t> </w:t>
      </w:r>
      <w:r>
        <w:rPr/>
        <w:t>—</w:t>
      </w:r>
      <w:r>
        <w:rPr>
          <w:spacing w:val="-13"/>
        </w:rPr>
        <w:t> </w:t>
      </w:r>
      <w:r>
        <w:rPr/>
        <w:t>INTRO</w:t>
      </w:r>
      <w:r>
        <w:rPr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5:</w:t>
      </w:r>
      <w:r>
        <w:rPr>
          <w:spacing w:val="-12"/>
        </w:rPr>
        <w:t> </w:t>
      </w:r>
      <w:r>
        <w:rPr/>
        <w:t>“It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our</w:t>
      </w:r>
      <w:r>
        <w:rPr>
          <w:spacing w:val="-13"/>
        </w:rPr>
        <w:t> </w:t>
      </w:r>
      <w:r>
        <w:rPr/>
        <w:t>effort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fill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fragmentation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paper.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review</w:t>
      </w:r>
      <w:r>
        <w:rPr>
          <w:spacing w:val="-12"/>
        </w:rPr>
        <w:t> </w:t>
      </w:r>
      <w:r>
        <w:rPr/>
        <w:t>twenty newer</w:t>
      </w:r>
      <w:r>
        <w:rPr>
          <w:spacing w:val="-11"/>
        </w:rPr>
        <w:t> </w:t>
      </w:r>
      <w:r>
        <w:rPr/>
        <w:t>pieces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when</w:t>
      </w:r>
      <w:r>
        <w:rPr>
          <w:spacing w:val="-11"/>
        </w:rPr>
        <w:t> </w:t>
      </w:r>
      <w:r>
        <w:rPr/>
        <w:t>taken</w:t>
      </w:r>
      <w:r>
        <w:rPr>
          <w:spacing w:val="-11"/>
        </w:rPr>
        <w:t> </w:t>
      </w:r>
      <w:r>
        <w:rPr/>
        <w:t>collectively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span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important</w:t>
      </w:r>
      <w:r>
        <w:rPr>
          <w:spacing w:val="-11"/>
        </w:rPr>
        <w:t> </w:t>
      </w:r>
      <w:r>
        <w:rPr/>
        <w:t>currents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hallucinations. We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not just</w:t>
      </w:r>
      <w:r>
        <w:rPr>
          <w:spacing w:val="-8"/>
        </w:rPr>
        <w:t> </w:t>
      </w:r>
      <w:r>
        <w:rPr/>
        <w:t>list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all,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work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taxonomy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shows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relationship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complementation. We propose to achieve the following:”]</w:t>
      </w:r>
    </w:p>
    <w:p>
      <w:pPr>
        <w:pStyle w:val="BodyText"/>
        <w:spacing w:line="477" w:lineRule="auto" w:before="198"/>
        <w:ind w:left="-32" w:right="8812" w:firstLine="25"/>
        <w:jc w:val="both"/>
      </w:pPr>
      <w:r>
        <w:rPr>
          <w:spacing w:val="-2"/>
        </w:rPr>
        <w:t>ystematic</w:t>
      </w:r>
      <w:r>
        <w:rPr>
          <w:spacing w:val="-11"/>
        </w:rPr>
        <w:t> </w:t>
      </w:r>
      <w:r>
        <w:rPr>
          <w:spacing w:val="-2"/>
        </w:rPr>
        <w:t>taxonomy...” </w:t>
      </w:r>
      <w:r>
        <w:rPr/>
        <w:t>a</w:t>
      </w:r>
      <w:r>
        <w:rPr>
          <w:spacing w:val="-13"/>
        </w:rPr>
        <w:t> </w:t>
      </w:r>
      <w:r>
        <w:rPr/>
        <w:t>comparative</w:t>
      </w:r>
      <w:r>
        <w:rPr>
          <w:spacing w:val="-12"/>
        </w:rPr>
        <w:t> </w:t>
      </w:r>
      <w:r>
        <w:rPr/>
        <w:t>study...” </w:t>
      </w:r>
      <w:r>
        <w:rPr>
          <w:spacing w:val="-2"/>
        </w:rPr>
        <w:t>five</w:t>
      </w:r>
      <w:r>
        <w:rPr>
          <w:spacing w:val="-10"/>
        </w:rPr>
        <w:t> </w:t>
      </w:r>
      <w:r>
        <w:rPr>
          <w:spacing w:val="-2"/>
        </w:rPr>
        <w:t>gaps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research...” </w:t>
      </w:r>
      <w:r>
        <w:rPr/>
        <w:t>ate</w:t>
      </w:r>
      <w:r>
        <w:rPr>
          <w:spacing w:val="-7"/>
        </w:rPr>
        <w:t> </w:t>
      </w:r>
      <w:r>
        <w:rPr/>
        <w:t>TRUE-GUARD...”</w:t>
      </w:r>
    </w:p>
    <w:p>
      <w:pPr>
        <w:pStyle w:val="BodyText"/>
        <w:spacing w:before="43"/>
        <w:ind w:left="1716"/>
      </w:pPr>
      <w:r>
        <w:rPr/>
        <w:t>[PASTE</w:t>
      </w:r>
      <w:r>
        <w:rPr>
          <w:spacing w:val="-10"/>
        </w:rPr>
        <w:t> </w:t>
      </w:r>
      <w:r>
        <w:rPr/>
        <w:t>HERE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ROADMAP:</w:t>
      </w:r>
      <w:r>
        <w:rPr>
          <w:spacing w:val="-9"/>
        </w:rPr>
        <w:t> </w:t>
      </w:r>
      <w:r>
        <w:rPr/>
        <w:t>“The</w:t>
      </w:r>
      <w:r>
        <w:rPr>
          <w:spacing w:val="-9"/>
        </w:rPr>
        <w:t> </w:t>
      </w:r>
      <w:r>
        <w:rPr/>
        <w:t>rest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paper</w:t>
      </w:r>
      <w:r>
        <w:rPr>
          <w:spacing w:val="-9"/>
        </w:rPr>
        <w:t> </w:t>
      </w:r>
      <w:r>
        <w:rPr/>
        <w:t>follows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way...”</w:t>
      </w:r>
      <w:r>
        <w:rPr>
          <w:spacing w:val="1"/>
        </w:rPr>
        <w:t> </w:t>
      </w:r>
      <w:r>
        <w:rPr/>
        <w:t>to</w:t>
      </w:r>
      <w:r>
        <w:rPr>
          <w:spacing w:val="-9"/>
        </w:rPr>
        <w:t> </w:t>
      </w:r>
      <w:r>
        <w:rPr/>
        <w:t>“...Part</w:t>
      </w:r>
      <w:r>
        <w:rPr>
          <w:spacing w:val="-10"/>
        </w:rPr>
        <w:t> </w:t>
      </w:r>
      <w:r>
        <w:rPr/>
        <w:t>VII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conclusion.”]</w:t>
      </w:r>
    </w:p>
    <w:p>
      <w:pPr>
        <w:pStyle w:val="BodyText"/>
        <w:spacing w:after="0"/>
        <w:sectPr>
          <w:pgSz w:w="11910" w:h="16840"/>
          <w:pgMar w:header="0" w:footer="804" w:top="1400" w:bottom="1000" w:left="0" w:right="1275"/>
        </w:sectPr>
      </w:pPr>
    </w:p>
    <w:p>
      <w:pPr>
        <w:pStyle w:val="Heading1"/>
        <w:numPr>
          <w:ilvl w:val="0"/>
          <w:numId w:val="1"/>
        </w:numPr>
        <w:tabs>
          <w:tab w:pos="1847" w:val="left" w:leader="none"/>
        </w:tabs>
        <w:spacing w:line="240" w:lineRule="auto" w:before="97" w:after="0"/>
        <w:ind w:left="1847" w:right="0" w:hanging="430"/>
        <w:jc w:val="left"/>
      </w:pPr>
      <w:bookmarkStart w:name="Taxonomy and Literature Review" w:id="2"/>
      <w:bookmarkEnd w:id="2"/>
      <w:r>
        <w:rPr>
          <w:b w:val="0"/>
        </w:rPr>
      </w:r>
      <w:r>
        <w:rPr/>
        <w:t>Taxonomy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Literature</w:t>
      </w:r>
      <w:r>
        <w:rPr>
          <w:spacing w:val="10"/>
        </w:rPr>
        <w:t> </w:t>
      </w:r>
      <w:r>
        <w:rPr>
          <w:spacing w:val="-2"/>
        </w:rPr>
        <w:t>Review</w:t>
      </w:r>
    </w:p>
    <w:p>
      <w:pPr>
        <w:pStyle w:val="BodyText"/>
        <w:spacing w:line="312" w:lineRule="auto" w:before="258"/>
        <w:ind w:left="1417"/>
      </w:pPr>
      <w:r>
        <w:rPr/>
        <w:t>[PASTE</w:t>
      </w:r>
      <w:r>
        <w:rPr>
          <w:spacing w:val="19"/>
        </w:rPr>
        <w:t> </w:t>
      </w:r>
      <w:r>
        <w:rPr/>
        <w:t>HERE</w:t>
      </w:r>
      <w:r>
        <w:rPr>
          <w:spacing w:val="19"/>
        </w:rPr>
        <w:t> </w:t>
      </w:r>
      <w:r>
        <w:rPr/>
        <w:t>—</w:t>
      </w:r>
      <w:r>
        <w:rPr>
          <w:spacing w:val="19"/>
        </w:rPr>
        <w:t> </w:t>
      </w:r>
      <w:r>
        <w:rPr/>
        <w:t>TAXONOMY</w:t>
      </w:r>
      <w:r>
        <w:rPr>
          <w:spacing w:val="19"/>
        </w:rPr>
        <w:t> </w:t>
      </w:r>
      <w:r>
        <w:rPr/>
        <w:t>INTRO:</w:t>
      </w:r>
      <w:r>
        <w:rPr>
          <w:spacing w:val="19"/>
        </w:rPr>
        <w:t> </w:t>
      </w:r>
      <w:r>
        <w:rPr/>
        <w:t>“The</w:t>
      </w:r>
      <w:r>
        <w:rPr>
          <w:spacing w:val="19"/>
        </w:rPr>
        <w:t> </w:t>
      </w:r>
      <w:r>
        <w:rPr/>
        <w:t>twenty</w:t>
      </w:r>
      <w:r>
        <w:rPr>
          <w:spacing w:val="19"/>
        </w:rPr>
        <w:t> </w:t>
      </w:r>
      <w:r>
        <w:rPr/>
        <w:t>papers</w:t>
      </w:r>
      <w:r>
        <w:rPr>
          <w:spacing w:val="19"/>
        </w:rPr>
        <w:t> </w:t>
      </w:r>
      <w:r>
        <w:rPr/>
        <w:t>that</w:t>
      </w:r>
      <w:r>
        <w:rPr>
          <w:spacing w:val="19"/>
        </w:rPr>
        <w:t> </w:t>
      </w:r>
      <w:r>
        <w:rPr/>
        <w:t>were</w:t>
      </w:r>
      <w:r>
        <w:rPr>
          <w:spacing w:val="19"/>
        </w:rPr>
        <w:t> </w:t>
      </w:r>
      <w:r>
        <w:rPr/>
        <w:t>reviewed...”</w:t>
      </w:r>
      <w:r>
        <w:rPr>
          <w:spacing w:val="79"/>
        </w:rPr>
        <w:t> </w:t>
      </w:r>
      <w:r>
        <w:rPr/>
        <w:t>to</w:t>
      </w:r>
      <w:r>
        <w:rPr>
          <w:spacing w:val="19"/>
        </w:rPr>
        <w:t> </w:t>
      </w:r>
      <w:r>
        <w:rPr/>
        <w:t>“...which</w:t>
      </w:r>
      <w:r>
        <w:rPr>
          <w:spacing w:val="19"/>
        </w:rPr>
        <w:t> </w:t>
      </w:r>
      <w:r>
        <w:rPr/>
        <w:t>pillar</w:t>
      </w:r>
      <w:r>
        <w:rPr>
          <w:spacing w:val="19"/>
        </w:rPr>
        <w:t> </w:t>
      </w:r>
      <w:r>
        <w:rPr/>
        <w:t>they </w:t>
      </w:r>
      <w:r>
        <w:rPr>
          <w:spacing w:val="-2"/>
        </w:rPr>
        <w:t>belong.”]</w:t>
      </w:r>
    </w:p>
    <w:p>
      <w:pPr>
        <w:pStyle w:val="BodyText"/>
        <w:spacing w:before="73"/>
      </w:pP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1" w:after="0"/>
        <w:ind w:left="1955" w:right="0" w:hanging="538"/>
        <w:jc w:val="left"/>
      </w:pPr>
      <w:bookmarkStart w:name="Pillar 1: Internal State-Based Detection" w:id="3"/>
      <w:bookmarkEnd w:id="3"/>
      <w:r>
        <w:rPr>
          <w:b w:val="0"/>
        </w:rPr>
      </w:r>
      <w:r>
        <w:rPr/>
        <w:t>Pillar</w:t>
      </w:r>
      <w:r>
        <w:rPr>
          <w:spacing w:val="-9"/>
        </w:rPr>
        <w:t> </w:t>
      </w:r>
      <w:r>
        <w:rPr/>
        <w:t>1:</w:t>
      </w:r>
      <w:r>
        <w:rPr>
          <w:spacing w:val="4"/>
        </w:rPr>
        <w:t> </w:t>
      </w:r>
      <w:r>
        <w:rPr/>
        <w:t>Internal</w:t>
      </w:r>
      <w:r>
        <w:rPr>
          <w:spacing w:val="-8"/>
        </w:rPr>
        <w:t> </w:t>
      </w:r>
      <w:r>
        <w:rPr/>
        <w:t>State-Based</w:t>
      </w:r>
      <w:r>
        <w:rPr>
          <w:spacing w:val="-9"/>
        </w:rPr>
        <w:t> </w:t>
      </w:r>
      <w:r>
        <w:rPr>
          <w:spacing w:val="-2"/>
        </w:rPr>
        <w:t>Detection</w:t>
      </w:r>
    </w:p>
    <w:p>
      <w:pPr>
        <w:pStyle w:val="BodyText"/>
        <w:spacing w:line="312" w:lineRule="auto" w:before="194"/>
        <w:ind w:left="1417"/>
      </w:pPr>
      <w:r>
        <w:rPr/>
        <w:t>[PASTE HERE — PILLAR 1 INTRO: “The intuition of this pillar is easy to understand...”</w:t>
      </w:r>
      <w:r>
        <w:rPr>
          <w:spacing w:val="40"/>
        </w:rPr>
        <w:t> </w:t>
      </w:r>
      <w:r>
        <w:rPr/>
        <w:t>to “...six out of </w:t>
      </w:r>
      <w:r>
        <w:rPr/>
        <w:t>our twenty paper reviews.”]</w:t>
      </w:r>
    </w:p>
    <w:p>
      <w:pPr>
        <w:pStyle w:val="BodyText"/>
        <w:spacing w:line="312" w:lineRule="auto"/>
        <w:ind w:left="1417" w:firstLine="298"/>
      </w:pPr>
      <w:r>
        <w:rPr>
          <w:b/>
        </w:rPr>
        <w:t>MIND: </w:t>
      </w:r>
      <w:r>
        <w:rPr/>
        <w:t>[PASTE HERE — MIND: “Su et al.</w:t>
      </w:r>
      <w:r>
        <w:rPr>
          <w:spacing w:val="25"/>
        </w:rPr>
        <w:t> </w:t>
      </w:r>
      <w:r>
        <w:rPr/>
        <w:t>[1] had a clear-cut idea...”</w:t>
      </w:r>
      <w:r>
        <w:rPr>
          <w:spacing w:val="25"/>
        </w:rPr>
        <w:t> </w:t>
      </w:r>
      <w:r>
        <w:rPr/>
        <w:t>to “...any technique that averts them has a practical advantage.”]</w:t>
      </w:r>
    </w:p>
    <w:p>
      <w:pPr>
        <w:pStyle w:val="BodyText"/>
        <w:spacing w:line="312" w:lineRule="auto"/>
        <w:ind w:left="1417" w:firstLine="298"/>
      </w:pPr>
      <w:r>
        <w:rPr>
          <w:b/>
        </w:rPr>
        <w:t>PRISM:</w:t>
      </w:r>
      <w:r>
        <w:rPr>
          <w:b/>
          <w:spacing w:val="-1"/>
        </w:rPr>
        <w:t> </w:t>
      </w:r>
      <w:r>
        <w:rPr/>
        <w:t>[PASTE</w:t>
      </w:r>
      <w:r>
        <w:rPr>
          <w:spacing w:val="-1"/>
        </w:rPr>
        <w:t> </w:t>
      </w:r>
      <w:r>
        <w:rPr/>
        <w:t>HERE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PRISM:</w:t>
      </w:r>
      <w:r>
        <w:rPr>
          <w:spacing w:val="-1"/>
        </w:rPr>
        <w:t> </w:t>
      </w:r>
      <w:r>
        <w:rPr/>
        <w:t>“The</w:t>
      </w:r>
      <w:r>
        <w:rPr>
          <w:spacing w:val="-1"/>
        </w:rPr>
        <w:t> </w:t>
      </w:r>
      <w:r>
        <w:rPr/>
        <w:t>disadvantage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having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headache...”</w:t>
      </w:r>
      <w:r>
        <w:rPr>
          <w:spacing w:val="23"/>
        </w:rPr>
        <w:t> </w:t>
      </w:r>
      <w:r>
        <w:rPr/>
        <w:t>to</w:t>
      </w:r>
      <w:r>
        <w:rPr>
          <w:spacing w:val="-1"/>
        </w:rPr>
        <w:t> </w:t>
      </w:r>
      <w:r>
        <w:rPr/>
        <w:t>“...significant</w:t>
      </w:r>
      <w:r>
        <w:rPr>
          <w:spacing w:val="-1"/>
        </w:rPr>
        <w:t> </w:t>
      </w:r>
      <w:r>
        <w:rPr/>
        <w:t>boost</w:t>
      </w:r>
      <w:r>
        <w:rPr>
          <w:spacing w:val="-1"/>
        </w:rPr>
        <w:t> </w:t>
      </w:r>
      <w:r>
        <w:rPr/>
        <w:t>to the cross-domain detectors.”]</w:t>
      </w:r>
    </w:p>
    <w:p>
      <w:pPr>
        <w:pStyle w:val="BodyText"/>
        <w:spacing w:line="312" w:lineRule="auto"/>
        <w:ind w:left="1417" w:firstLine="298"/>
      </w:pPr>
      <w:r>
        <w:rPr>
          <w:b/>
        </w:rPr>
        <w:t>MHAD: </w:t>
      </w:r>
      <w:r>
        <w:rPr/>
        <w:t>[PASTE HERE — MHAD: “Zhang et al.</w:t>
      </w:r>
      <w:r>
        <w:rPr>
          <w:spacing w:val="21"/>
        </w:rPr>
        <w:t> </w:t>
      </w:r>
      <w:r>
        <w:rPr/>
        <w:t>[5] are zoomed in...”</w:t>
      </w:r>
      <w:r>
        <w:rPr>
          <w:spacing w:val="21"/>
        </w:rPr>
        <w:t> </w:t>
      </w:r>
      <w:r>
        <w:rPr/>
        <w:t>to “...feature selection as a means </w:t>
      </w:r>
      <w:r>
        <w:rPr/>
        <w:t>to win over brute force methods.”]</w:t>
      </w:r>
    </w:p>
    <w:p>
      <w:pPr>
        <w:pStyle w:val="BodyText"/>
        <w:spacing w:line="312" w:lineRule="auto"/>
        <w:ind w:left="1417" w:firstLine="298"/>
      </w:pPr>
      <w:r>
        <w:rPr>
          <w:b/>
        </w:rPr>
        <w:t>Semantic</w:t>
      </w:r>
      <w:r>
        <w:rPr>
          <w:b/>
          <w:spacing w:val="-3"/>
        </w:rPr>
        <w:t> </w:t>
      </w:r>
      <w:r>
        <w:rPr>
          <w:b/>
        </w:rPr>
        <w:t>Entropy</w:t>
      </w:r>
      <w:r>
        <w:rPr>
          <w:b/>
          <w:spacing w:val="-3"/>
        </w:rPr>
        <w:t> </w:t>
      </w:r>
      <w:r>
        <w:rPr>
          <w:b/>
        </w:rPr>
        <w:t>Probes: </w:t>
      </w:r>
      <w:r>
        <w:rPr/>
        <w:t>[PASTE</w:t>
      </w:r>
      <w:r>
        <w:rPr>
          <w:spacing w:val="-3"/>
        </w:rPr>
        <w:t> </w:t>
      </w:r>
      <w:r>
        <w:rPr/>
        <w:t>HERE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SEPs: “Kossen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15"/>
        </w:rPr>
        <w:t> </w:t>
      </w:r>
      <w:r>
        <w:rPr/>
        <w:t>[14]</w:t>
      </w:r>
      <w:r>
        <w:rPr>
          <w:spacing w:val="-3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bottleneck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hand...”</w:t>
      </w:r>
      <w:r>
        <w:rPr>
          <w:spacing w:val="15"/>
        </w:rPr>
        <w:t> </w:t>
      </w:r>
      <w:r>
        <w:rPr/>
        <w:t>to “...uncertainty representation within the model.”]</w:t>
      </w:r>
    </w:p>
    <w:p>
      <w:pPr>
        <w:pStyle w:val="BodyText"/>
        <w:spacing w:line="312" w:lineRule="auto"/>
        <w:ind w:left="1417" w:right="140" w:firstLine="298"/>
      </w:pPr>
      <w:r>
        <w:rPr>
          <w:b/>
        </w:rPr>
        <w:t>HALLUSHIFT:</w:t>
      </w:r>
      <w:r>
        <w:rPr>
          <w:b/>
          <w:spacing w:val="-1"/>
        </w:rPr>
        <w:t> </w:t>
      </w:r>
      <w:r>
        <w:rPr/>
        <w:t>[PASTE</w:t>
      </w:r>
      <w:r>
        <w:rPr>
          <w:spacing w:val="-1"/>
        </w:rPr>
        <w:t> </w:t>
      </w:r>
      <w:r>
        <w:rPr/>
        <w:t>HERE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HALLUSHIFT:</w:t>
      </w:r>
      <w:r>
        <w:rPr>
          <w:spacing w:val="-1"/>
        </w:rPr>
        <w:t> </w:t>
      </w:r>
      <w:r>
        <w:rPr/>
        <w:t>“Dasgupta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al.</w:t>
      </w:r>
      <w:r>
        <w:rPr>
          <w:spacing w:val="26"/>
        </w:rPr>
        <w:t> </w:t>
      </w:r>
      <w:r>
        <w:rPr/>
        <w:t>[13]</w:t>
      </w:r>
      <w:r>
        <w:rPr>
          <w:spacing w:val="-1"/>
        </w:rPr>
        <w:t> </w:t>
      </w:r>
      <w:r>
        <w:rPr/>
        <w:t>assume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temporal</w:t>
      </w:r>
      <w:r>
        <w:rPr>
          <w:spacing w:val="-1"/>
        </w:rPr>
        <w:t> </w:t>
      </w:r>
      <w:r>
        <w:rPr/>
        <w:t>perspective...” to “...the veracity of the ground becomes lost.”]</w:t>
      </w:r>
    </w:p>
    <w:p>
      <w:pPr>
        <w:pStyle w:val="BodyText"/>
        <w:spacing w:line="312" w:lineRule="auto"/>
        <w:ind w:left="1417" w:firstLine="298"/>
      </w:pPr>
      <w:r>
        <w:rPr>
          <w:b/>
        </w:rPr>
        <w:t>HALLUSHIFT++:</w:t>
      </w:r>
      <w:r>
        <w:rPr>
          <w:b/>
          <w:spacing w:val="40"/>
        </w:rPr>
        <w:t> </w:t>
      </w:r>
      <w:r>
        <w:rPr/>
        <w:t>[PASTE</w:t>
      </w:r>
      <w:r>
        <w:rPr>
          <w:spacing w:val="19"/>
        </w:rPr>
        <w:t> </w:t>
      </w:r>
      <w:r>
        <w:rPr/>
        <w:t>HERE</w:t>
      </w:r>
      <w:r>
        <w:rPr>
          <w:spacing w:val="19"/>
        </w:rPr>
        <w:t> </w:t>
      </w:r>
      <w:r>
        <w:rPr/>
        <w:t>—</w:t>
      </w:r>
      <w:r>
        <w:rPr>
          <w:spacing w:val="19"/>
        </w:rPr>
        <w:t> </w:t>
      </w:r>
      <w:r>
        <w:rPr/>
        <w:t>HALLUSHIFT++:</w:t>
      </w:r>
      <w:r>
        <w:rPr>
          <w:spacing w:val="40"/>
        </w:rPr>
        <w:t> </w:t>
      </w:r>
      <w:r>
        <w:rPr/>
        <w:t>“Given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title,</w:t>
      </w:r>
      <w:r>
        <w:rPr>
          <w:spacing w:val="26"/>
        </w:rPr>
        <w:t> </w:t>
      </w:r>
      <w:r>
        <w:rPr/>
        <w:t>Nath</w:t>
      </w:r>
      <w:r>
        <w:rPr>
          <w:spacing w:val="19"/>
        </w:rPr>
        <w:t> </w:t>
      </w:r>
      <w:r>
        <w:rPr/>
        <w:t>et</w:t>
      </w:r>
      <w:r>
        <w:rPr>
          <w:spacing w:val="19"/>
        </w:rPr>
        <w:t> </w:t>
      </w:r>
      <w:r>
        <w:rPr/>
        <w:t>al.</w:t>
      </w:r>
      <w:r>
        <w:rPr>
          <w:spacing w:val="79"/>
        </w:rPr>
        <w:t> </w:t>
      </w:r>
      <w:r>
        <w:rPr/>
        <w:t>[16]</w:t>
      </w:r>
      <w:r>
        <w:rPr>
          <w:spacing w:val="19"/>
        </w:rPr>
        <w:t> </w:t>
      </w:r>
      <w:r>
        <w:rPr/>
        <w:t>continue</w:t>
      </w:r>
      <w:r>
        <w:rPr>
          <w:spacing w:val="19"/>
        </w:rPr>
        <w:t> </w:t>
      </w:r>
      <w:r>
        <w:rPr/>
        <w:t>the thought...” to “...one potentially hallucinatory model to judge another.”]</w:t>
      </w:r>
    </w:p>
    <w:p>
      <w:pPr>
        <w:pStyle w:val="BodyText"/>
        <w:spacing w:line="312" w:lineRule="auto"/>
        <w:ind w:left="1417" w:firstLine="298"/>
      </w:pPr>
      <w:r>
        <w:rPr>
          <w:i/>
        </w:rPr>
        <w:t>What</w:t>
      </w:r>
      <w:r>
        <w:rPr>
          <w:i/>
          <w:spacing w:val="-5"/>
        </w:rPr>
        <w:t> </w:t>
      </w:r>
      <w:r>
        <w:rPr>
          <w:i/>
        </w:rPr>
        <w:t>this</w:t>
      </w:r>
      <w:r>
        <w:rPr>
          <w:i/>
          <w:spacing w:val="-5"/>
        </w:rPr>
        <w:t> </w:t>
      </w:r>
      <w:r>
        <w:rPr>
          <w:i/>
        </w:rPr>
        <w:t>pillar</w:t>
      </w:r>
      <w:r>
        <w:rPr>
          <w:i/>
          <w:spacing w:val="-5"/>
        </w:rPr>
        <w:t> </w:t>
      </w:r>
      <w:r>
        <w:rPr>
          <w:i/>
        </w:rPr>
        <w:t>tells</w:t>
      </w:r>
      <w:r>
        <w:rPr>
          <w:i/>
          <w:spacing w:val="-5"/>
        </w:rPr>
        <w:t> </w:t>
      </w:r>
      <w:r>
        <w:rPr>
          <w:i/>
        </w:rPr>
        <w:t>us.</w:t>
      </w:r>
      <w:r>
        <w:rPr>
          <w:i/>
          <w:spacing w:val="12"/>
        </w:rPr>
        <w:t> </w:t>
      </w:r>
      <w:r>
        <w:rPr/>
        <w:t>[PASTE</w:t>
      </w:r>
      <w:r>
        <w:rPr>
          <w:spacing w:val="-5"/>
        </w:rPr>
        <w:t> </w:t>
      </w:r>
      <w:r>
        <w:rPr/>
        <w:t>HERE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PILLAR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SUMMARY</w:t>
      </w:r>
      <w:r>
        <w:rPr>
          <w:spacing w:val="-5"/>
        </w:rPr>
        <w:t> </w:t>
      </w:r>
      <w:r>
        <w:rPr/>
        <w:t>(make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italic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Word): “Together,</w:t>
      </w:r>
      <w:r>
        <w:rPr>
          <w:spacing w:val="-4"/>
        </w:rPr>
        <w:t> </w:t>
      </w:r>
      <w:r>
        <w:rPr/>
        <w:t>all six articles start a counterargument...” to “...you are not able to look inside the model.”]</w:t>
      </w:r>
    </w:p>
    <w:p>
      <w:pPr>
        <w:pStyle w:val="BodyText"/>
        <w:spacing w:before="73"/>
      </w:pP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0" w:after="0"/>
        <w:ind w:left="1955" w:right="0" w:hanging="538"/>
        <w:jc w:val="left"/>
      </w:pPr>
      <w:bookmarkStart w:name="Pillar 2: Uncertainty Quantification and" w:id="4"/>
      <w:bookmarkEnd w:id="4"/>
      <w:r>
        <w:rPr>
          <w:b w:val="0"/>
        </w:rPr>
      </w:r>
      <w:r>
        <w:rPr/>
        <w:t>Pillar</w:t>
      </w:r>
      <w:r>
        <w:rPr>
          <w:spacing w:val="-13"/>
        </w:rPr>
        <w:t> </w:t>
      </w:r>
      <w:r>
        <w:rPr/>
        <w:t>2:</w:t>
      </w:r>
      <w:r>
        <w:rPr>
          <w:spacing w:val="-1"/>
        </w:rPr>
        <w:t> </w:t>
      </w:r>
      <w:r>
        <w:rPr/>
        <w:t>Uncertainty</w:t>
      </w:r>
      <w:r>
        <w:rPr>
          <w:spacing w:val="-13"/>
        </w:rPr>
        <w:t> </w:t>
      </w:r>
      <w:r>
        <w:rPr/>
        <w:t>Quantification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Entropy-Based</w:t>
      </w:r>
      <w:r>
        <w:rPr>
          <w:spacing w:val="-13"/>
        </w:rPr>
        <w:t> </w:t>
      </w:r>
      <w:r>
        <w:rPr>
          <w:spacing w:val="-2"/>
        </w:rPr>
        <w:t>Methods</w:t>
      </w:r>
    </w:p>
    <w:p>
      <w:pPr>
        <w:pStyle w:val="BodyText"/>
        <w:spacing w:line="312" w:lineRule="auto" w:before="194"/>
        <w:ind w:left="1417"/>
      </w:pPr>
      <w:r>
        <w:rPr/>
        <w:t>[PASTE</w:t>
      </w:r>
      <w:r>
        <w:rPr>
          <w:spacing w:val="-11"/>
        </w:rPr>
        <w:t> </w:t>
      </w:r>
      <w:r>
        <w:rPr/>
        <w:t>HERE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PILLAR</w:t>
      </w:r>
      <w:r>
        <w:rPr>
          <w:spacing w:val="-11"/>
        </w:rPr>
        <w:t> </w:t>
      </w:r>
      <w:r>
        <w:rPr/>
        <w:t>2</w:t>
      </w:r>
      <w:r>
        <w:rPr>
          <w:spacing w:val="-11"/>
        </w:rPr>
        <w:t> </w:t>
      </w:r>
      <w:r>
        <w:rPr/>
        <w:t>INTRO:</w:t>
      </w:r>
      <w:r>
        <w:rPr>
          <w:spacing w:val="-11"/>
        </w:rPr>
        <w:t> </w:t>
      </w:r>
      <w:r>
        <w:rPr/>
        <w:t>“This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first</w:t>
      </w:r>
      <w:r>
        <w:rPr>
          <w:spacing w:val="-11"/>
        </w:rPr>
        <w:t> </w:t>
      </w:r>
      <w:r>
        <w:rPr/>
        <w:t>pillar</w:t>
      </w:r>
      <w:r>
        <w:rPr>
          <w:spacing w:val="-11"/>
        </w:rPr>
        <w:t> </w:t>
      </w:r>
      <w:r>
        <w:rPr/>
        <w:t>examines...” to</w:t>
      </w:r>
      <w:r>
        <w:rPr>
          <w:spacing w:val="-11"/>
        </w:rPr>
        <w:t> </w:t>
      </w:r>
      <w:r>
        <w:rPr/>
        <w:t>“...the</w:t>
      </w:r>
      <w:r>
        <w:rPr>
          <w:spacing w:val="-11"/>
        </w:rPr>
        <w:t> </w:t>
      </w:r>
      <w:r>
        <w:rPr/>
        <w:t>underlying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not confident about.”]</w:t>
      </w:r>
    </w:p>
    <w:p>
      <w:pPr>
        <w:pStyle w:val="BodyText"/>
        <w:spacing w:after="0" w:line="312" w:lineRule="auto"/>
        <w:sectPr>
          <w:pgSz w:w="11910" w:h="16840"/>
          <w:pgMar w:header="0" w:footer="804" w:top="1240" w:bottom="1000" w:left="0" w:right="1275"/>
        </w:sectPr>
      </w:pPr>
    </w:p>
    <w:p>
      <w:pPr>
        <w:spacing w:line="240" w:lineRule="auto"/>
        <w:ind w:left="20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91405" cy="4892675"/>
                <wp:effectExtent l="9525" t="0" r="0" b="3175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891405" cy="4892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0"/>
                            </w:pPr>
                          </w:p>
                          <w:p>
                            <w:pPr>
                              <w:pStyle w:val="BodyText"/>
                              <w:ind w:left="41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07_sep_vs_semantic_entropy.png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5.15pt;height:385.25pt;mso-position-horizontal-relative:char;mso-position-vertical-relative:line" type="#_x0000_t202" id="docshape3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0"/>
                      </w:pPr>
                    </w:p>
                    <w:p>
                      <w:pPr>
                        <w:pStyle w:val="BodyText"/>
                        <w:ind w:left="41"/>
                      </w:pPr>
                      <w:r>
                        <w:rPr>
                          <w:spacing w:val="-2"/>
                          <w:w w:val="115"/>
                        </w:rPr>
                        <w:t>07_sep_vs_semantic_entropy.png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35" w:lineRule="auto" w:before="143"/>
        <w:ind w:left="1417"/>
      </w:pPr>
      <w:r>
        <w:rPr/>
        <w:t>Figure</w:t>
      </w:r>
      <w:r>
        <w:rPr>
          <w:spacing w:val="-1"/>
        </w:rPr>
        <w:t> </w:t>
      </w:r>
      <w:r>
        <w:rPr/>
        <w:t>2: SEP</w:t>
      </w:r>
      <w:r>
        <w:rPr>
          <w:spacing w:val="-1"/>
        </w:rPr>
        <w:t> </w:t>
      </w:r>
      <w:r>
        <w:rPr/>
        <w:t>vs.</w:t>
      </w:r>
      <w:r>
        <w:rPr>
          <w:spacing w:val="-1"/>
        </w:rPr>
        <w:t> </w:t>
      </w:r>
      <w:r>
        <w:rPr/>
        <w:t>Semantic</w:t>
      </w:r>
      <w:r>
        <w:rPr>
          <w:spacing w:val="-1"/>
        </w:rPr>
        <w:t> </w:t>
      </w:r>
      <w:r>
        <w:rPr/>
        <w:t>Entropy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Per-Model</w:t>
      </w:r>
      <w:r>
        <w:rPr>
          <w:spacing w:val="-1"/>
        </w:rPr>
        <w:t> </w:t>
      </w:r>
      <w:r>
        <w:rPr/>
        <w:t>AUROC</w:t>
      </w:r>
      <w:r>
        <w:rPr>
          <w:spacing w:val="-1"/>
        </w:rPr>
        <w:t> </w:t>
      </w:r>
      <w:r>
        <w:rPr/>
        <w:t>comparison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LLMs.</w:t>
      </w:r>
      <w:r>
        <w:rPr>
          <w:spacing w:val="21"/>
        </w:rPr>
        <w:t> </w:t>
      </w:r>
      <w:r>
        <w:rPr/>
        <w:t>SEP</w:t>
      </w:r>
      <w:r>
        <w:rPr>
          <w:spacing w:val="-1"/>
        </w:rPr>
        <w:t> </w:t>
      </w:r>
      <w:r>
        <w:rPr/>
        <w:t>achieves</w:t>
      </w:r>
      <w:r>
        <w:rPr>
          <w:spacing w:val="-1"/>
        </w:rPr>
        <w:t> </w:t>
      </w:r>
      <w:r>
        <w:rPr/>
        <w:t>higher AUROC at 8</w:t>
      </w:r>
      <w:r>
        <w:rPr>
          <w:rFonts w:ascii="Verdana" w:hAnsi="Verdana"/>
          <w:i/>
        </w:rPr>
        <w:t>×</w:t>
      </w:r>
      <w:r>
        <w:rPr>
          <w:rFonts w:ascii="Verdana" w:hAnsi="Verdana"/>
          <w:i/>
          <w:spacing w:val="-8"/>
        </w:rPr>
        <w:t> </w:t>
      </w:r>
      <w:r>
        <w:rPr/>
        <w:t>lower computational cost (Source: Paper 14).</w:t>
      </w:r>
    </w:p>
    <w:p>
      <w:pPr>
        <w:pStyle w:val="BodyText"/>
        <w:spacing w:before="150"/>
      </w:pPr>
    </w:p>
    <w:p>
      <w:pPr>
        <w:pStyle w:val="BodyText"/>
        <w:spacing w:line="312" w:lineRule="auto" w:before="1"/>
        <w:ind w:left="1417" w:firstLine="298"/>
      </w:pPr>
      <w:r>
        <w:rPr>
          <w:b/>
        </w:rPr>
        <w:t>Principles of UQ in LLMs:</w:t>
      </w:r>
      <w:r>
        <w:rPr>
          <w:b/>
          <w:spacing w:val="17"/>
        </w:rPr>
        <w:t> </w:t>
      </w:r>
      <w:r>
        <w:rPr/>
        <w:t>[PASTE HERE — UQ: “Kang et al.</w:t>
      </w:r>
      <w:r>
        <w:rPr>
          <w:spacing w:val="21"/>
        </w:rPr>
        <w:t> </w:t>
      </w:r>
      <w:r>
        <w:rPr/>
        <w:t>[7] compile what is...”</w:t>
      </w:r>
      <w:r>
        <w:rPr>
          <w:spacing w:val="21"/>
        </w:rPr>
        <w:t> </w:t>
      </w:r>
      <w:r>
        <w:rPr/>
        <w:t>to “...make unwell-calibrated confidence estimates.”]</w:t>
      </w:r>
    </w:p>
    <w:p>
      <w:pPr>
        <w:pStyle w:val="BodyText"/>
        <w:spacing w:line="312" w:lineRule="auto"/>
        <w:ind w:left="1417" w:firstLine="298"/>
      </w:pPr>
      <w:r>
        <w:rPr>
          <w:b/>
        </w:rPr>
        <w:t>Semantic</w:t>
      </w:r>
      <w:r>
        <w:rPr>
          <w:b/>
          <w:spacing w:val="14"/>
        </w:rPr>
        <w:t> </w:t>
      </w:r>
      <w:r>
        <w:rPr>
          <w:b/>
        </w:rPr>
        <w:t>Energy:</w:t>
      </w:r>
      <w:r>
        <w:rPr>
          <w:b/>
          <w:spacing w:val="40"/>
        </w:rPr>
        <w:t> </w:t>
      </w:r>
      <w:r>
        <w:rPr/>
        <w:t>[PASTE</w:t>
      </w:r>
      <w:r>
        <w:rPr>
          <w:spacing w:val="14"/>
        </w:rPr>
        <w:t> </w:t>
      </w:r>
      <w:r>
        <w:rPr/>
        <w:t>HERE</w:t>
      </w:r>
      <w:r>
        <w:rPr>
          <w:spacing w:val="14"/>
        </w:rPr>
        <w:t> </w:t>
      </w:r>
      <w:r>
        <w:rPr/>
        <w:t>—</w:t>
      </w:r>
      <w:r>
        <w:rPr>
          <w:spacing w:val="14"/>
        </w:rPr>
        <w:t> </w:t>
      </w:r>
      <w:r>
        <w:rPr/>
        <w:t>Semantic</w:t>
      </w:r>
      <w:r>
        <w:rPr>
          <w:spacing w:val="14"/>
        </w:rPr>
        <w:t> </w:t>
      </w:r>
      <w:r>
        <w:rPr/>
        <w:t>Energy:</w:t>
      </w:r>
      <w:r>
        <w:rPr>
          <w:spacing w:val="40"/>
        </w:rPr>
        <w:t> </w:t>
      </w:r>
      <w:r>
        <w:rPr/>
        <w:t>“This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subtlety</w:t>
      </w:r>
      <w:r>
        <w:rPr>
          <w:spacing w:val="14"/>
        </w:rPr>
        <w:t> </w:t>
      </w:r>
      <w:r>
        <w:rPr/>
        <w:t>which</w:t>
      </w:r>
      <w:r>
        <w:rPr>
          <w:spacing w:val="14"/>
        </w:rPr>
        <w:t> </w:t>
      </w:r>
      <w:r>
        <w:rPr/>
        <w:t>Ma</w:t>
      </w:r>
      <w:r>
        <w:rPr>
          <w:spacing w:val="14"/>
        </w:rPr>
        <w:t> </w:t>
      </w:r>
      <w:r>
        <w:rPr/>
        <w:t>et</w:t>
      </w:r>
      <w:r>
        <w:rPr>
          <w:spacing w:val="14"/>
        </w:rPr>
        <w:t> </w:t>
      </w:r>
      <w:r>
        <w:rPr/>
        <w:t>al.</w:t>
      </w:r>
      <w:r>
        <w:rPr>
          <w:spacing w:val="63"/>
        </w:rPr>
        <w:t> </w:t>
      </w:r>
      <w:r>
        <w:rPr/>
        <w:t>[4]</w:t>
      </w:r>
      <w:r>
        <w:rPr>
          <w:spacing w:val="14"/>
        </w:rPr>
        <w:t> </w:t>
      </w:r>
      <w:r>
        <w:rPr/>
        <w:t>have</w:t>
      </w:r>
      <w:r>
        <w:rPr>
          <w:spacing w:val="14"/>
        </w:rPr>
        <w:t> </w:t>
      </w:r>
      <w:r>
        <w:rPr/>
        <w:t>ob-served...” to “...confidently read indications.”]</w:t>
      </w:r>
    </w:p>
    <w:p>
      <w:pPr>
        <w:pStyle w:val="BodyText"/>
        <w:spacing w:line="312" w:lineRule="auto"/>
        <w:ind w:left="1417" w:firstLine="298"/>
      </w:pPr>
      <w:r>
        <w:rPr>
          <w:b/>
        </w:rPr>
        <w:t>Entropy Production Rate:</w:t>
      </w:r>
      <w:r>
        <w:rPr>
          <w:b/>
          <w:spacing w:val="40"/>
        </w:rPr>
        <w:t> </w:t>
      </w:r>
      <w:r>
        <w:rPr/>
        <w:t>[PASTE HERE — EPR: “The vast majority of approaches we have discussed</w:t>
      </w:r>
      <w:r>
        <w:rPr>
          <w:spacing w:val="40"/>
        </w:rPr>
        <w:t> </w:t>
      </w:r>
      <w:r>
        <w:rPr/>
        <w:t>up...” to “...generated with a latency delay.”]</w:t>
      </w:r>
    </w:p>
    <w:p>
      <w:pPr>
        <w:pStyle w:val="BodyText"/>
        <w:spacing w:line="312" w:lineRule="auto"/>
        <w:ind w:left="1417" w:firstLine="298"/>
      </w:pPr>
      <w:r>
        <w:rPr>
          <w:i/>
        </w:rPr>
        <w:t>What this pillar tells us.</w:t>
      </w:r>
      <w:r>
        <w:rPr>
          <w:i/>
          <w:spacing w:val="40"/>
        </w:rPr>
        <w:t> </w:t>
      </w:r>
      <w:r>
        <w:rPr/>
        <w:t>[PASTE HERE — PILLAR 2 SUMMARY (italic in Word):</w:t>
      </w:r>
      <w:r>
        <w:rPr>
          <w:spacing w:val="30"/>
        </w:rPr>
        <w:t> </w:t>
      </w:r>
      <w:r>
        <w:rPr/>
        <w:t>“All the three articles demonstrate that...” to “...access to a model becomes restricted.”]</w:t>
      </w:r>
    </w:p>
    <w:p>
      <w:pPr>
        <w:pStyle w:val="BodyText"/>
        <w:spacing w:before="72"/>
      </w:pP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1" w:after="0"/>
        <w:ind w:left="1955" w:right="0" w:hanging="538"/>
        <w:jc w:val="left"/>
      </w:pPr>
      <w:bookmarkStart w:name="Pillar 3: Attention-Based Detection" w:id="5"/>
      <w:bookmarkEnd w:id="5"/>
      <w:r>
        <w:rPr>
          <w:b w:val="0"/>
        </w:rPr>
      </w:r>
      <w:r>
        <w:rPr/>
        <w:t>Pillar</w:t>
      </w:r>
      <w:r>
        <w:rPr>
          <w:spacing w:val="-9"/>
        </w:rPr>
        <w:t> </w:t>
      </w:r>
      <w:r>
        <w:rPr/>
        <w:t>3:</w:t>
      </w:r>
      <w:r>
        <w:rPr>
          <w:spacing w:val="5"/>
        </w:rPr>
        <w:t> </w:t>
      </w:r>
      <w:r>
        <w:rPr/>
        <w:t>Attention-Based</w:t>
      </w:r>
      <w:r>
        <w:rPr>
          <w:spacing w:val="-9"/>
        </w:rPr>
        <w:t> </w:t>
      </w:r>
      <w:r>
        <w:rPr>
          <w:spacing w:val="-2"/>
        </w:rPr>
        <w:t>Detection</w:t>
      </w:r>
    </w:p>
    <w:p>
      <w:pPr>
        <w:pStyle w:val="BodyText"/>
        <w:spacing w:line="312" w:lineRule="auto" w:before="194"/>
        <w:ind w:left="1417"/>
      </w:pPr>
      <w:r>
        <w:rPr/>
        <w:t>[PASTE HERE — PILLAR 3 INTRO: “At their fundamental level, transformers are attention machineries...”</w:t>
      </w:r>
      <w:r>
        <w:rPr>
          <w:spacing w:val="32"/>
        </w:rPr>
        <w:t> </w:t>
      </w:r>
      <w:r>
        <w:rPr/>
        <w:t>to “...how to read through those changes.”]</w:t>
      </w:r>
    </w:p>
    <w:p>
      <w:pPr>
        <w:pStyle w:val="BodyText"/>
        <w:spacing w:after="0" w:line="312" w:lineRule="auto"/>
        <w:sectPr>
          <w:pgSz w:w="11910" w:h="16840"/>
          <w:pgMar w:header="0" w:footer="804" w:top="1400" w:bottom="1000" w:left="0" w:right="1275"/>
        </w:sectPr>
      </w:pPr>
    </w:p>
    <w:p>
      <w:pPr>
        <w:spacing w:line="240" w:lineRule="auto"/>
        <w:ind w:left="20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91405" cy="4892675"/>
                <wp:effectExtent l="9525" t="0" r="0" b="317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891405" cy="4892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0"/>
                            </w:pPr>
                          </w:p>
                          <w:p>
                            <w:pPr>
                              <w:pStyle w:val="BodyText"/>
                              <w:ind w:left="41"/>
                            </w:pPr>
                            <w:r>
                              <w:rPr>
                                <w:spacing w:val="-2"/>
                                <w:w w:val="120"/>
                              </w:rPr>
                              <w:t>11_llmcheck_variants.png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5.15pt;height:385.2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0"/>
                      </w:pPr>
                    </w:p>
                    <w:p>
                      <w:pPr>
                        <w:pStyle w:val="BodyText"/>
                        <w:ind w:left="41"/>
                      </w:pPr>
                      <w:r>
                        <w:rPr>
                          <w:spacing w:val="-2"/>
                          <w:w w:val="120"/>
                        </w:rPr>
                        <w:t>11_llmcheck_variants.png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125"/>
        <w:ind w:left="1417"/>
      </w:pPr>
      <w:r>
        <w:rPr/>
        <w:t>Figure 3:</w:t>
      </w:r>
      <w:r>
        <w:rPr>
          <w:spacing w:val="35"/>
        </w:rPr>
        <w:t> </w:t>
      </w:r>
      <w:r>
        <w:rPr/>
        <w:t>LLM-Check detection variants showing three settings from full white-box (93.4% AUROC) to </w:t>
      </w:r>
      <w:r>
        <w:rPr/>
        <w:t>450</w:t>
      </w:r>
      <w:r>
        <w:rPr>
          <w:rFonts w:ascii="Verdana" w:hAnsi="Verdana"/>
          <w:i/>
        </w:rPr>
        <w:t>× </w:t>
      </w:r>
      <w:r>
        <w:rPr/>
        <w:t>faster black-box (89.2% AUROC) (Source: Paper 12).</w:t>
      </w:r>
    </w:p>
    <w:p>
      <w:pPr>
        <w:pStyle w:val="BodyText"/>
        <w:spacing w:before="140"/>
      </w:pPr>
    </w:p>
    <w:p>
      <w:pPr>
        <w:pStyle w:val="BodyText"/>
        <w:spacing w:line="312" w:lineRule="auto"/>
        <w:ind w:left="1417" w:firstLine="298"/>
      </w:pPr>
      <w:r>
        <w:rPr>
          <w:b/>
        </w:rPr>
        <w:t>Map</w:t>
      </w:r>
      <w:r>
        <w:rPr>
          <w:b/>
          <w:spacing w:val="-5"/>
        </w:rPr>
        <w:t> </w:t>
      </w:r>
      <w:r>
        <w:rPr>
          <w:b/>
        </w:rPr>
        <w:t>of</w:t>
      </w:r>
      <w:r>
        <w:rPr>
          <w:b/>
          <w:spacing w:val="-5"/>
        </w:rPr>
        <w:t> </w:t>
      </w:r>
      <w:r>
        <w:rPr>
          <w:b/>
        </w:rPr>
        <w:t>Misbelief: </w:t>
      </w:r>
      <w:r>
        <w:rPr/>
        <w:t>[PASTE</w:t>
      </w:r>
      <w:r>
        <w:rPr>
          <w:spacing w:val="-5"/>
        </w:rPr>
        <w:t> </w:t>
      </w:r>
      <w:r>
        <w:rPr/>
        <w:t>HERE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Map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Misbelief: “We</w:t>
      </w:r>
      <w:r>
        <w:rPr>
          <w:spacing w:val="-5"/>
        </w:rPr>
        <w:t> </w:t>
      </w:r>
      <w:r>
        <w:rPr/>
        <w:t>believe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area...” to</w:t>
      </w:r>
      <w:r>
        <w:rPr>
          <w:spacing w:val="-5"/>
        </w:rPr>
        <w:t> </w:t>
      </w:r>
      <w:r>
        <w:rPr/>
        <w:t>“...necessary</w:t>
      </w:r>
      <w:r>
        <w:rPr>
          <w:spacing w:val="-5"/>
        </w:rPr>
        <w:t> </w:t>
      </w:r>
      <w:r>
        <w:rPr/>
        <w:t>and not just nice to have can be utilized.”]</w:t>
      </w:r>
    </w:p>
    <w:p>
      <w:pPr>
        <w:pStyle w:val="BodyText"/>
        <w:spacing w:line="312" w:lineRule="auto"/>
        <w:ind w:left="1417" w:firstLine="298"/>
      </w:pPr>
      <w:r>
        <w:rPr>
          <w:b/>
        </w:rPr>
        <w:t>RAUQ: </w:t>
      </w:r>
      <w:r>
        <w:rPr/>
        <w:t>[PASTE HERE — RAUQ: “The authors of RAUQ [11] never identified themselves...”</w:t>
      </w:r>
      <w:r>
        <w:rPr>
          <w:spacing w:val="40"/>
        </w:rPr>
        <w:t> </w:t>
      </w:r>
      <w:r>
        <w:rPr/>
        <w:t>to “...not a construct of a specific model or data set.”]</w:t>
      </w:r>
    </w:p>
    <w:p>
      <w:pPr>
        <w:pStyle w:val="BodyText"/>
        <w:spacing w:line="312" w:lineRule="auto"/>
        <w:ind w:left="1417" w:firstLine="298"/>
      </w:pPr>
      <w:r>
        <w:rPr>
          <w:b/>
        </w:rPr>
        <w:t>LLM-Check:</w:t>
      </w:r>
      <w:r>
        <w:rPr>
          <w:b/>
          <w:spacing w:val="19"/>
        </w:rPr>
        <w:t> </w:t>
      </w:r>
      <w:r>
        <w:rPr/>
        <w:t>[PASTE HERE — LLM-Check:</w:t>
      </w:r>
      <w:r>
        <w:rPr>
          <w:spacing w:val="19"/>
        </w:rPr>
        <w:t> </w:t>
      </w:r>
      <w:r>
        <w:rPr/>
        <w:t>“The approach of Sriramanan et al.</w:t>
      </w:r>
      <w:r>
        <w:rPr>
          <w:spacing w:val="25"/>
        </w:rPr>
        <w:t> </w:t>
      </w:r>
      <w:r>
        <w:rPr/>
        <w:t>[12] is closer to kitchen-sink...” to “...the default system of knowledge-intensive applications.”]</w:t>
      </w:r>
    </w:p>
    <w:p>
      <w:pPr>
        <w:pStyle w:val="BodyText"/>
        <w:spacing w:line="312" w:lineRule="auto"/>
        <w:ind w:left="1417" w:right="140" w:firstLine="298"/>
      </w:pPr>
      <w:r>
        <w:rPr>
          <w:i/>
        </w:rPr>
        <w:t>What</w:t>
      </w:r>
      <w:r>
        <w:rPr>
          <w:i/>
          <w:spacing w:val="-2"/>
        </w:rPr>
        <w:t> </w:t>
      </w:r>
      <w:r>
        <w:rPr>
          <w:i/>
        </w:rPr>
        <w:t>this</w:t>
      </w:r>
      <w:r>
        <w:rPr>
          <w:i/>
          <w:spacing w:val="-2"/>
        </w:rPr>
        <w:t> </w:t>
      </w:r>
      <w:r>
        <w:rPr>
          <w:i/>
        </w:rPr>
        <w:t>pillar</w:t>
      </w:r>
      <w:r>
        <w:rPr>
          <w:i/>
          <w:spacing w:val="-2"/>
        </w:rPr>
        <w:t> </w:t>
      </w:r>
      <w:r>
        <w:rPr>
          <w:i/>
        </w:rPr>
        <w:t>tells</w:t>
      </w:r>
      <w:r>
        <w:rPr>
          <w:i/>
          <w:spacing w:val="-2"/>
        </w:rPr>
        <w:t> </w:t>
      </w:r>
      <w:r>
        <w:rPr>
          <w:i/>
        </w:rPr>
        <w:t>us.</w:t>
      </w:r>
      <w:r>
        <w:rPr>
          <w:i/>
          <w:spacing w:val="20"/>
        </w:rPr>
        <w:t> </w:t>
      </w:r>
      <w:r>
        <w:rPr/>
        <w:t>[PASTE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PILLAR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SUMMARY</w:t>
      </w:r>
      <w:r>
        <w:rPr>
          <w:spacing w:val="-2"/>
        </w:rPr>
        <w:t> </w:t>
      </w:r>
      <w:r>
        <w:rPr/>
        <w:t>(italic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Word): “Hallucination</w:t>
      </w:r>
      <w:r>
        <w:rPr>
          <w:spacing w:val="-2"/>
        </w:rPr>
        <w:t> </w:t>
      </w:r>
      <w:r>
        <w:rPr/>
        <w:t>analysis is a poorly exploited field...” to “...powerful driving factor of fusion-based strategies.”]</w:t>
      </w:r>
    </w:p>
    <w:p>
      <w:pPr>
        <w:pStyle w:val="BodyText"/>
        <w:spacing w:before="73"/>
      </w:pP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0" w:after="0"/>
        <w:ind w:left="1955" w:right="0" w:hanging="538"/>
        <w:jc w:val="left"/>
      </w:pPr>
      <w:bookmarkStart w:name="Pillar 4: Evaluation and Benchmarking" w:id="6"/>
      <w:bookmarkEnd w:id="6"/>
      <w:r>
        <w:rPr>
          <w:b w:val="0"/>
        </w:rPr>
      </w:r>
      <w:r>
        <w:rPr/>
        <w:t>Pillar</w:t>
      </w:r>
      <w:r>
        <w:rPr>
          <w:spacing w:val="-8"/>
        </w:rPr>
        <w:t> </w:t>
      </w:r>
      <w:r>
        <w:rPr/>
        <w:t>4:</w:t>
      </w:r>
      <w:r>
        <w:rPr>
          <w:spacing w:val="7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Benchmarking</w:t>
      </w:r>
    </w:p>
    <w:p>
      <w:pPr>
        <w:pStyle w:val="BodyText"/>
        <w:spacing w:line="312" w:lineRule="auto" w:before="195"/>
        <w:ind w:left="1417"/>
      </w:pPr>
      <w:r>
        <w:rPr>
          <w:spacing w:val="-2"/>
        </w:rPr>
        <w:t>[PASTE</w:t>
      </w:r>
      <w:r>
        <w:rPr>
          <w:spacing w:val="-7"/>
        </w:rPr>
        <w:t> </w:t>
      </w:r>
      <w:r>
        <w:rPr>
          <w:spacing w:val="-2"/>
        </w:rPr>
        <w:t>HERE</w:t>
      </w:r>
      <w:r>
        <w:rPr>
          <w:spacing w:val="-7"/>
        </w:rPr>
        <w:t> </w:t>
      </w:r>
      <w:r>
        <w:rPr>
          <w:spacing w:val="-2"/>
        </w:rPr>
        <w:t>—</w:t>
      </w:r>
      <w:r>
        <w:rPr>
          <w:spacing w:val="-7"/>
        </w:rPr>
        <w:t> </w:t>
      </w:r>
      <w:r>
        <w:rPr>
          <w:spacing w:val="-2"/>
        </w:rPr>
        <w:t>PILLAR</w:t>
      </w:r>
      <w:r>
        <w:rPr>
          <w:spacing w:val="-7"/>
        </w:rPr>
        <w:t> </w:t>
      </w:r>
      <w:r>
        <w:rPr>
          <w:spacing w:val="-2"/>
        </w:rPr>
        <w:t>4</w:t>
      </w:r>
      <w:r>
        <w:rPr>
          <w:spacing w:val="-7"/>
        </w:rPr>
        <w:t> </w:t>
      </w:r>
      <w:r>
        <w:rPr>
          <w:spacing w:val="-2"/>
        </w:rPr>
        <w:t>INTRO:</w:t>
      </w:r>
      <w:r>
        <w:rPr>
          <w:spacing w:val="-7"/>
        </w:rPr>
        <w:t> </w:t>
      </w:r>
      <w:r>
        <w:rPr>
          <w:spacing w:val="-2"/>
        </w:rPr>
        <w:t>“The</w:t>
      </w:r>
      <w:r>
        <w:rPr>
          <w:spacing w:val="-7"/>
        </w:rPr>
        <w:t> </w:t>
      </w:r>
      <w:r>
        <w:rPr>
          <w:spacing w:val="-2"/>
        </w:rPr>
        <w:t>thesaurus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any</w:t>
      </w:r>
      <w:r>
        <w:rPr>
          <w:spacing w:val="-7"/>
        </w:rPr>
        <w:t> </w:t>
      </w:r>
      <w:r>
        <w:rPr>
          <w:spacing w:val="-2"/>
        </w:rPr>
        <w:t>body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research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good</w:t>
      </w:r>
      <w:r>
        <w:rPr>
          <w:spacing w:val="-7"/>
        </w:rPr>
        <w:t> </w:t>
      </w:r>
      <w:r>
        <w:rPr>
          <w:spacing w:val="-2"/>
        </w:rPr>
        <w:t>benchmarks...”</w:t>
      </w:r>
      <w:r>
        <w:rPr>
          <w:spacing w:val="14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“...without </w:t>
      </w:r>
      <w:r>
        <w:rPr/>
        <w:t>their presence.”]</w:t>
      </w:r>
    </w:p>
    <w:p>
      <w:pPr>
        <w:pStyle w:val="BodyText"/>
        <w:spacing w:after="0" w:line="312" w:lineRule="auto"/>
        <w:sectPr>
          <w:pgSz w:w="11910" w:h="16840"/>
          <w:pgMar w:header="0" w:footer="804" w:top="1400" w:bottom="1000" w:left="0" w:right="1275"/>
        </w:sectPr>
      </w:pPr>
    </w:p>
    <w:p>
      <w:pPr>
        <w:spacing w:line="240" w:lineRule="auto"/>
        <w:ind w:left="20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91405" cy="4892675"/>
                <wp:effectExtent l="9525" t="0" r="0" b="3175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4891405" cy="4892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0"/>
                            </w:pPr>
                          </w:p>
                          <w:p>
                            <w:pPr>
                              <w:pStyle w:val="BodyText"/>
                              <w:ind w:left="41"/>
                            </w:pPr>
                            <w:r>
                              <w:rPr>
                                <w:spacing w:val="-2"/>
                                <w:w w:val="120"/>
                              </w:rPr>
                              <w:t>06_trustllm_dimensions.png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5.15pt;height:385.25pt;mso-position-horizontal-relative:char;mso-position-vertical-relative:line" type="#_x0000_t202" id="docshape5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0"/>
                      </w:pPr>
                    </w:p>
                    <w:p>
                      <w:pPr>
                        <w:pStyle w:val="BodyText"/>
                        <w:ind w:left="41"/>
                      </w:pPr>
                      <w:r>
                        <w:rPr>
                          <w:spacing w:val="-2"/>
                          <w:w w:val="120"/>
                        </w:rPr>
                        <w:t>06_trustllm_dimensions.png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140"/>
        <w:ind w:left="1417" w:right="140"/>
      </w:pPr>
      <w:r>
        <w:rPr/>
        <w:t>Figure 4:</w:t>
      </w:r>
      <w:r>
        <w:rPr>
          <w:spacing w:val="40"/>
        </w:rPr>
        <w:t> </w:t>
      </w:r>
      <w:r>
        <w:rPr/>
        <w:t>TrustLLM trustworthiness evaluation across eight dimensions for proprietary vs. open-source LLMs. GPT-4 leads in all dimensions (81–91%), with the gap narrowing for open-source models (Source: Paper 3).</w:t>
      </w:r>
    </w:p>
    <w:p>
      <w:pPr>
        <w:pStyle w:val="BodyText"/>
        <w:spacing w:after="0" w:line="249" w:lineRule="auto"/>
        <w:sectPr>
          <w:pgSz w:w="11910" w:h="16840"/>
          <w:pgMar w:header="0" w:footer="804" w:top="1400" w:bottom="1000" w:left="0" w:right="1275"/>
        </w:sectPr>
      </w:pPr>
    </w:p>
    <w:p>
      <w:pPr>
        <w:spacing w:line="240" w:lineRule="auto"/>
        <w:ind w:left="20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91405" cy="4892675"/>
                <wp:effectExtent l="9525" t="0" r="0" b="3175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891405" cy="4892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0"/>
                            </w:pPr>
                          </w:p>
                          <w:p>
                            <w:pPr>
                              <w:pStyle w:val="BodyText"/>
                              <w:ind w:left="41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04_improvement_over_baseline.png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5.15pt;height:385.25pt;mso-position-horizontal-relative:char;mso-position-vertical-relative:line" type="#_x0000_t202" id="docshape6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0"/>
                      </w:pPr>
                    </w:p>
                    <w:p>
                      <w:pPr>
                        <w:pStyle w:val="BodyText"/>
                        <w:ind w:left="41"/>
                      </w:pPr>
                      <w:r>
                        <w:rPr>
                          <w:spacing w:val="-2"/>
                          <w:w w:val="115"/>
                        </w:rPr>
                        <w:t>04_improvement_over_baseline.png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140"/>
        <w:ind w:left="1417"/>
      </w:pPr>
      <w:r>
        <w:rPr/>
        <w:t>Figure</w:t>
      </w:r>
      <w:r>
        <w:rPr>
          <w:spacing w:val="23"/>
        </w:rPr>
        <w:t> </w:t>
      </w:r>
      <w:r>
        <w:rPr/>
        <w:t>5:</w:t>
      </w:r>
      <w:r>
        <w:rPr>
          <w:spacing w:val="40"/>
        </w:rPr>
        <w:t> </w:t>
      </w:r>
      <w:r>
        <w:rPr/>
        <w:t>Percentage</w:t>
      </w:r>
      <w:r>
        <w:rPr>
          <w:spacing w:val="23"/>
        </w:rPr>
        <w:t> </w:t>
      </w:r>
      <w:r>
        <w:rPr/>
        <w:t>improvement</w:t>
      </w:r>
      <w:r>
        <w:rPr>
          <w:spacing w:val="23"/>
        </w:rPr>
        <w:t> </w:t>
      </w:r>
      <w:r>
        <w:rPr/>
        <w:t>over</w:t>
      </w:r>
      <w:r>
        <w:rPr>
          <w:spacing w:val="23"/>
        </w:rPr>
        <w:t> </w:t>
      </w:r>
      <w:r>
        <w:rPr/>
        <w:t>strongest</w:t>
      </w:r>
      <w:r>
        <w:rPr>
          <w:spacing w:val="23"/>
        </w:rPr>
        <w:t> </w:t>
      </w:r>
      <w:r>
        <w:rPr/>
        <w:t>baseline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each</w:t>
      </w:r>
      <w:r>
        <w:rPr>
          <w:spacing w:val="23"/>
        </w:rPr>
        <w:t> </w:t>
      </w:r>
      <w:r>
        <w:rPr/>
        <w:t>reviewed</w:t>
      </w:r>
      <w:r>
        <w:rPr>
          <w:spacing w:val="23"/>
        </w:rPr>
        <w:t> </w:t>
      </w:r>
      <w:r>
        <w:rPr/>
        <w:t>method.</w:t>
      </w:r>
      <w:r>
        <w:rPr>
          <w:spacing w:val="80"/>
        </w:rPr>
        <w:t> </w:t>
      </w:r>
      <w:r>
        <w:rPr/>
        <w:t>Human</w:t>
      </w:r>
      <w:r>
        <w:rPr>
          <w:spacing w:val="23"/>
        </w:rPr>
        <w:t> </w:t>
      </w:r>
      <w:r>
        <w:rPr/>
        <w:t>Trust</w:t>
      </w:r>
      <w:r>
        <w:rPr>
          <w:spacing w:val="23"/>
        </w:rPr>
        <w:t> </w:t>
      </w:r>
      <w:r>
        <w:rPr/>
        <w:t>framing (+22%) and Behaviorally Calibrated RL (+18.6%) show the largest gains (Sources: Papers 2,4,5,10–17,19,20).</w:t>
      </w:r>
    </w:p>
    <w:p>
      <w:pPr>
        <w:pStyle w:val="BodyText"/>
        <w:spacing w:before="140"/>
      </w:pPr>
    </w:p>
    <w:p>
      <w:pPr>
        <w:pStyle w:val="BodyText"/>
        <w:spacing w:line="312" w:lineRule="auto"/>
        <w:ind w:left="1417" w:firstLine="298"/>
      </w:pPr>
      <w:r>
        <w:rPr>
          <w:b/>
        </w:rPr>
        <w:t>TrustLLM: </w:t>
      </w:r>
      <w:r>
        <w:rPr/>
        <w:t>[PASTE HERE — TrustLLM: “Huang et al.</w:t>
      </w:r>
      <w:r>
        <w:rPr>
          <w:spacing w:val="29"/>
        </w:rPr>
        <w:t> </w:t>
      </w:r>
      <w:r>
        <w:rPr/>
        <w:t>[3] considered trustworthiness...”</w:t>
      </w:r>
      <w:r>
        <w:rPr>
          <w:spacing w:val="29"/>
        </w:rPr>
        <w:t> </w:t>
      </w:r>
      <w:r>
        <w:rPr/>
        <w:t>to “...should un-dermine the trust that it aims to establish.”]</w:t>
      </w:r>
    </w:p>
    <w:p>
      <w:pPr>
        <w:pStyle w:val="BodyText"/>
        <w:spacing w:line="312" w:lineRule="auto"/>
        <w:ind w:left="1417" w:firstLine="298"/>
      </w:pPr>
      <w:r>
        <w:rPr>
          <w:b/>
        </w:rPr>
        <w:t>Faithfulness</w:t>
      </w:r>
      <w:r>
        <w:rPr>
          <w:b/>
          <w:spacing w:val="-6"/>
        </w:rPr>
        <w:t> </w:t>
      </w:r>
      <w:r>
        <w:rPr>
          <w:b/>
        </w:rPr>
        <w:t>Evaluation: </w:t>
      </w:r>
      <w:r>
        <w:rPr/>
        <w:t>[PASTE</w:t>
      </w:r>
      <w:r>
        <w:rPr>
          <w:spacing w:val="-6"/>
        </w:rPr>
        <w:t> </w:t>
      </w:r>
      <w:r>
        <w:rPr/>
        <w:t>HERE</w:t>
      </w:r>
      <w:r>
        <w:rPr>
          <w:spacing w:val="-6"/>
        </w:rPr>
        <w:t> </w:t>
      </w:r>
      <w:r>
        <w:rPr/>
        <w:t>—</w:t>
      </w:r>
      <w:r>
        <w:rPr>
          <w:spacing w:val="-7"/>
        </w:rPr>
        <w:t> </w:t>
      </w:r>
      <w:r>
        <w:rPr/>
        <w:t>Faithfulness: “Jing</w:t>
      </w:r>
      <w:r>
        <w:rPr>
          <w:spacing w:val="-6"/>
        </w:rPr>
        <w:t> </w:t>
      </w:r>
      <w:r>
        <w:rPr/>
        <w:t>et</w:t>
      </w:r>
      <w:r>
        <w:rPr>
          <w:spacing w:val="-7"/>
        </w:rPr>
        <w:t> </w:t>
      </w:r>
      <w:r>
        <w:rPr/>
        <w:t>al. [10]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problem...” </w:t>
      </w:r>
      <w:r>
        <w:rPr/>
        <w:t>to “...the discipline requires additional practice.”]</w:t>
      </w:r>
    </w:p>
    <w:p>
      <w:pPr>
        <w:spacing w:line="312" w:lineRule="auto" w:before="0"/>
        <w:ind w:left="1417" w:right="0" w:firstLine="298"/>
        <w:jc w:val="left"/>
        <w:rPr>
          <w:sz w:val="20"/>
        </w:rPr>
      </w:pPr>
      <w:r>
        <w:rPr>
          <w:b/>
          <w:sz w:val="20"/>
        </w:rPr>
        <w:t>Comprehensive Hallucination Survey:</w:t>
      </w:r>
      <w:r>
        <w:rPr>
          <w:b/>
          <w:spacing w:val="40"/>
          <w:sz w:val="20"/>
        </w:rPr>
        <w:t> </w:t>
      </w:r>
      <w:r>
        <w:rPr>
          <w:sz w:val="20"/>
        </w:rPr>
        <w:t>[PASTE HERE — Survey:</w:t>
      </w:r>
      <w:r>
        <w:rPr>
          <w:spacing w:val="40"/>
          <w:sz w:val="20"/>
        </w:rPr>
        <w:t> </w:t>
      </w:r>
      <w:r>
        <w:rPr>
          <w:sz w:val="20"/>
        </w:rPr>
        <w:t>“Alansari and Luqman [18] formed a compilation...” to “...what has previously been done.”]</w:t>
      </w:r>
    </w:p>
    <w:p>
      <w:pPr>
        <w:pStyle w:val="BodyText"/>
        <w:spacing w:line="312" w:lineRule="auto"/>
        <w:ind w:left="1417" w:firstLine="298"/>
      </w:pPr>
      <w:r>
        <w:rPr>
          <w:i/>
        </w:rPr>
        <w:t>What</w:t>
      </w:r>
      <w:r>
        <w:rPr>
          <w:i/>
          <w:spacing w:val="-4"/>
        </w:rPr>
        <w:t> </w:t>
      </w:r>
      <w:r>
        <w:rPr>
          <w:i/>
        </w:rPr>
        <w:t>this</w:t>
      </w:r>
      <w:r>
        <w:rPr>
          <w:i/>
          <w:spacing w:val="-4"/>
        </w:rPr>
        <w:t> </w:t>
      </w:r>
      <w:r>
        <w:rPr>
          <w:i/>
        </w:rPr>
        <w:t>pillar</w:t>
      </w:r>
      <w:r>
        <w:rPr>
          <w:i/>
          <w:spacing w:val="-4"/>
        </w:rPr>
        <w:t> </w:t>
      </w:r>
      <w:r>
        <w:rPr>
          <w:i/>
        </w:rPr>
        <w:t>tells</w:t>
      </w:r>
      <w:r>
        <w:rPr>
          <w:i/>
          <w:spacing w:val="-4"/>
        </w:rPr>
        <w:t> </w:t>
      </w:r>
      <w:r>
        <w:rPr>
          <w:i/>
        </w:rPr>
        <w:t>us.</w:t>
      </w:r>
      <w:r>
        <w:rPr>
          <w:i/>
          <w:spacing w:val="13"/>
        </w:rPr>
        <w:t> </w:t>
      </w:r>
      <w:r>
        <w:rPr/>
        <w:t>[PASTE</w:t>
      </w:r>
      <w:r>
        <w:rPr>
          <w:spacing w:val="-4"/>
        </w:rPr>
        <w:t> </w:t>
      </w:r>
      <w:r>
        <w:rPr/>
        <w:t>HERE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PILLAR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SUMMARY</w:t>
      </w:r>
      <w:r>
        <w:rPr>
          <w:spacing w:val="-4"/>
        </w:rPr>
        <w:t> </w:t>
      </w:r>
      <w:r>
        <w:rPr/>
        <w:t>(italic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Word): “Assessment</w:t>
      </w:r>
      <w:r>
        <w:rPr>
          <w:spacing w:val="-4"/>
        </w:rPr>
        <w:t> </w:t>
      </w:r>
      <w:r>
        <w:rPr/>
        <w:t>infrastruc-ture is healing yet is blown-out...” to “...not isolated but as a combination.”]</w:t>
      </w:r>
    </w:p>
    <w:p>
      <w:pPr>
        <w:pStyle w:val="BodyText"/>
        <w:spacing w:before="73"/>
      </w:pP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0" w:after="0"/>
        <w:ind w:left="1955" w:right="0" w:hanging="538"/>
        <w:jc w:val="left"/>
      </w:pPr>
      <w:bookmarkStart w:name="Pillar 5: Mitigation Through Calibration" w:id="7"/>
      <w:bookmarkEnd w:id="7"/>
      <w:r>
        <w:rPr>
          <w:b w:val="0"/>
        </w:rPr>
      </w:r>
      <w:r>
        <w:rPr/>
        <w:t>Pillar</w:t>
      </w:r>
      <w:r>
        <w:rPr>
          <w:spacing w:val="-10"/>
        </w:rPr>
        <w:t> </w:t>
      </w:r>
      <w:r>
        <w:rPr/>
        <w:t>5:</w:t>
      </w:r>
      <w:r>
        <w:rPr>
          <w:spacing w:val="2"/>
        </w:rPr>
        <w:t> </w:t>
      </w:r>
      <w:r>
        <w:rPr/>
        <w:t>Mitigation</w:t>
      </w:r>
      <w:r>
        <w:rPr>
          <w:spacing w:val="-10"/>
        </w:rPr>
        <w:t> </w:t>
      </w:r>
      <w:r>
        <w:rPr/>
        <w:t>Through</w:t>
      </w:r>
      <w:r>
        <w:rPr>
          <w:spacing w:val="-9"/>
        </w:rPr>
        <w:t> </w:t>
      </w:r>
      <w:r>
        <w:rPr/>
        <w:t>Calibration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Retrieval</w:t>
      </w:r>
      <w:r>
        <w:rPr>
          <w:spacing w:val="-10"/>
        </w:rPr>
        <w:t> </w:t>
      </w:r>
      <w:r>
        <w:rPr>
          <w:spacing w:val="-2"/>
        </w:rPr>
        <w:t>Augmentation</w:t>
      </w:r>
    </w:p>
    <w:p>
      <w:pPr>
        <w:pStyle w:val="BodyText"/>
        <w:spacing w:line="312" w:lineRule="auto" w:before="195"/>
        <w:ind w:left="1417"/>
      </w:pPr>
      <w:r>
        <w:rPr/>
        <w:t>[PASTE</w:t>
      </w:r>
      <w:r>
        <w:rPr>
          <w:spacing w:val="-1"/>
        </w:rPr>
        <w:t> </w:t>
      </w:r>
      <w:r>
        <w:rPr/>
        <w:t>HERE —</w:t>
      </w:r>
      <w:r>
        <w:rPr>
          <w:spacing w:val="-1"/>
        </w:rPr>
        <w:t> </w:t>
      </w:r>
      <w:r>
        <w:rPr/>
        <w:t>PILLAR</w:t>
      </w:r>
      <w:r>
        <w:rPr>
          <w:spacing w:val="-1"/>
        </w:rPr>
        <w:t> </w:t>
      </w:r>
      <w:r>
        <w:rPr/>
        <w:t>5 INTRO:</w:t>
      </w:r>
      <w:r>
        <w:rPr>
          <w:spacing w:val="-1"/>
        </w:rPr>
        <w:t> </w:t>
      </w:r>
      <w:r>
        <w:rPr/>
        <w:t>“Half the</w:t>
      </w:r>
      <w:r>
        <w:rPr>
          <w:spacing w:val="-1"/>
        </w:rPr>
        <w:t> </w:t>
      </w:r>
      <w:r>
        <w:rPr/>
        <w:t>war</w:t>
      </w:r>
      <w:r>
        <w:rPr>
          <w:spacing w:val="-1"/>
        </w:rPr>
        <w:t> </w:t>
      </w:r>
      <w:r>
        <w:rPr/>
        <w:t>is the</w:t>
      </w:r>
      <w:r>
        <w:rPr>
          <w:spacing w:val="-1"/>
        </w:rPr>
        <w:t> </w:t>
      </w:r>
      <w:r>
        <w:rPr/>
        <w:t>diagnosis of</w:t>
      </w:r>
      <w:r>
        <w:rPr>
          <w:spacing w:val="-1"/>
        </w:rPr>
        <w:t> </w:t>
      </w:r>
      <w:r>
        <w:rPr/>
        <w:t>hallucinations...”</w:t>
      </w:r>
      <w:r>
        <w:rPr>
          <w:spacing w:val="22"/>
        </w:rPr>
        <w:t> </w:t>
      </w:r>
      <w:r>
        <w:rPr/>
        <w:t>to</w:t>
      </w:r>
      <w:r>
        <w:rPr>
          <w:spacing w:val="-1"/>
        </w:rPr>
        <w:t> </w:t>
      </w:r>
      <w:r>
        <w:rPr/>
        <w:t>“...the user</w:t>
      </w:r>
      <w:r>
        <w:rPr>
          <w:spacing w:val="-1"/>
        </w:rPr>
        <w:t> </w:t>
      </w:r>
      <w:r>
        <w:rPr/>
        <w:t>can hear the bad output.”]</w:t>
      </w:r>
    </w:p>
    <w:p>
      <w:pPr>
        <w:spacing w:line="312" w:lineRule="auto" w:before="0"/>
        <w:ind w:left="1417" w:right="0" w:firstLine="298"/>
        <w:jc w:val="left"/>
        <w:rPr>
          <w:sz w:val="20"/>
        </w:rPr>
      </w:pPr>
      <w:r>
        <w:rPr>
          <w:b/>
          <w:sz w:val="20"/>
        </w:rPr>
        <w:t>The entropy spike detection based on RL calibration:</w:t>
      </w:r>
      <w:r>
        <w:rPr>
          <w:b/>
          <w:spacing w:val="33"/>
          <w:sz w:val="20"/>
        </w:rPr>
        <w:t> </w:t>
      </w:r>
      <w:r>
        <w:rPr>
          <w:sz w:val="20"/>
        </w:rPr>
        <w:t>[PASTE HERE — Entropy spike:</w:t>
      </w:r>
      <w:r>
        <w:rPr>
          <w:spacing w:val="33"/>
          <w:sz w:val="20"/>
        </w:rPr>
        <w:t> </w:t>
      </w:r>
      <w:r>
        <w:rPr>
          <w:sz w:val="20"/>
        </w:rPr>
        <w:t>“One extended abstract [6] suggests the marriage...” to “...most RLHF techniques utilize only a scalar reward.”]</w:t>
      </w:r>
    </w:p>
    <w:p>
      <w:pPr>
        <w:spacing w:line="312" w:lineRule="auto" w:before="0"/>
        <w:ind w:left="1417" w:right="0" w:firstLine="298"/>
        <w:jc w:val="left"/>
        <w:rPr>
          <w:sz w:val="20"/>
        </w:rPr>
      </w:pPr>
      <w:r>
        <w:rPr>
          <w:b/>
          <w:sz w:val="20"/>
        </w:rPr>
        <w:t>Behaviorally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Calibrated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Reinforcement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Learning: </w:t>
      </w:r>
      <w:r>
        <w:rPr>
          <w:sz w:val="20"/>
        </w:rPr>
        <w:t>[PASTE</w:t>
      </w:r>
      <w:r>
        <w:rPr>
          <w:spacing w:val="-6"/>
          <w:sz w:val="20"/>
        </w:rPr>
        <w:t> </w:t>
      </w:r>
      <w:r>
        <w:rPr>
          <w:sz w:val="20"/>
        </w:rPr>
        <w:t>HERE</w:t>
      </w:r>
      <w:r>
        <w:rPr>
          <w:spacing w:val="-6"/>
          <w:sz w:val="20"/>
        </w:rPr>
        <w:t> </w:t>
      </w:r>
      <w:r>
        <w:rPr>
          <w:sz w:val="20"/>
        </w:rPr>
        <w:t>—</w:t>
      </w:r>
      <w:r>
        <w:rPr>
          <w:spacing w:val="-6"/>
          <w:sz w:val="20"/>
        </w:rPr>
        <w:t> </w:t>
      </w:r>
      <w:r>
        <w:rPr>
          <w:sz w:val="20"/>
        </w:rPr>
        <w:t>BehCal-RL:</w:t>
      </w:r>
      <w:r>
        <w:rPr>
          <w:spacing w:val="-6"/>
          <w:sz w:val="20"/>
        </w:rPr>
        <w:t> </w:t>
      </w:r>
      <w:r>
        <w:rPr>
          <w:sz w:val="20"/>
        </w:rPr>
        <w:t>“Wu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al. have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eye-catching premise...” to “...one of the findings that are practical in nature.”]</w:t>
      </w:r>
    </w:p>
    <w:p>
      <w:pPr>
        <w:spacing w:after="0" w:line="312" w:lineRule="auto"/>
        <w:jc w:val="left"/>
        <w:rPr>
          <w:sz w:val="20"/>
        </w:rPr>
        <w:sectPr>
          <w:pgSz w:w="11910" w:h="16840"/>
          <w:pgMar w:header="0" w:footer="804" w:top="1400" w:bottom="1000" w:left="0" w:right="1275"/>
        </w:sectPr>
      </w:pPr>
    </w:p>
    <w:p>
      <w:pPr>
        <w:pStyle w:val="BodyText"/>
        <w:spacing w:line="312" w:lineRule="auto" w:before="92"/>
        <w:ind w:left="1417" w:right="140" w:firstLine="298"/>
      </w:pPr>
      <w:r>
        <w:rPr>
          <w:b/>
        </w:rPr>
        <w:t>ExpandR:</w:t>
      </w:r>
      <w:r>
        <w:rPr>
          <w:b/>
          <w:spacing w:val="-13"/>
        </w:rPr>
        <w:t> </w:t>
      </w:r>
      <w:r>
        <w:rPr/>
        <w:t>[PASTE</w:t>
      </w:r>
      <w:r>
        <w:rPr>
          <w:spacing w:val="-12"/>
        </w:rPr>
        <w:t> </w:t>
      </w:r>
      <w:r>
        <w:rPr/>
        <w:t>HERE</w:t>
      </w:r>
      <w:r>
        <w:rPr>
          <w:spacing w:val="-13"/>
        </w:rPr>
        <w:t> </w:t>
      </w:r>
      <w:r>
        <w:rPr/>
        <w:t>—</w:t>
      </w:r>
      <w:r>
        <w:rPr>
          <w:spacing w:val="-12"/>
        </w:rPr>
        <w:t> </w:t>
      </w:r>
      <w:r>
        <w:rPr/>
        <w:t>ExpandR:</w:t>
      </w:r>
      <w:r>
        <w:rPr>
          <w:spacing w:val="-13"/>
        </w:rPr>
        <w:t> </w:t>
      </w:r>
      <w:r>
        <w:rPr/>
        <w:t>“Yao</w:t>
      </w:r>
      <w:r>
        <w:rPr>
          <w:spacing w:val="-12"/>
        </w:rPr>
        <w:t> </w:t>
      </w:r>
      <w:r>
        <w:rPr/>
        <w:t>et</w:t>
      </w:r>
      <w:r>
        <w:rPr>
          <w:spacing w:val="-13"/>
        </w:rPr>
        <w:t> </w:t>
      </w:r>
      <w:r>
        <w:rPr/>
        <w:t>al.</w:t>
      </w:r>
      <w:r>
        <w:rPr>
          <w:spacing w:val="-4"/>
        </w:rPr>
        <w:t> </w:t>
      </w:r>
      <w:r>
        <w:rPr/>
        <w:t>[20]</w:t>
      </w:r>
      <w:r>
        <w:rPr>
          <w:spacing w:val="-13"/>
        </w:rPr>
        <w:t> </w:t>
      </w:r>
      <w:r>
        <w:rPr/>
        <w:t>approach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perspective</w:t>
      </w:r>
      <w:r>
        <w:rPr>
          <w:spacing w:val="-13"/>
        </w:rPr>
        <w:t> </w:t>
      </w:r>
      <w:r>
        <w:rPr/>
        <w:t>of...” to</w:t>
      </w:r>
      <w:r>
        <w:rPr>
          <w:spacing w:val="-13"/>
        </w:rPr>
        <w:t> </w:t>
      </w:r>
      <w:r>
        <w:rPr/>
        <w:t>“...in a competitive discipline, it is considerable.”]</w:t>
      </w:r>
    </w:p>
    <w:p>
      <w:pPr>
        <w:pStyle w:val="BodyText"/>
        <w:spacing w:line="312" w:lineRule="auto"/>
        <w:ind w:left="1417" w:right="140" w:firstLine="298"/>
      </w:pPr>
      <w:r>
        <w:rPr>
          <w:i/>
          <w:spacing w:val="-2"/>
        </w:rPr>
        <w:t>What</w:t>
      </w:r>
      <w:r>
        <w:rPr>
          <w:i/>
          <w:spacing w:val="-7"/>
        </w:rPr>
        <w:t> </w:t>
      </w:r>
      <w:r>
        <w:rPr>
          <w:i/>
          <w:spacing w:val="-2"/>
        </w:rPr>
        <w:t>this</w:t>
      </w:r>
      <w:r>
        <w:rPr>
          <w:i/>
          <w:spacing w:val="-7"/>
        </w:rPr>
        <w:t> </w:t>
      </w:r>
      <w:r>
        <w:rPr>
          <w:i/>
          <w:spacing w:val="-2"/>
        </w:rPr>
        <w:t>pillar</w:t>
      </w:r>
      <w:r>
        <w:rPr>
          <w:i/>
          <w:spacing w:val="-7"/>
        </w:rPr>
        <w:t> </w:t>
      </w:r>
      <w:r>
        <w:rPr>
          <w:i/>
          <w:spacing w:val="-2"/>
        </w:rPr>
        <w:t>tells</w:t>
      </w:r>
      <w:r>
        <w:rPr>
          <w:i/>
          <w:spacing w:val="-7"/>
        </w:rPr>
        <w:t> </w:t>
      </w:r>
      <w:r>
        <w:rPr>
          <w:i/>
          <w:spacing w:val="-2"/>
        </w:rPr>
        <w:t>us.</w:t>
      </w:r>
      <w:r>
        <w:rPr>
          <w:i/>
          <w:spacing w:val="14"/>
        </w:rPr>
        <w:t> </w:t>
      </w:r>
      <w:r>
        <w:rPr>
          <w:spacing w:val="-2"/>
        </w:rPr>
        <w:t>[PASTE</w:t>
      </w:r>
      <w:r>
        <w:rPr>
          <w:spacing w:val="-7"/>
        </w:rPr>
        <w:t> </w:t>
      </w:r>
      <w:r>
        <w:rPr>
          <w:spacing w:val="-2"/>
        </w:rPr>
        <w:t>HERE</w:t>
      </w:r>
      <w:r>
        <w:rPr>
          <w:spacing w:val="-7"/>
        </w:rPr>
        <w:t> </w:t>
      </w:r>
      <w:r>
        <w:rPr>
          <w:spacing w:val="-2"/>
        </w:rPr>
        <w:t>—</w:t>
      </w:r>
      <w:r>
        <w:rPr>
          <w:spacing w:val="-7"/>
        </w:rPr>
        <w:t> </w:t>
      </w:r>
      <w:r>
        <w:rPr>
          <w:spacing w:val="-2"/>
        </w:rPr>
        <w:t>PILLAR</w:t>
      </w:r>
      <w:r>
        <w:rPr>
          <w:spacing w:val="-7"/>
        </w:rPr>
        <w:t> </w:t>
      </w:r>
      <w:r>
        <w:rPr>
          <w:spacing w:val="-2"/>
        </w:rPr>
        <w:t>5</w:t>
      </w:r>
      <w:r>
        <w:rPr>
          <w:spacing w:val="-7"/>
        </w:rPr>
        <w:t> </w:t>
      </w:r>
      <w:r>
        <w:rPr>
          <w:spacing w:val="-2"/>
        </w:rPr>
        <w:t>SUMMARY</w:t>
      </w:r>
      <w:r>
        <w:rPr>
          <w:spacing w:val="-7"/>
        </w:rPr>
        <w:t> </w:t>
      </w:r>
      <w:r>
        <w:rPr>
          <w:spacing w:val="-2"/>
        </w:rPr>
        <w:t>(italic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Word):</w:t>
      </w:r>
      <w:r>
        <w:rPr>
          <w:spacing w:val="11"/>
        </w:rPr>
        <w:t> </w:t>
      </w:r>
      <w:r>
        <w:rPr>
          <w:spacing w:val="-2"/>
        </w:rPr>
        <w:t>“The</w:t>
      </w:r>
      <w:r>
        <w:rPr>
          <w:spacing w:val="-7"/>
        </w:rPr>
        <w:t> </w:t>
      </w:r>
      <w:r>
        <w:rPr>
          <w:spacing w:val="-2"/>
        </w:rPr>
        <w:t>process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mitigation </w:t>
      </w:r>
      <w:r>
        <w:rPr/>
        <w:t>is not only detection...” to “...as opposed to being optimized individually.”]</w:t>
      </w:r>
    </w:p>
    <w:p>
      <w:pPr>
        <w:pStyle w:val="BodyText"/>
        <w:spacing w:before="73"/>
      </w:pP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0" w:after="0"/>
        <w:ind w:left="1955" w:right="0" w:hanging="538"/>
        <w:jc w:val="left"/>
      </w:pPr>
      <w:bookmarkStart w:name="Pillar 6: Explainability and Human Trust" w:id="8"/>
      <w:bookmarkEnd w:id="8"/>
      <w:r>
        <w:rPr>
          <w:b w:val="0"/>
        </w:rPr>
      </w:r>
      <w:r>
        <w:rPr/>
        <w:t>Pillar</w:t>
      </w:r>
      <w:r>
        <w:rPr>
          <w:spacing w:val="-8"/>
        </w:rPr>
        <w:t> </w:t>
      </w:r>
      <w:r>
        <w:rPr/>
        <w:t>6:</w:t>
      </w:r>
      <w:r>
        <w:rPr>
          <w:spacing w:val="6"/>
        </w:rPr>
        <w:t> </w:t>
      </w:r>
      <w:r>
        <w:rPr/>
        <w:t>Explainability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Human</w:t>
      </w:r>
      <w:r>
        <w:rPr>
          <w:spacing w:val="-7"/>
        </w:rPr>
        <w:t> </w:t>
      </w:r>
      <w:r>
        <w:rPr>
          <w:spacing w:val="-2"/>
        </w:rPr>
        <w:t>Trust</w:t>
      </w:r>
    </w:p>
    <w:p>
      <w:pPr>
        <w:pStyle w:val="BodyText"/>
        <w:spacing w:line="312" w:lineRule="auto" w:before="195"/>
        <w:ind w:left="1417"/>
      </w:pPr>
      <w:r>
        <w:rPr/>
        <w:t>[PASTE</w:t>
      </w:r>
      <w:r>
        <w:rPr>
          <w:spacing w:val="-3"/>
        </w:rPr>
        <w:t> </w:t>
      </w:r>
      <w:r>
        <w:rPr/>
        <w:t>HERE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PILLAR</w:t>
      </w:r>
      <w:r>
        <w:rPr>
          <w:spacing w:val="-3"/>
        </w:rPr>
        <w:t> </w:t>
      </w:r>
      <w:r>
        <w:rPr/>
        <w:t>6</w:t>
      </w:r>
      <w:r>
        <w:rPr>
          <w:spacing w:val="-3"/>
        </w:rPr>
        <w:t> </w:t>
      </w:r>
      <w:r>
        <w:rPr/>
        <w:t>INTRO:</w:t>
      </w:r>
      <w:r>
        <w:rPr>
          <w:spacing w:val="-3"/>
        </w:rPr>
        <w:t> </w:t>
      </w:r>
      <w:r>
        <w:rPr/>
        <w:t>“All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geared</w:t>
      </w:r>
      <w:r>
        <w:rPr>
          <w:spacing w:val="-3"/>
        </w:rPr>
        <w:t> </w:t>
      </w:r>
      <w:r>
        <w:rPr/>
        <w:t>towards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result...”</w:t>
      </w:r>
      <w:r>
        <w:rPr>
          <w:spacing w:val="17"/>
        </w:rPr>
        <w:t> </w:t>
      </w:r>
      <w:r>
        <w:rPr/>
        <w:t>to</w:t>
      </w:r>
      <w:r>
        <w:rPr>
          <w:spacing w:val="-3"/>
        </w:rPr>
        <w:t> </w:t>
      </w:r>
      <w:r>
        <w:rPr/>
        <w:t>“...what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is telling them.”]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1334516</wp:posOffset>
                </wp:positionH>
                <wp:positionV relativeFrom="paragraph">
                  <wp:posOffset>123263</wp:posOffset>
                </wp:positionV>
                <wp:extent cx="4891405" cy="489267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891405" cy="4892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0"/>
                            </w:pPr>
                          </w:p>
                          <w:p>
                            <w:pPr>
                              <w:pStyle w:val="BodyText"/>
                              <w:ind w:left="41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12_human_trust_framing.png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080002pt;margin-top:9.705766pt;width:385.15pt;height:385.25pt;mso-position-horizontal-relative:page;mso-position-vertical-relative:paragraph;z-index:-15726080;mso-wrap-distance-left:0;mso-wrap-distance-right:0" type="#_x0000_t202" id="docshape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0"/>
                      </w:pPr>
                    </w:p>
                    <w:p>
                      <w:pPr>
                        <w:pStyle w:val="BodyText"/>
                        <w:ind w:left="41"/>
                      </w:pPr>
                      <w:r>
                        <w:rPr>
                          <w:spacing w:val="-2"/>
                          <w:w w:val="115"/>
                        </w:rPr>
                        <w:t>12_human_trust_framing.png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9" w:lineRule="auto" w:before="184"/>
        <w:ind w:left="1417"/>
      </w:pPr>
      <w:r>
        <w:rPr/>
        <w:t>Figure 6:</w:t>
      </w:r>
      <w:r>
        <w:rPr>
          <w:spacing w:val="40"/>
        </w:rPr>
        <w:t> </w:t>
      </w:r>
      <w:r>
        <w:rPr/>
        <w:t>Impact of explanation framing on user trust.</w:t>
      </w:r>
      <w:r>
        <w:rPr>
          <w:spacing w:val="40"/>
        </w:rPr>
        <w:t> </w:t>
      </w:r>
      <w:r>
        <w:rPr/>
        <w:t>Explanations boost trust by +22% only in </w:t>
      </w:r>
      <w:r>
        <w:rPr/>
        <w:t>comparative</w:t>
      </w:r>
      <w:r>
        <w:rPr>
          <w:spacing w:val="80"/>
        </w:rPr>
        <w:t> </w:t>
      </w:r>
      <w:r>
        <w:rPr/>
        <w:t>evaluation settings; in isolated evaluation, the effect nearly disappears (Source: Paper 19).</w:t>
      </w:r>
    </w:p>
    <w:p>
      <w:pPr>
        <w:pStyle w:val="BodyText"/>
        <w:spacing w:before="140"/>
      </w:pPr>
    </w:p>
    <w:p>
      <w:pPr>
        <w:pStyle w:val="BodyText"/>
        <w:spacing w:line="312" w:lineRule="auto"/>
        <w:ind w:left="1417" w:firstLine="298"/>
      </w:pPr>
      <w:r>
        <w:rPr>
          <w:b/>
        </w:rPr>
        <w:t>XAI of LLMs:</w:t>
      </w:r>
      <w:r>
        <w:rPr>
          <w:b/>
          <w:spacing w:val="33"/>
        </w:rPr>
        <w:t> </w:t>
      </w:r>
      <w:r>
        <w:rPr/>
        <w:t>[PASTE HERE — XAI: “Herrera [8] steps out of methodological details...”</w:t>
      </w:r>
      <w:r>
        <w:rPr>
          <w:spacing w:val="40"/>
        </w:rPr>
        <w:t> </w:t>
      </w:r>
      <w:r>
        <w:rPr/>
        <w:t>to “...the main design problem facing XAI in the LLM age.”]</w:t>
      </w:r>
    </w:p>
    <w:p>
      <w:pPr>
        <w:pStyle w:val="BodyText"/>
        <w:spacing w:line="312" w:lineRule="auto"/>
        <w:ind w:left="1417" w:firstLine="298"/>
      </w:pPr>
      <w:r>
        <w:rPr>
          <w:b/>
        </w:rPr>
        <w:t>Human Trust in LLM Responses:</w:t>
      </w:r>
      <w:r>
        <w:rPr>
          <w:b/>
          <w:spacing w:val="21"/>
        </w:rPr>
        <w:t> </w:t>
      </w:r>
      <w:r>
        <w:rPr/>
        <w:t>[PASTE HERE — Human Trust:</w:t>
      </w:r>
      <w:r>
        <w:rPr>
          <w:spacing w:val="21"/>
        </w:rPr>
        <w:t> </w:t>
      </w:r>
      <w:r>
        <w:rPr/>
        <w:t>“Sharma et al.</w:t>
      </w:r>
      <w:r>
        <w:rPr>
          <w:spacing w:val="28"/>
        </w:rPr>
        <w:t> </w:t>
      </w:r>
      <w:r>
        <w:rPr/>
        <w:t>[19] conducted human experiments...” to “...the interaction to facilitate meaningful comparison.”]</w:t>
      </w:r>
    </w:p>
    <w:p>
      <w:pPr>
        <w:pStyle w:val="BodyText"/>
        <w:spacing w:line="312" w:lineRule="auto"/>
        <w:ind w:left="1417" w:firstLine="298"/>
      </w:pPr>
      <w:r>
        <w:rPr>
          <w:i/>
        </w:rPr>
        <w:t>What</w:t>
      </w:r>
      <w:r>
        <w:rPr>
          <w:i/>
          <w:spacing w:val="-7"/>
        </w:rPr>
        <w:t> </w:t>
      </w:r>
      <w:r>
        <w:rPr>
          <w:i/>
        </w:rPr>
        <w:t>this</w:t>
      </w:r>
      <w:r>
        <w:rPr>
          <w:i/>
          <w:spacing w:val="-7"/>
        </w:rPr>
        <w:t> </w:t>
      </w:r>
      <w:r>
        <w:rPr>
          <w:i/>
        </w:rPr>
        <w:t>pillar</w:t>
      </w:r>
      <w:r>
        <w:rPr>
          <w:i/>
          <w:spacing w:val="-7"/>
        </w:rPr>
        <w:t> </w:t>
      </w:r>
      <w:r>
        <w:rPr>
          <w:i/>
        </w:rPr>
        <w:t>tells</w:t>
      </w:r>
      <w:r>
        <w:rPr>
          <w:i/>
          <w:spacing w:val="-7"/>
        </w:rPr>
        <w:t> </w:t>
      </w:r>
      <w:r>
        <w:rPr>
          <w:i/>
        </w:rPr>
        <w:t>us. </w:t>
      </w:r>
      <w:r>
        <w:rPr/>
        <w:t>[PASTE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PILLAR</w:t>
      </w:r>
      <w:r>
        <w:rPr>
          <w:spacing w:val="-7"/>
        </w:rPr>
        <w:t> </w:t>
      </w:r>
      <w:r>
        <w:rPr/>
        <w:t>6</w:t>
      </w:r>
      <w:r>
        <w:rPr>
          <w:spacing w:val="-7"/>
        </w:rPr>
        <w:t> </w:t>
      </w:r>
      <w:r>
        <w:rPr/>
        <w:t>SUMMARY</w:t>
      </w:r>
      <w:r>
        <w:rPr>
          <w:spacing w:val="-7"/>
        </w:rPr>
        <w:t> </w:t>
      </w:r>
      <w:r>
        <w:rPr/>
        <w:t>(italic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Word): “The</w:t>
      </w:r>
      <w:r>
        <w:rPr>
          <w:spacing w:val="-7"/>
        </w:rPr>
        <w:t> </w:t>
      </w:r>
      <w:r>
        <w:rPr/>
        <w:t>difference</w:t>
      </w:r>
      <w:r>
        <w:rPr>
          <w:spacing w:val="-7"/>
        </w:rPr>
        <w:t> </w:t>
      </w:r>
      <w:r>
        <w:rPr/>
        <w:t>between generated values by detection systems...” to “...the contents of the explanation [19].”]</w:t>
      </w:r>
    </w:p>
    <w:p>
      <w:pPr>
        <w:pStyle w:val="BodyText"/>
        <w:spacing w:after="0" w:line="312" w:lineRule="auto"/>
        <w:sectPr>
          <w:pgSz w:w="11910" w:h="16840"/>
          <w:pgMar w:header="0" w:footer="804" w:top="1320" w:bottom="1000" w:left="0" w:right="1275"/>
        </w:sectPr>
      </w:pPr>
    </w:p>
    <w:p>
      <w:pPr>
        <w:pStyle w:val="Heading1"/>
        <w:numPr>
          <w:ilvl w:val="0"/>
          <w:numId w:val="1"/>
        </w:numPr>
        <w:tabs>
          <w:tab w:pos="1847" w:val="left" w:leader="none"/>
        </w:tabs>
        <w:spacing w:line="240" w:lineRule="auto" w:before="97" w:after="0"/>
        <w:ind w:left="1847" w:right="0" w:hanging="430"/>
        <w:jc w:val="left"/>
      </w:pPr>
      <w:bookmarkStart w:name="Comparative Analysis" w:id="9"/>
      <w:bookmarkEnd w:id="9"/>
      <w:r>
        <w:rPr>
          <w:b w:val="0"/>
        </w:rPr>
      </w:r>
      <w:r>
        <w:rPr/>
        <w:t>Comparative</w:t>
      </w:r>
      <w:r>
        <w:rPr>
          <w:spacing w:val="26"/>
        </w:rPr>
        <w:t> </w:t>
      </w:r>
      <w:r>
        <w:rPr>
          <w:spacing w:val="-2"/>
        </w:rPr>
        <w:t>Analysis</w:t>
      </w:r>
    </w:p>
    <w:p>
      <w:pPr>
        <w:pStyle w:val="BodyText"/>
        <w:spacing w:line="312" w:lineRule="auto" w:before="258"/>
        <w:ind w:left="1417"/>
      </w:pPr>
      <w:r>
        <w:rPr/>
        <w:t>[PASTE HERE — COMPARATIVE INTRO: “Having walked through each pillar separately...”</w:t>
      </w:r>
      <w:r>
        <w:rPr>
          <w:spacing w:val="32"/>
        </w:rPr>
        <w:t> </w:t>
      </w:r>
      <w:r>
        <w:rPr/>
        <w:t>to “...should </w:t>
      </w:r>
      <w:r>
        <w:rPr/>
        <w:t>be </w:t>
      </w:r>
      <w:r>
        <w:rPr>
          <w:spacing w:val="-2"/>
        </w:rPr>
        <w:t>discussed.”]</w:t>
      </w:r>
    </w:p>
    <w:p>
      <w:pPr>
        <w:spacing w:line="312" w:lineRule="auto" w:before="0"/>
        <w:ind w:left="1417" w:right="0" w:firstLine="298"/>
        <w:jc w:val="left"/>
        <w:rPr>
          <w:sz w:val="20"/>
        </w:rPr>
      </w:pPr>
      <w:r>
        <w:rPr>
          <w:b/>
          <w:sz w:val="20"/>
        </w:rPr>
        <w:t>The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Complementarity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Argument.</w:t>
      </w:r>
      <w:r>
        <w:rPr>
          <w:b/>
          <w:spacing w:val="22"/>
          <w:sz w:val="20"/>
        </w:rPr>
        <w:t> </w:t>
      </w:r>
      <w:r>
        <w:rPr>
          <w:sz w:val="20"/>
        </w:rPr>
        <w:t>[PASTE</w:t>
      </w:r>
      <w:r>
        <w:rPr>
          <w:spacing w:val="-1"/>
          <w:sz w:val="20"/>
        </w:rPr>
        <w:t> </w:t>
      </w:r>
      <w:r>
        <w:rPr>
          <w:sz w:val="20"/>
        </w:rPr>
        <w:t>HERE:</w:t>
      </w:r>
      <w:r>
        <w:rPr>
          <w:spacing w:val="-1"/>
          <w:sz w:val="20"/>
        </w:rPr>
        <w:t> </w:t>
      </w:r>
      <w:r>
        <w:rPr>
          <w:sz w:val="20"/>
        </w:rPr>
        <w:t>“When</w:t>
      </w:r>
      <w:r>
        <w:rPr>
          <w:spacing w:val="-1"/>
          <w:sz w:val="20"/>
        </w:rPr>
        <w:t> </w:t>
      </w:r>
      <w:r>
        <w:rPr>
          <w:sz w:val="20"/>
        </w:rPr>
        <w:t>it</w:t>
      </w:r>
      <w:r>
        <w:rPr>
          <w:spacing w:val="-1"/>
          <w:sz w:val="20"/>
        </w:rPr>
        <w:t> </w:t>
      </w:r>
      <w:r>
        <w:rPr>
          <w:sz w:val="20"/>
        </w:rPr>
        <w:t>comes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making</w:t>
      </w:r>
      <w:r>
        <w:rPr>
          <w:spacing w:val="-1"/>
          <w:sz w:val="20"/>
        </w:rPr>
        <w:t> </w:t>
      </w:r>
      <w:r>
        <w:rPr>
          <w:sz w:val="20"/>
        </w:rPr>
        <w:t>one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another</w:t>
      </w:r>
      <w:r>
        <w:rPr>
          <w:spacing w:val="-1"/>
          <w:sz w:val="20"/>
        </w:rPr>
        <w:t> </w:t>
      </w:r>
      <w:r>
        <w:rPr>
          <w:sz w:val="20"/>
        </w:rPr>
        <w:t>finding...”</w:t>
      </w:r>
      <w:r>
        <w:rPr>
          <w:spacing w:val="23"/>
          <w:sz w:val="20"/>
        </w:rPr>
        <w:t> </w:t>
      </w:r>
      <w:r>
        <w:rPr>
          <w:sz w:val="20"/>
        </w:rPr>
        <w:t>to “...None of them can claim the entire spectrum.”]</w:t>
      </w:r>
    </w:p>
    <w:p>
      <w:pPr>
        <w:pStyle w:val="BodyText"/>
        <w:ind w:left="1716"/>
      </w:pPr>
      <w:r>
        <w:rPr/>
        <w:t>[PASTE</w:t>
      </w:r>
      <w:r>
        <w:rPr>
          <w:spacing w:val="-10"/>
        </w:rPr>
        <w:t> </w:t>
      </w:r>
      <w:r>
        <w:rPr/>
        <w:t>HERE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TABLE</w:t>
      </w:r>
      <w:r>
        <w:rPr>
          <w:spacing w:val="-9"/>
        </w:rPr>
        <w:t> </w:t>
      </w:r>
      <w:r>
        <w:rPr/>
        <w:t>REF:</w:t>
      </w:r>
      <w:r>
        <w:rPr>
          <w:spacing w:val="-10"/>
        </w:rPr>
        <w:t> </w:t>
      </w:r>
      <w:r>
        <w:rPr/>
        <w:t>“Table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presents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summary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>
          <w:spacing w:val="-2"/>
        </w:rPr>
        <w:t>comparison...”]</w:t>
      </w:r>
    </w:p>
    <w:p>
      <w:pPr>
        <w:pStyle w:val="BodyText"/>
        <w:spacing w:line="312" w:lineRule="auto" w:before="68"/>
        <w:ind w:left="1417" w:right="137" w:firstLine="298"/>
      </w:pPr>
      <w:r>
        <w:rPr>
          <w:b/>
        </w:rPr>
        <w:t>The</w:t>
      </w:r>
      <w:r>
        <w:rPr>
          <w:b/>
          <w:spacing w:val="-13"/>
        </w:rPr>
        <w:t> </w:t>
      </w:r>
      <w:r>
        <w:rPr>
          <w:b/>
        </w:rPr>
        <w:t>Efficiency</w:t>
      </w:r>
      <w:r>
        <w:rPr>
          <w:b/>
          <w:spacing w:val="-12"/>
        </w:rPr>
        <w:t> </w:t>
      </w:r>
      <w:r>
        <w:rPr>
          <w:b/>
        </w:rPr>
        <w:t>Question.</w:t>
      </w:r>
      <w:r>
        <w:rPr>
          <w:b/>
          <w:spacing w:val="-12"/>
        </w:rPr>
        <w:t> </w:t>
      </w:r>
      <w:r>
        <w:rPr/>
        <w:t>[PASTE</w:t>
      </w:r>
      <w:r>
        <w:rPr>
          <w:spacing w:val="-13"/>
        </w:rPr>
        <w:t> </w:t>
      </w:r>
      <w:r>
        <w:rPr/>
        <w:t>HERE:</w:t>
      </w:r>
      <w:r>
        <w:rPr>
          <w:spacing w:val="-12"/>
        </w:rPr>
        <w:t> </w:t>
      </w:r>
      <w:r>
        <w:rPr/>
        <w:t>“There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constant</w:t>
      </w:r>
      <w:r>
        <w:rPr>
          <w:spacing w:val="-12"/>
        </w:rPr>
        <w:t> </w:t>
      </w:r>
      <w:r>
        <w:rPr/>
        <w:t>conflict...”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“...more</w:t>
      </w:r>
      <w:r>
        <w:rPr>
          <w:spacing w:val="-13"/>
        </w:rPr>
        <w:t> </w:t>
      </w:r>
      <w:r>
        <w:rPr/>
        <w:t>effectively</w:t>
      </w:r>
      <w:r>
        <w:rPr>
          <w:spacing w:val="-12"/>
        </w:rPr>
        <w:t> </w:t>
      </w:r>
      <w:r>
        <w:rPr/>
        <w:t>discover</w:t>
      </w:r>
      <w:r>
        <w:rPr>
          <w:spacing w:val="-13"/>
        </w:rPr>
        <w:t> </w:t>
      </w:r>
      <w:r>
        <w:rPr/>
        <w:t>how to retrieve it.”]</w:t>
      </w:r>
    </w:p>
    <w:p>
      <w:pPr>
        <w:pStyle w:val="BodyText"/>
        <w:spacing w:line="312" w:lineRule="auto"/>
        <w:ind w:left="1417" w:firstLine="298"/>
      </w:pPr>
      <w:r>
        <w:rPr>
          <w:b/>
        </w:rPr>
        <w:t>The Access Problem.</w:t>
      </w:r>
      <w:r>
        <w:rPr>
          <w:b/>
          <w:spacing w:val="40"/>
        </w:rPr>
        <w:t> </w:t>
      </w:r>
      <w:r>
        <w:rPr/>
        <w:t>[PASTE HERE: “One would then want to be forthright about this...”</w:t>
      </w:r>
      <w:r>
        <w:rPr>
          <w:spacing w:val="40"/>
        </w:rPr>
        <w:t> </w:t>
      </w:r>
      <w:r>
        <w:rPr/>
        <w:t>to “...a major</w:t>
      </w:r>
      <w:r>
        <w:rPr>
          <w:spacing w:val="80"/>
        </w:rPr>
        <w:t> </w:t>
      </w:r>
      <w:r>
        <w:rPr/>
        <w:t>weakness in the literature.”]</w:t>
      </w:r>
    </w:p>
    <w:p>
      <w:pPr>
        <w:spacing w:line="312" w:lineRule="auto" w:before="0"/>
        <w:ind w:left="1417" w:right="0" w:firstLine="298"/>
        <w:jc w:val="left"/>
        <w:rPr>
          <w:sz w:val="20"/>
        </w:rPr>
      </w:pPr>
      <w:r>
        <w:rPr>
          <w:b/>
          <w:sz w:val="20"/>
        </w:rPr>
        <w:t>Advertisement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Prevention: Ships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Night.</w:t>
      </w:r>
      <w:r>
        <w:rPr>
          <w:b/>
          <w:spacing w:val="16"/>
          <w:sz w:val="20"/>
        </w:rPr>
        <w:t> </w:t>
      </w:r>
      <w:r>
        <w:rPr>
          <w:sz w:val="20"/>
        </w:rPr>
        <w:t>[PASTE</w:t>
      </w:r>
      <w:r>
        <w:rPr>
          <w:spacing w:val="-3"/>
          <w:sz w:val="20"/>
        </w:rPr>
        <w:t> </w:t>
      </w:r>
      <w:r>
        <w:rPr>
          <w:sz w:val="20"/>
        </w:rPr>
        <w:t>HERE:</w:t>
      </w:r>
      <w:r>
        <w:rPr>
          <w:spacing w:val="-3"/>
          <w:sz w:val="20"/>
        </w:rPr>
        <w:t> </w:t>
      </w:r>
      <w:r>
        <w:rPr>
          <w:sz w:val="20"/>
        </w:rPr>
        <w:t>“Among</w:t>
      </w:r>
      <w:r>
        <w:rPr>
          <w:spacing w:val="-3"/>
          <w:sz w:val="20"/>
        </w:rPr>
        <w:t> </w:t>
      </w:r>
      <w:r>
        <w:rPr>
          <w:sz w:val="20"/>
        </w:rPr>
        <w:t>these</w:t>
      </w:r>
      <w:r>
        <w:rPr>
          <w:spacing w:val="-3"/>
          <w:sz w:val="20"/>
        </w:rPr>
        <w:t> </w:t>
      </w:r>
      <w:r>
        <w:rPr>
          <w:sz w:val="20"/>
        </w:rPr>
        <w:t>things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stood</w:t>
      </w:r>
      <w:r>
        <w:rPr>
          <w:spacing w:val="-3"/>
          <w:sz w:val="20"/>
        </w:rPr>
        <w:t> </w:t>
      </w:r>
      <w:r>
        <w:rPr>
          <w:sz w:val="20"/>
        </w:rPr>
        <w:t>out</w:t>
      </w:r>
      <w:r>
        <w:rPr>
          <w:spacing w:val="-3"/>
          <w:sz w:val="20"/>
        </w:rPr>
        <w:t> </w:t>
      </w:r>
      <w:r>
        <w:rPr>
          <w:sz w:val="20"/>
        </w:rPr>
        <w:t>to us...” to “...more the two communities can do to communicate.”]</w:t>
      </w:r>
    </w:p>
    <w:p>
      <w:pPr>
        <w:spacing w:line="312" w:lineRule="auto" w:before="0"/>
        <w:ind w:left="1417" w:right="0" w:firstLine="298"/>
        <w:jc w:val="left"/>
        <w:rPr>
          <w:sz w:val="20"/>
        </w:rPr>
      </w:pPr>
      <w:r>
        <w:rPr>
          <w:b/>
          <w:sz w:val="20"/>
        </w:rPr>
        <w:t>Where Are the Explanations?</w:t>
      </w:r>
      <w:r>
        <w:rPr>
          <w:b/>
          <w:spacing w:val="26"/>
          <w:sz w:val="20"/>
        </w:rPr>
        <w:t> </w:t>
      </w:r>
      <w:r>
        <w:rPr>
          <w:sz w:val="20"/>
        </w:rPr>
        <w:t>[PASTE HERE: “The most notable weakness, perhaps...”</w:t>
      </w:r>
      <w:r>
        <w:rPr>
          <w:spacing w:val="26"/>
          <w:sz w:val="20"/>
        </w:rPr>
        <w:t> </w:t>
      </w:r>
      <w:r>
        <w:rPr>
          <w:sz w:val="20"/>
        </w:rPr>
        <w:t>to “...they are just not tied.”]</w:t>
      </w:r>
    </w:p>
    <w:p>
      <w:pPr>
        <w:pStyle w:val="BodyText"/>
        <w:spacing w:before="159"/>
        <w:ind w:left="3313"/>
      </w:pPr>
      <w:r>
        <w:rPr/>
        <w:t>Table</w:t>
      </w:r>
      <w:r>
        <w:rPr>
          <w:spacing w:val="-11"/>
        </w:rPr>
        <w:t> </w:t>
      </w:r>
      <w:r>
        <w:rPr/>
        <w:t>1: Comparative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hallucination</w:t>
      </w:r>
      <w:r>
        <w:rPr>
          <w:spacing w:val="-10"/>
        </w:rPr>
        <w:t> </w:t>
      </w:r>
      <w:r>
        <w:rPr/>
        <w:t>detection</w:t>
      </w:r>
      <w:r>
        <w:rPr>
          <w:spacing w:val="-10"/>
        </w:rPr>
        <w:t> </w:t>
      </w:r>
      <w:r>
        <w:rPr>
          <w:spacing w:val="-2"/>
        </w:rPr>
        <w:t>methods.</w:t>
      </w:r>
    </w:p>
    <w:p>
      <w:pPr>
        <w:pStyle w:val="BodyText"/>
        <w:spacing w:before="6"/>
      </w:pPr>
    </w:p>
    <w:tbl>
      <w:tblPr>
        <w:tblW w:w="0" w:type="auto"/>
        <w:jc w:val="left"/>
        <w:tblInd w:w="14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1302"/>
        <w:gridCol w:w="1280"/>
        <w:gridCol w:w="1209"/>
        <w:gridCol w:w="1226"/>
        <w:gridCol w:w="927"/>
        <w:gridCol w:w="1239"/>
      </w:tblGrid>
      <w:tr>
        <w:trPr>
          <w:trHeight w:val="307" w:hRule="atLeast"/>
        </w:trPr>
        <w:tc>
          <w:tcPr>
            <w:tcW w:w="189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Method</w:t>
            </w:r>
          </w:p>
        </w:tc>
        <w:tc>
          <w:tcPr>
            <w:tcW w:w="130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9"/>
              <w:rPr>
                <w:b/>
                <w:sz w:val="18"/>
              </w:rPr>
            </w:pPr>
            <w:r>
              <w:rPr>
                <w:b/>
                <w:sz w:val="18"/>
              </w:rPr>
              <w:t>Signal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28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9"/>
              <w:rPr>
                <w:b/>
                <w:sz w:val="18"/>
              </w:rPr>
            </w:pPr>
            <w:r>
              <w:rPr>
                <w:b/>
                <w:sz w:val="18"/>
              </w:rPr>
              <w:t>Model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Access</w:t>
            </w:r>
          </w:p>
        </w:tc>
        <w:tc>
          <w:tcPr>
            <w:tcW w:w="120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9"/>
              <w:ind w:left="0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Extra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Passes</w:t>
            </w:r>
          </w:p>
        </w:tc>
        <w:tc>
          <w:tcPr>
            <w:tcW w:w="122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9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Supervision</w:t>
            </w:r>
          </w:p>
        </w:tc>
        <w:tc>
          <w:tcPr>
            <w:tcW w:w="92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9"/>
              <w:ind w:left="1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Intrinsic</w:t>
            </w:r>
          </w:p>
        </w:tc>
        <w:tc>
          <w:tcPr>
            <w:tcW w:w="123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9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Extrinsic</w:t>
            </w:r>
          </w:p>
        </w:tc>
      </w:tr>
      <w:tr>
        <w:trPr>
          <w:trHeight w:val="261" w:hRule="atLeast"/>
        </w:trPr>
        <w:tc>
          <w:tcPr>
            <w:tcW w:w="18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1"/>
              <w:rPr>
                <w:sz w:val="18"/>
              </w:rPr>
            </w:pPr>
            <w:r>
              <w:rPr>
                <w:sz w:val="18"/>
              </w:rPr>
              <w:t>MIND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[1]</w:t>
            </w:r>
          </w:p>
        </w:tc>
        <w:tc>
          <w:tcPr>
            <w:tcW w:w="13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1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States</w:t>
            </w:r>
          </w:p>
        </w:tc>
        <w:tc>
          <w:tcPr>
            <w:tcW w:w="12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1"/>
              <w:rPr>
                <w:sz w:val="18"/>
              </w:rPr>
            </w:pPr>
            <w:r>
              <w:rPr>
                <w:spacing w:val="-2"/>
                <w:sz w:val="18"/>
              </w:rPr>
              <w:t>White-</w:t>
            </w:r>
            <w:r>
              <w:rPr>
                <w:spacing w:val="-5"/>
                <w:sz w:val="18"/>
              </w:rPr>
              <w:t>box</w:t>
            </w:r>
          </w:p>
        </w:tc>
        <w:tc>
          <w:tcPr>
            <w:tcW w:w="12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1"/>
              <w:ind w:left="0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1"/>
              <w:ind w:left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Unsupervised</w:t>
            </w:r>
          </w:p>
        </w:tc>
        <w:tc>
          <w:tcPr>
            <w:tcW w:w="9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1"/>
              <w:ind w:left="0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123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1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</w:tr>
      <w:tr>
        <w:trPr>
          <w:trHeight w:val="219" w:hRule="atLeast"/>
        </w:trPr>
        <w:tc>
          <w:tcPr>
            <w:tcW w:w="1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PRISM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[2]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States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White-</w:t>
            </w:r>
            <w:r>
              <w:rPr>
                <w:spacing w:val="-5"/>
                <w:sz w:val="18"/>
              </w:rPr>
              <w:t>box</w:t>
            </w:r>
          </w:p>
        </w:tc>
        <w:tc>
          <w:tcPr>
            <w:tcW w:w="1209" w:type="dxa"/>
          </w:tcPr>
          <w:p>
            <w:pPr>
              <w:pStyle w:val="TableParagraph"/>
              <w:ind w:left="0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26" w:type="dxa"/>
          </w:tcPr>
          <w:p>
            <w:pPr>
              <w:pStyle w:val="TableParagraph"/>
              <w:ind w:left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Supervised</w:t>
            </w:r>
          </w:p>
        </w:tc>
        <w:tc>
          <w:tcPr>
            <w:tcW w:w="927" w:type="dxa"/>
          </w:tcPr>
          <w:p>
            <w:pPr>
              <w:pStyle w:val="TableParagraph"/>
              <w:ind w:left="0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Good</w:t>
            </w:r>
          </w:p>
        </w:tc>
        <w:tc>
          <w:tcPr>
            <w:tcW w:w="1239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</w:tr>
      <w:tr>
        <w:trPr>
          <w:trHeight w:val="219" w:hRule="atLeast"/>
        </w:trPr>
        <w:tc>
          <w:tcPr>
            <w:tcW w:w="1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MHAD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[5]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States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White-</w:t>
            </w:r>
            <w:r>
              <w:rPr>
                <w:spacing w:val="-5"/>
                <w:sz w:val="18"/>
              </w:rPr>
              <w:t>box</w:t>
            </w:r>
          </w:p>
        </w:tc>
        <w:tc>
          <w:tcPr>
            <w:tcW w:w="1209" w:type="dxa"/>
          </w:tcPr>
          <w:p>
            <w:pPr>
              <w:pStyle w:val="TableParagraph"/>
              <w:ind w:left="0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26" w:type="dxa"/>
          </w:tcPr>
          <w:p>
            <w:pPr>
              <w:pStyle w:val="TableParagraph"/>
              <w:ind w:left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Supervised</w:t>
            </w:r>
          </w:p>
        </w:tc>
        <w:tc>
          <w:tcPr>
            <w:tcW w:w="927" w:type="dxa"/>
          </w:tcPr>
          <w:p>
            <w:pPr>
              <w:pStyle w:val="TableParagraph"/>
              <w:ind w:left="0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  <w:tc>
          <w:tcPr>
            <w:tcW w:w="1239" w:type="dxa"/>
          </w:tcPr>
          <w:p>
            <w:pPr>
              <w:pStyle w:val="TableParagraph"/>
              <w:ind w:left="266"/>
              <w:rPr>
                <w:sz w:val="18"/>
              </w:rPr>
            </w:pPr>
            <w:r>
              <w:rPr>
                <w:spacing w:val="-4"/>
                <w:sz w:val="18"/>
              </w:rPr>
              <w:t>Good</w:t>
            </w:r>
          </w:p>
        </w:tc>
      </w:tr>
      <w:tr>
        <w:trPr>
          <w:trHeight w:val="219" w:hRule="atLeast"/>
        </w:trPr>
        <w:tc>
          <w:tcPr>
            <w:tcW w:w="1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SEPs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[14]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States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White-</w:t>
            </w:r>
            <w:r>
              <w:rPr>
                <w:spacing w:val="-5"/>
                <w:sz w:val="18"/>
              </w:rPr>
              <w:t>box</w:t>
            </w:r>
          </w:p>
        </w:tc>
        <w:tc>
          <w:tcPr>
            <w:tcW w:w="1209" w:type="dxa"/>
          </w:tcPr>
          <w:p>
            <w:pPr>
              <w:pStyle w:val="TableParagraph"/>
              <w:ind w:left="0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26" w:type="dxa"/>
          </w:tcPr>
          <w:p>
            <w:pPr>
              <w:pStyle w:val="TableParagraph"/>
              <w:ind w:left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Supervised</w:t>
            </w:r>
          </w:p>
        </w:tc>
        <w:tc>
          <w:tcPr>
            <w:tcW w:w="927" w:type="dxa"/>
          </w:tcPr>
          <w:p>
            <w:pPr>
              <w:pStyle w:val="TableParagraph"/>
              <w:ind w:left="0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Good</w:t>
            </w:r>
          </w:p>
        </w:tc>
        <w:tc>
          <w:tcPr>
            <w:tcW w:w="1239" w:type="dxa"/>
          </w:tcPr>
          <w:p>
            <w:pPr>
              <w:pStyle w:val="TableParagraph"/>
              <w:ind w:left="266"/>
              <w:rPr>
                <w:sz w:val="18"/>
              </w:rPr>
            </w:pPr>
            <w:r>
              <w:rPr>
                <w:spacing w:val="-4"/>
                <w:sz w:val="18"/>
              </w:rPr>
              <w:t>Good</w:t>
            </w:r>
          </w:p>
        </w:tc>
      </w:tr>
      <w:tr>
        <w:trPr>
          <w:trHeight w:val="219" w:hRule="atLeast"/>
        </w:trPr>
        <w:tc>
          <w:tcPr>
            <w:tcW w:w="1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HALLUSHIFT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[13]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Dist.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Shift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White-</w:t>
            </w:r>
            <w:r>
              <w:rPr>
                <w:spacing w:val="-5"/>
                <w:sz w:val="18"/>
              </w:rPr>
              <w:t>box</w:t>
            </w:r>
          </w:p>
        </w:tc>
        <w:tc>
          <w:tcPr>
            <w:tcW w:w="1209" w:type="dxa"/>
          </w:tcPr>
          <w:p>
            <w:pPr>
              <w:pStyle w:val="TableParagraph"/>
              <w:ind w:left="0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26" w:type="dxa"/>
          </w:tcPr>
          <w:p>
            <w:pPr>
              <w:pStyle w:val="TableParagraph"/>
              <w:ind w:left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Unsupervised</w:t>
            </w:r>
          </w:p>
        </w:tc>
        <w:tc>
          <w:tcPr>
            <w:tcW w:w="927" w:type="dxa"/>
          </w:tcPr>
          <w:p>
            <w:pPr>
              <w:pStyle w:val="TableParagraph"/>
              <w:ind w:left="0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Good</w:t>
            </w:r>
          </w:p>
        </w:tc>
        <w:tc>
          <w:tcPr>
            <w:tcW w:w="1239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</w:tr>
      <w:tr>
        <w:trPr>
          <w:trHeight w:val="219" w:hRule="atLeast"/>
        </w:trPr>
        <w:tc>
          <w:tcPr>
            <w:tcW w:w="1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HALLUSHIFT++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4"/>
                <w:sz w:val="18"/>
              </w:rPr>
              <w:t>[16]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Dist.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Shift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White-</w:t>
            </w:r>
            <w:r>
              <w:rPr>
                <w:spacing w:val="-5"/>
                <w:sz w:val="18"/>
              </w:rPr>
              <w:t>box</w:t>
            </w:r>
          </w:p>
        </w:tc>
        <w:tc>
          <w:tcPr>
            <w:tcW w:w="1209" w:type="dxa"/>
          </w:tcPr>
          <w:p>
            <w:pPr>
              <w:pStyle w:val="TableParagraph"/>
              <w:ind w:left="0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26" w:type="dxa"/>
          </w:tcPr>
          <w:p>
            <w:pPr>
              <w:pStyle w:val="TableParagraph"/>
              <w:ind w:left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Unsupervised</w:t>
            </w:r>
          </w:p>
        </w:tc>
        <w:tc>
          <w:tcPr>
            <w:tcW w:w="927" w:type="dxa"/>
          </w:tcPr>
          <w:p>
            <w:pPr>
              <w:pStyle w:val="TableParagraph"/>
              <w:ind w:left="0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Good</w:t>
            </w:r>
          </w:p>
        </w:tc>
        <w:tc>
          <w:tcPr>
            <w:tcW w:w="1239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</w:tr>
      <w:tr>
        <w:trPr>
          <w:trHeight w:val="219" w:hRule="atLeast"/>
        </w:trPr>
        <w:tc>
          <w:tcPr>
            <w:tcW w:w="1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Sem.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Energy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[4]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Logit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Entropy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White-</w:t>
            </w:r>
            <w:r>
              <w:rPr>
                <w:spacing w:val="-5"/>
                <w:sz w:val="18"/>
              </w:rPr>
              <w:t>box</w:t>
            </w:r>
          </w:p>
        </w:tc>
        <w:tc>
          <w:tcPr>
            <w:tcW w:w="1209" w:type="dxa"/>
          </w:tcPr>
          <w:p>
            <w:pPr>
              <w:pStyle w:val="TableParagraph"/>
              <w:ind w:left="0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26" w:type="dxa"/>
          </w:tcPr>
          <w:p>
            <w:pPr>
              <w:pStyle w:val="TableParagraph"/>
              <w:ind w:left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Unsupervised</w:t>
            </w:r>
          </w:p>
        </w:tc>
        <w:tc>
          <w:tcPr>
            <w:tcW w:w="927" w:type="dxa"/>
          </w:tcPr>
          <w:p>
            <w:pPr>
              <w:pStyle w:val="TableParagraph"/>
              <w:ind w:left="0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Weak</w:t>
            </w:r>
          </w:p>
        </w:tc>
        <w:tc>
          <w:tcPr>
            <w:tcW w:w="1239" w:type="dxa"/>
          </w:tcPr>
          <w:p>
            <w:pPr>
              <w:pStyle w:val="TableParagraph"/>
              <w:ind w:left="226"/>
              <w:rPr>
                <w:sz w:val="18"/>
              </w:rPr>
            </w:pPr>
            <w:r>
              <w:rPr>
                <w:spacing w:val="-2"/>
                <w:sz w:val="18"/>
              </w:rPr>
              <w:t>Strong</w:t>
            </w:r>
          </w:p>
        </w:tc>
      </w:tr>
      <w:tr>
        <w:trPr>
          <w:trHeight w:val="219" w:hRule="atLeast"/>
        </w:trPr>
        <w:tc>
          <w:tcPr>
            <w:tcW w:w="1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EPR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[17]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Token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Entropy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Black-</w:t>
            </w:r>
            <w:r>
              <w:rPr>
                <w:spacing w:val="-5"/>
                <w:sz w:val="18"/>
              </w:rPr>
              <w:t>box</w:t>
            </w:r>
          </w:p>
        </w:tc>
        <w:tc>
          <w:tcPr>
            <w:tcW w:w="1209" w:type="dxa"/>
          </w:tcPr>
          <w:p>
            <w:pPr>
              <w:pStyle w:val="TableParagraph"/>
              <w:ind w:left="0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26" w:type="dxa"/>
          </w:tcPr>
          <w:p>
            <w:pPr>
              <w:pStyle w:val="TableParagraph"/>
              <w:ind w:left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Supervised</w:t>
            </w:r>
          </w:p>
        </w:tc>
        <w:tc>
          <w:tcPr>
            <w:tcW w:w="927" w:type="dxa"/>
          </w:tcPr>
          <w:p>
            <w:pPr>
              <w:pStyle w:val="TableParagraph"/>
              <w:ind w:left="0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Weak</w:t>
            </w:r>
          </w:p>
        </w:tc>
        <w:tc>
          <w:tcPr>
            <w:tcW w:w="1239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</w:tr>
      <w:tr>
        <w:trPr>
          <w:trHeight w:val="219" w:hRule="atLeast"/>
        </w:trPr>
        <w:tc>
          <w:tcPr>
            <w:tcW w:w="1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Misbelief</w:t>
            </w:r>
            <w:r>
              <w:rPr>
                <w:spacing w:val="-5"/>
                <w:sz w:val="18"/>
              </w:rPr>
              <w:t> [9]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Attention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White-</w:t>
            </w:r>
            <w:r>
              <w:rPr>
                <w:spacing w:val="-5"/>
                <w:sz w:val="18"/>
              </w:rPr>
              <w:t>box</w:t>
            </w:r>
          </w:p>
        </w:tc>
        <w:tc>
          <w:tcPr>
            <w:tcW w:w="1209" w:type="dxa"/>
          </w:tcPr>
          <w:p>
            <w:pPr>
              <w:pStyle w:val="TableParagraph"/>
              <w:ind w:left="0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26" w:type="dxa"/>
          </w:tcPr>
          <w:p>
            <w:pPr>
              <w:pStyle w:val="TableParagraph"/>
              <w:ind w:left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Unsupervised</w:t>
            </w:r>
          </w:p>
        </w:tc>
        <w:tc>
          <w:tcPr>
            <w:tcW w:w="927" w:type="dxa"/>
          </w:tcPr>
          <w:p>
            <w:pPr>
              <w:pStyle w:val="TableParagraph"/>
              <w:ind w:left="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Strong</w:t>
            </w:r>
          </w:p>
        </w:tc>
        <w:tc>
          <w:tcPr>
            <w:tcW w:w="1239" w:type="dxa"/>
          </w:tcPr>
          <w:p>
            <w:pPr>
              <w:pStyle w:val="TableParagraph"/>
              <w:ind w:left="263"/>
              <w:rPr>
                <w:sz w:val="18"/>
              </w:rPr>
            </w:pPr>
            <w:r>
              <w:rPr>
                <w:spacing w:val="-4"/>
                <w:sz w:val="18"/>
              </w:rPr>
              <w:t>Weak</w:t>
            </w:r>
          </w:p>
        </w:tc>
      </w:tr>
      <w:tr>
        <w:trPr>
          <w:trHeight w:val="219" w:hRule="atLeast"/>
        </w:trPr>
        <w:tc>
          <w:tcPr>
            <w:tcW w:w="18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RAUQ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[11]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Attention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White-</w:t>
            </w:r>
            <w:r>
              <w:rPr>
                <w:spacing w:val="-5"/>
                <w:sz w:val="18"/>
              </w:rPr>
              <w:t>box</w:t>
            </w:r>
          </w:p>
        </w:tc>
        <w:tc>
          <w:tcPr>
            <w:tcW w:w="1209" w:type="dxa"/>
          </w:tcPr>
          <w:p>
            <w:pPr>
              <w:pStyle w:val="TableParagraph"/>
              <w:ind w:left="0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26" w:type="dxa"/>
          </w:tcPr>
          <w:p>
            <w:pPr>
              <w:pStyle w:val="TableParagraph"/>
              <w:ind w:left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Unsupervised</w:t>
            </w:r>
          </w:p>
        </w:tc>
        <w:tc>
          <w:tcPr>
            <w:tcW w:w="927" w:type="dxa"/>
          </w:tcPr>
          <w:p>
            <w:pPr>
              <w:pStyle w:val="TableParagraph"/>
              <w:ind w:left="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Strong</w:t>
            </w:r>
          </w:p>
        </w:tc>
        <w:tc>
          <w:tcPr>
            <w:tcW w:w="1239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Moderate</w:t>
            </w:r>
          </w:p>
        </w:tc>
      </w:tr>
      <w:tr>
        <w:trPr>
          <w:trHeight w:val="265" w:hRule="atLeast"/>
        </w:trPr>
        <w:tc>
          <w:tcPr>
            <w:tcW w:w="18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LLM-Check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[12]</w:t>
            </w:r>
          </w:p>
        </w:tc>
        <w:tc>
          <w:tcPr>
            <w:tcW w:w="13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Multi-signal</w:t>
            </w:r>
          </w:p>
        </w:tc>
        <w:tc>
          <w:tcPr>
            <w:tcW w:w="12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Both</w:t>
            </w:r>
          </w:p>
        </w:tc>
        <w:tc>
          <w:tcPr>
            <w:tcW w:w="120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0–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Both</w:t>
            </w:r>
          </w:p>
        </w:tc>
        <w:tc>
          <w:tcPr>
            <w:tcW w:w="9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0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Good</w:t>
            </w:r>
          </w:p>
        </w:tc>
        <w:tc>
          <w:tcPr>
            <w:tcW w:w="12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266"/>
              <w:rPr>
                <w:sz w:val="18"/>
              </w:rPr>
            </w:pPr>
            <w:r>
              <w:rPr>
                <w:spacing w:val="-4"/>
                <w:sz w:val="18"/>
              </w:rPr>
              <w:t>Good</w:t>
            </w:r>
          </w:p>
        </w:tc>
      </w:tr>
    </w:tbl>
    <w:p>
      <w:pPr>
        <w:pStyle w:val="TableParagraph"/>
        <w:spacing w:after="0" w:line="206" w:lineRule="exact"/>
        <w:rPr>
          <w:sz w:val="18"/>
        </w:rPr>
        <w:sectPr>
          <w:pgSz w:w="11910" w:h="16840"/>
          <w:pgMar w:header="0" w:footer="804" w:top="1240" w:bottom="1000" w:left="0" w:right="1275"/>
        </w:sectPr>
      </w:pPr>
    </w:p>
    <w:p>
      <w:pPr>
        <w:spacing w:line="240" w:lineRule="auto"/>
        <w:ind w:left="20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91405" cy="4892675"/>
                <wp:effectExtent l="9525" t="0" r="0" b="3175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891405" cy="4892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0"/>
                            </w:pPr>
                          </w:p>
                          <w:p>
                            <w:pPr>
                              <w:pStyle w:val="BodyText"/>
                              <w:ind w:left="41"/>
                            </w:pPr>
                            <w:r>
                              <w:rPr>
                                <w:spacing w:val="-2"/>
                                <w:w w:val="120"/>
                              </w:rPr>
                              <w:t>03_auroc_vs_f1_scatter.png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5.15pt;height:385.25pt;mso-position-horizontal-relative:char;mso-position-vertical-relative:line" type="#_x0000_t202" id="docshape8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0"/>
                      </w:pPr>
                    </w:p>
                    <w:p>
                      <w:pPr>
                        <w:pStyle w:val="BodyText"/>
                        <w:ind w:left="41"/>
                      </w:pPr>
                      <w:r>
                        <w:rPr>
                          <w:spacing w:val="-2"/>
                          <w:w w:val="120"/>
                        </w:rPr>
                        <w:t>03_auroc_vs_f1_scatter.png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140"/>
        <w:ind w:left="1417"/>
      </w:pPr>
      <w:r>
        <w:rPr/>
        <w:t>Figure 7:</w:t>
      </w:r>
      <w:r>
        <w:rPr>
          <w:spacing w:val="40"/>
        </w:rPr>
        <w:t> </w:t>
      </w:r>
      <w:r>
        <w:rPr/>
        <w:t>AUROC vs. F1 Score for all detection methods.</w:t>
      </w:r>
      <w:r>
        <w:rPr>
          <w:spacing w:val="40"/>
        </w:rPr>
        <w:t> </w:t>
      </w:r>
      <w:r>
        <w:rPr/>
        <w:t>Marker shape indicates signal type and marker size</w:t>
      </w:r>
      <w:r>
        <w:rPr>
          <w:spacing w:val="40"/>
        </w:rPr>
        <w:t> </w:t>
      </w:r>
      <w:r>
        <w:rPr/>
        <w:t>indicates log(speedup). SEP and LLM-Check achieve the best overall performance.</w:t>
      </w:r>
    </w:p>
    <w:p>
      <w:pPr>
        <w:pStyle w:val="BodyText"/>
        <w:spacing w:after="0" w:line="249" w:lineRule="auto"/>
        <w:sectPr>
          <w:pgSz w:w="11910" w:h="16840"/>
          <w:pgMar w:header="0" w:footer="804" w:top="1400" w:bottom="1000" w:left="0" w:right="1275"/>
        </w:sectPr>
      </w:pPr>
    </w:p>
    <w:p>
      <w:pPr>
        <w:spacing w:line="240" w:lineRule="auto"/>
        <w:ind w:left="20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91405" cy="4892675"/>
                <wp:effectExtent l="9525" t="0" r="0" b="3175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891405" cy="4892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0"/>
                            </w:pPr>
                          </w:p>
                          <w:p>
                            <w:pPr>
                              <w:pStyle w:val="BodyText"/>
                              <w:ind w:left="41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05_speedup_vs_auroc_tradeoff.png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5.15pt;height:385.25pt;mso-position-horizontal-relative:char;mso-position-vertical-relative:line" type="#_x0000_t202" id="docshape9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0"/>
                      </w:pPr>
                    </w:p>
                    <w:p>
                      <w:pPr>
                        <w:pStyle w:val="BodyText"/>
                        <w:ind w:left="41"/>
                      </w:pPr>
                      <w:r>
                        <w:rPr>
                          <w:spacing w:val="-2"/>
                          <w:w w:val="115"/>
                        </w:rPr>
                        <w:t>05_speedup_vs_auroc_tradeoff.png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35" w:lineRule="auto" w:before="129"/>
        <w:ind w:left="1417"/>
      </w:pPr>
      <w:r>
        <w:rPr/>
        <w:t>Figure</w:t>
      </w:r>
      <w:r>
        <w:rPr>
          <w:spacing w:val="-13"/>
        </w:rPr>
        <w:t> </w:t>
      </w:r>
      <w:r>
        <w:rPr/>
        <w:t>8: Efficiency</w:t>
      </w:r>
      <w:r>
        <w:rPr>
          <w:spacing w:val="-6"/>
        </w:rPr>
        <w:t> </w:t>
      </w:r>
      <w:r>
        <w:rPr/>
        <w:t>trade-off: Speedup</w:t>
      </w:r>
      <w:r>
        <w:rPr>
          <w:spacing w:val="-6"/>
        </w:rPr>
        <w:t> </w:t>
      </w:r>
      <w:r>
        <w:rPr/>
        <w:t>factor</w:t>
      </w:r>
      <w:r>
        <w:rPr>
          <w:spacing w:val="-6"/>
        </w:rPr>
        <w:t> </w:t>
      </w:r>
      <w:r>
        <w:rPr/>
        <w:t>(log</w:t>
      </w:r>
      <w:r>
        <w:rPr>
          <w:spacing w:val="-6"/>
        </w:rPr>
        <w:t> </w:t>
      </w:r>
      <w:r>
        <w:rPr/>
        <w:t>scale)</w:t>
      </w:r>
      <w:r>
        <w:rPr>
          <w:spacing w:val="-6"/>
        </w:rPr>
        <w:t> </w:t>
      </w:r>
      <w:r>
        <w:rPr/>
        <w:t>vs.</w:t>
      </w:r>
      <w:r>
        <w:rPr>
          <w:spacing w:val="-6"/>
        </w:rPr>
        <w:t> </w:t>
      </w:r>
      <w:r>
        <w:rPr/>
        <w:t>AUROC.</w:t>
      </w:r>
      <w:r>
        <w:rPr>
          <w:spacing w:val="-6"/>
        </w:rPr>
        <w:t> </w:t>
      </w:r>
      <w:r>
        <w:rPr/>
        <w:t>LLM-Check</w:t>
      </w:r>
      <w:r>
        <w:rPr>
          <w:spacing w:val="-6"/>
        </w:rPr>
        <w:t> </w:t>
      </w:r>
      <w:r>
        <w:rPr/>
        <w:t>achieves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450</w:t>
      </w:r>
      <w:r>
        <w:rPr>
          <w:rFonts w:ascii="Verdana" w:hAnsi="Verdana"/>
          <w:i/>
        </w:rPr>
        <w:t>×</w:t>
      </w:r>
      <w:r>
        <w:rPr>
          <w:rFonts w:ascii="Verdana" w:hAnsi="Verdana"/>
          <w:i/>
          <w:spacing w:val="-18"/>
        </w:rPr>
        <w:t> </w:t>
      </w:r>
      <w:r>
        <w:rPr/>
        <w:t>speedup while maintaining competitive AUROC, and SEP achieves the highest AUROC at 8</w:t>
      </w:r>
      <w:r>
        <w:rPr>
          <w:rFonts w:ascii="Verdana" w:hAnsi="Verdana"/>
          <w:i/>
        </w:rPr>
        <w:t>×</w:t>
      </w:r>
      <w:r>
        <w:rPr>
          <w:rFonts w:ascii="Verdana" w:hAnsi="Verdana"/>
          <w:i/>
          <w:spacing w:val="-15"/>
        </w:rPr>
        <w:t> </w:t>
      </w:r>
      <w:r>
        <w:rPr/>
        <w:t>speedup.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numPr>
          <w:ilvl w:val="0"/>
          <w:numId w:val="1"/>
        </w:numPr>
        <w:tabs>
          <w:tab w:pos="1847" w:val="left" w:leader="none"/>
        </w:tabs>
        <w:spacing w:line="240" w:lineRule="auto" w:before="0" w:after="0"/>
        <w:ind w:left="1847" w:right="0" w:hanging="430"/>
        <w:jc w:val="left"/>
      </w:pPr>
      <w:bookmarkStart w:name="Identified Research Gaps" w:id="10"/>
      <w:bookmarkEnd w:id="10"/>
      <w:r>
        <w:rPr>
          <w:b w:val="0"/>
        </w:rPr>
      </w:r>
      <w:r>
        <w:rPr/>
        <w:t>Identified</w:t>
      </w:r>
      <w:r>
        <w:rPr>
          <w:spacing w:val="14"/>
        </w:rPr>
        <w:t> </w:t>
      </w:r>
      <w:r>
        <w:rPr/>
        <w:t>Research</w:t>
      </w:r>
      <w:r>
        <w:rPr>
          <w:spacing w:val="15"/>
        </w:rPr>
        <w:t> </w:t>
      </w:r>
      <w:r>
        <w:rPr>
          <w:spacing w:val="-4"/>
        </w:rPr>
        <w:t>Gaps</w:t>
      </w:r>
    </w:p>
    <w:p>
      <w:pPr>
        <w:pStyle w:val="BodyText"/>
        <w:spacing w:before="258"/>
        <w:ind w:left="1417"/>
      </w:pPr>
      <w:r>
        <w:rPr/>
        <w:t>[PASTE</w:t>
      </w:r>
      <w:r>
        <w:rPr>
          <w:spacing w:val="-9"/>
        </w:rPr>
        <w:t> </w:t>
      </w:r>
      <w:r>
        <w:rPr/>
        <w:t>HERE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GAPS</w:t>
      </w:r>
      <w:r>
        <w:rPr>
          <w:spacing w:val="-9"/>
        </w:rPr>
        <w:t> </w:t>
      </w:r>
      <w:r>
        <w:rPr/>
        <w:t>INTRO:</w:t>
      </w:r>
      <w:r>
        <w:rPr>
          <w:spacing w:val="-9"/>
        </w:rPr>
        <w:t> </w:t>
      </w:r>
      <w:r>
        <w:rPr/>
        <w:t>“Let</w:t>
      </w:r>
      <w:r>
        <w:rPr>
          <w:spacing w:val="-9"/>
        </w:rPr>
        <w:t> </w:t>
      </w:r>
      <w:r>
        <w:rPr/>
        <w:t>us</w:t>
      </w:r>
      <w:r>
        <w:rPr>
          <w:spacing w:val="-9"/>
        </w:rPr>
        <w:t> </w:t>
      </w:r>
      <w:r>
        <w:rPr/>
        <w:t>distill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preceding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five</w:t>
      </w:r>
      <w:r>
        <w:rPr>
          <w:spacing w:val="-9"/>
        </w:rPr>
        <w:t> </w:t>
      </w:r>
      <w:r>
        <w:rPr/>
        <w:t>concrete</w:t>
      </w:r>
      <w:r>
        <w:rPr>
          <w:spacing w:val="-9"/>
        </w:rPr>
        <w:t> </w:t>
      </w:r>
      <w:r>
        <w:rPr>
          <w:spacing w:val="-2"/>
        </w:rPr>
        <w:t>gaps.”]</w:t>
      </w:r>
    </w:p>
    <w:p>
      <w:pPr>
        <w:pStyle w:val="BodyText"/>
        <w:spacing w:before="142"/>
      </w:pP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1" w:after="0"/>
        <w:ind w:left="1955" w:right="0" w:hanging="538"/>
        <w:jc w:val="left"/>
      </w:pPr>
      <w:bookmarkStart w:name="Gap 1: Signal Isolation" w:id="11"/>
      <w:bookmarkEnd w:id="11"/>
      <w:r>
        <w:rPr>
          <w:b w:val="0"/>
        </w:rPr>
      </w:r>
      <w:r>
        <w:rPr/>
        <w:t>Gap</w:t>
      </w:r>
      <w:r>
        <w:rPr>
          <w:spacing w:val="-5"/>
        </w:rPr>
        <w:t> </w:t>
      </w:r>
      <w:r>
        <w:rPr/>
        <w:t>1:</w:t>
      </w:r>
      <w:r>
        <w:rPr>
          <w:spacing w:val="9"/>
        </w:rPr>
        <w:t> </w:t>
      </w:r>
      <w:r>
        <w:rPr/>
        <w:t>Signal</w:t>
      </w:r>
      <w:r>
        <w:rPr>
          <w:spacing w:val="-5"/>
        </w:rPr>
        <w:t> </w:t>
      </w:r>
      <w:r>
        <w:rPr>
          <w:spacing w:val="-2"/>
        </w:rPr>
        <w:t>Isolation</w:t>
      </w:r>
    </w:p>
    <w:p>
      <w:pPr>
        <w:pStyle w:val="BodyText"/>
        <w:spacing w:line="312" w:lineRule="auto" w:before="194"/>
        <w:ind w:left="1417"/>
      </w:pPr>
      <w:r>
        <w:rPr/>
        <w:t>[PASTE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GAP</w:t>
      </w:r>
      <w:r>
        <w:rPr>
          <w:spacing w:val="-2"/>
        </w:rPr>
        <w:t> </w:t>
      </w:r>
      <w:r>
        <w:rPr/>
        <w:t>1: “There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adding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signals...”</w:t>
      </w:r>
      <w:r>
        <w:rPr>
          <w:spacing w:val="17"/>
        </w:rPr>
        <w:t> </w:t>
      </w:r>
      <w:r>
        <w:rPr/>
        <w:t>to</w:t>
      </w:r>
      <w:r>
        <w:rPr>
          <w:spacing w:val="-1"/>
        </w:rPr>
        <w:t> </w:t>
      </w:r>
      <w:r>
        <w:rPr/>
        <w:t>“...actually</w:t>
      </w:r>
      <w:r>
        <w:rPr>
          <w:spacing w:val="-1"/>
        </w:rPr>
        <w:t> </w:t>
      </w:r>
      <w:r>
        <w:rPr/>
        <w:t>makes good use of the compliments.”]</w:t>
      </w:r>
    </w:p>
    <w:p>
      <w:pPr>
        <w:pStyle w:val="BodyText"/>
        <w:spacing w:before="74"/>
      </w:pP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0" w:after="0"/>
        <w:ind w:left="1955" w:right="0" w:hanging="538"/>
        <w:jc w:val="left"/>
      </w:pPr>
      <w:bookmarkStart w:name="Gap 2: Computational Overhead" w:id="12"/>
      <w:bookmarkEnd w:id="12"/>
      <w:r>
        <w:rPr>
          <w:b w:val="0"/>
        </w:rPr>
      </w:r>
      <w:r>
        <w:rPr/>
        <w:t>Gap</w:t>
      </w:r>
      <w:r>
        <w:rPr>
          <w:spacing w:val="-8"/>
        </w:rPr>
        <w:t> </w:t>
      </w:r>
      <w:r>
        <w:rPr/>
        <w:t>2:</w:t>
      </w:r>
      <w:r>
        <w:rPr>
          <w:spacing w:val="5"/>
        </w:rPr>
        <w:t> </w:t>
      </w:r>
      <w:r>
        <w:rPr/>
        <w:t>Computational</w:t>
      </w:r>
      <w:r>
        <w:rPr>
          <w:spacing w:val="-7"/>
        </w:rPr>
        <w:t> </w:t>
      </w:r>
      <w:r>
        <w:rPr>
          <w:spacing w:val="-2"/>
        </w:rPr>
        <w:t>Overhead</w:t>
      </w:r>
    </w:p>
    <w:p>
      <w:pPr>
        <w:pStyle w:val="BodyText"/>
        <w:spacing w:line="312" w:lineRule="auto" w:before="195"/>
        <w:ind w:left="1417"/>
      </w:pPr>
      <w:r>
        <w:rPr/>
        <w:t>[PASTE HERE — GAP 2: “Using a combination of multiple signals increases cost...”</w:t>
      </w:r>
      <w:r>
        <w:rPr>
          <w:spacing w:val="21"/>
        </w:rPr>
        <w:t> </w:t>
      </w:r>
      <w:r>
        <w:rPr/>
        <w:t>to “...run several </w:t>
      </w:r>
      <w:r>
        <w:rPr/>
        <w:t>methods </w:t>
      </w:r>
      <w:r>
        <w:rPr>
          <w:spacing w:val="-2"/>
        </w:rPr>
        <w:t>separately.”]</w:t>
      </w:r>
    </w:p>
    <w:p>
      <w:pPr>
        <w:pStyle w:val="BodyText"/>
        <w:spacing w:before="73"/>
      </w:pP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0" w:after="0"/>
        <w:ind w:left="1955" w:right="0" w:hanging="538"/>
        <w:jc w:val="left"/>
      </w:pPr>
      <w:bookmarkStart w:name="Gap 3: Mitigation Disconnection connecte" w:id="13"/>
      <w:bookmarkEnd w:id="13"/>
      <w:r>
        <w:rPr>
          <w:b w:val="0"/>
        </w:rPr>
      </w:r>
      <w:r>
        <w:rPr/>
        <w:t>Gap</w:t>
      </w:r>
      <w:r>
        <w:rPr>
          <w:spacing w:val="-9"/>
        </w:rPr>
        <w:t> </w:t>
      </w:r>
      <w:r>
        <w:rPr/>
        <w:t>3:</w:t>
      </w:r>
      <w:r>
        <w:rPr>
          <w:spacing w:val="5"/>
        </w:rPr>
        <w:t> </w:t>
      </w:r>
      <w:r>
        <w:rPr/>
        <w:t>Mitigation</w:t>
      </w:r>
      <w:r>
        <w:rPr>
          <w:spacing w:val="-9"/>
        </w:rPr>
        <w:t> </w:t>
      </w:r>
      <w:r>
        <w:rPr/>
        <w:t>Disconnection</w:t>
      </w:r>
      <w:r>
        <w:rPr>
          <w:spacing w:val="-8"/>
        </w:rPr>
        <w:t> </w:t>
      </w:r>
      <w:r>
        <w:rPr/>
        <w:t>connected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>
          <w:spacing w:val="-2"/>
        </w:rPr>
        <w:t>Detection</w:t>
      </w:r>
    </w:p>
    <w:p>
      <w:pPr>
        <w:pStyle w:val="BodyText"/>
        <w:spacing w:line="312" w:lineRule="auto" w:before="195"/>
        <w:ind w:left="1417" w:right="140"/>
      </w:pPr>
      <w:r>
        <w:rPr/>
        <w:t>[PASTE</w:t>
      </w:r>
      <w:r>
        <w:rPr>
          <w:spacing w:val="-2"/>
        </w:rPr>
        <w:t> </w:t>
      </w:r>
      <w:r>
        <w:rPr/>
        <w:t>HERE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GAP</w:t>
      </w:r>
      <w:r>
        <w:rPr>
          <w:spacing w:val="-2"/>
        </w:rPr>
        <w:t> </w:t>
      </w:r>
      <w:r>
        <w:rPr/>
        <w:t>3: “Problems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indicated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systems...”</w:t>
      </w:r>
      <w:r>
        <w:rPr>
          <w:spacing w:val="17"/>
        </w:rPr>
        <w:t> </w:t>
      </w:r>
      <w:r>
        <w:rPr/>
        <w:t>to</w:t>
      </w:r>
      <w:r>
        <w:rPr>
          <w:spacing w:val="-2"/>
        </w:rPr>
        <w:t> </w:t>
      </w:r>
      <w:r>
        <w:rPr/>
        <w:t>“...not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conspicuously</w:t>
      </w:r>
      <w:r>
        <w:rPr>
          <w:spacing w:val="-1"/>
        </w:rPr>
        <w:t> </w:t>
      </w:r>
      <w:r>
        <w:rPr/>
        <w:t>shown in literature at the moment.”]</w:t>
      </w:r>
    </w:p>
    <w:p>
      <w:pPr>
        <w:pStyle w:val="BodyText"/>
        <w:spacing w:after="0" w:line="312" w:lineRule="auto"/>
        <w:sectPr>
          <w:pgSz w:w="11910" w:h="16840"/>
          <w:pgMar w:header="0" w:footer="804" w:top="1400" w:bottom="1000" w:left="0" w:right="1275"/>
        </w:sectPr>
      </w:pP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94" w:after="0"/>
        <w:ind w:left="1955" w:right="0" w:hanging="538"/>
        <w:jc w:val="left"/>
      </w:pPr>
      <w:bookmarkStart w:name="Gap 4: Explainability Deficit" w:id="14"/>
      <w:bookmarkEnd w:id="14"/>
      <w:r>
        <w:rPr>
          <w:b w:val="0"/>
        </w:rPr>
      </w:r>
      <w:r>
        <w:rPr/>
        <w:t>Gap</w:t>
      </w:r>
      <w:r>
        <w:rPr>
          <w:spacing w:val="-8"/>
        </w:rPr>
        <w:t> </w:t>
      </w:r>
      <w:r>
        <w:rPr/>
        <w:t>4:</w:t>
      </w:r>
      <w:r>
        <w:rPr>
          <w:spacing w:val="6"/>
        </w:rPr>
        <w:t> </w:t>
      </w:r>
      <w:r>
        <w:rPr/>
        <w:t>Explainability</w:t>
      </w:r>
      <w:r>
        <w:rPr>
          <w:spacing w:val="-7"/>
        </w:rPr>
        <w:t> </w:t>
      </w:r>
      <w:r>
        <w:rPr>
          <w:spacing w:val="-2"/>
        </w:rPr>
        <w:t>Deficit</w:t>
      </w:r>
    </w:p>
    <w:p>
      <w:pPr>
        <w:pStyle w:val="BodyText"/>
        <w:spacing w:line="312" w:lineRule="auto" w:before="195"/>
        <w:ind w:left="1417"/>
      </w:pPr>
      <w:r>
        <w:rPr/>
        <w:t>[PASTE HERE — GAP 4:</w:t>
      </w:r>
      <w:r>
        <w:rPr>
          <w:spacing w:val="23"/>
        </w:rPr>
        <w:t> </w:t>
      </w:r>
      <w:r>
        <w:rPr/>
        <w:t>“The detection systems are aware of how it was...”</w:t>
      </w:r>
      <w:r>
        <w:rPr>
          <w:spacing w:val="32"/>
        </w:rPr>
        <w:t> </w:t>
      </w:r>
      <w:r>
        <w:rPr/>
        <w:t>to “...faithful, truthful, plausible, and contrastive.”]</w:t>
      </w:r>
    </w:p>
    <w:p>
      <w:pPr>
        <w:pStyle w:val="BodyText"/>
        <w:spacing w:before="74"/>
      </w:pP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0" w:after="0"/>
        <w:ind w:left="1955" w:right="0" w:hanging="538"/>
        <w:jc w:val="left"/>
      </w:pPr>
      <w:bookmarkStart w:name="Gap 5: Trust Calibration Gap" w:id="15"/>
      <w:bookmarkEnd w:id="15"/>
      <w:r>
        <w:rPr>
          <w:b w:val="0"/>
        </w:rPr>
      </w:r>
      <w:r>
        <w:rPr/>
        <w:t>Gap</w:t>
      </w:r>
      <w:r>
        <w:rPr>
          <w:spacing w:val="-13"/>
        </w:rPr>
        <w:t> </w:t>
      </w:r>
      <w:r>
        <w:rPr/>
        <w:t>5:</w:t>
      </w:r>
      <w:r>
        <w:rPr>
          <w:spacing w:val="1"/>
        </w:rPr>
        <w:t> </w:t>
      </w:r>
      <w:r>
        <w:rPr/>
        <w:t>Trust</w:t>
      </w:r>
      <w:r>
        <w:rPr>
          <w:spacing w:val="-11"/>
        </w:rPr>
        <w:t> </w:t>
      </w:r>
      <w:r>
        <w:rPr/>
        <w:t>Calibration</w:t>
      </w:r>
      <w:r>
        <w:rPr>
          <w:spacing w:val="-10"/>
        </w:rPr>
        <w:t> </w:t>
      </w:r>
      <w:r>
        <w:rPr>
          <w:spacing w:val="-5"/>
        </w:rPr>
        <w:t>Gap</w:t>
      </w:r>
    </w:p>
    <w:p>
      <w:pPr>
        <w:pStyle w:val="BodyText"/>
        <w:spacing w:line="312" w:lineRule="auto" w:before="195"/>
        <w:ind w:left="1417"/>
      </w:pPr>
      <w:r>
        <w:rPr/>
        <w:t>[PASTE</w:t>
      </w:r>
      <w:r>
        <w:rPr>
          <w:spacing w:val="-5"/>
        </w:rPr>
        <w:t> </w:t>
      </w:r>
      <w:r>
        <w:rPr/>
        <w:t>HERE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GAP</w:t>
      </w:r>
      <w:r>
        <w:rPr>
          <w:spacing w:val="-5"/>
        </w:rPr>
        <w:t> </w:t>
      </w:r>
      <w:r>
        <w:rPr/>
        <w:t>5: “Sharma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al. [19]</w:t>
      </w:r>
      <w:r>
        <w:rPr>
          <w:spacing w:val="-5"/>
        </w:rPr>
        <w:t> </w:t>
      </w:r>
      <w:r>
        <w:rPr/>
        <w:t>demonstrated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explanations...” to</w:t>
      </w:r>
      <w:r>
        <w:rPr>
          <w:spacing w:val="-5"/>
        </w:rPr>
        <w:t> </w:t>
      </w:r>
      <w:r>
        <w:rPr/>
        <w:t>“...opaque</w:t>
      </w:r>
      <w:r>
        <w:rPr>
          <w:spacing w:val="-5"/>
        </w:rPr>
        <w:t> </w:t>
      </w:r>
      <w:r>
        <w:rPr/>
        <w:t>numbers without a calibration.”]</w:t>
      </w:r>
    </w:p>
    <w:p>
      <w:pPr>
        <w:pStyle w:val="BodyText"/>
        <w:spacing w:before="158"/>
      </w:pPr>
    </w:p>
    <w:p>
      <w:pPr>
        <w:pStyle w:val="Heading1"/>
        <w:numPr>
          <w:ilvl w:val="0"/>
          <w:numId w:val="1"/>
        </w:numPr>
        <w:tabs>
          <w:tab w:pos="1847" w:val="left" w:leader="none"/>
        </w:tabs>
        <w:spacing w:line="240" w:lineRule="auto" w:before="0" w:after="0"/>
        <w:ind w:left="1847" w:right="0" w:hanging="430"/>
        <w:jc w:val="left"/>
      </w:pPr>
      <w:bookmarkStart w:name="TRUEGUARD: A Proposed Conceptual Framewo" w:id="16"/>
      <w:bookmarkEnd w:id="16"/>
      <w:r>
        <w:rPr>
          <w:b w:val="0"/>
        </w:rPr>
      </w:r>
      <w:r>
        <w:rPr/>
        <w:t>TRUEGUARD: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Proposed</w:t>
      </w:r>
      <w:r>
        <w:rPr>
          <w:spacing w:val="16"/>
        </w:rPr>
        <w:t> </w:t>
      </w:r>
      <w:r>
        <w:rPr/>
        <w:t>Conceptual</w:t>
      </w:r>
      <w:r>
        <w:rPr>
          <w:spacing w:val="15"/>
        </w:rPr>
        <w:t> </w:t>
      </w:r>
      <w:r>
        <w:rPr>
          <w:spacing w:val="-2"/>
        </w:rPr>
        <w:t>Framework</w:t>
      </w:r>
    </w:p>
    <w:p>
      <w:pPr>
        <w:pStyle w:val="BodyText"/>
        <w:spacing w:line="312" w:lineRule="auto" w:before="258"/>
        <w:ind w:left="1417"/>
      </w:pPr>
      <w:r>
        <w:rPr/>
        <w:t>[PASTE HERE — TRUEGUARD INTRO: “The gaps that we have identified are directed...”</w:t>
      </w:r>
      <w:r>
        <w:rPr>
          <w:spacing w:val="40"/>
        </w:rPr>
        <w:t> </w:t>
      </w:r>
      <w:r>
        <w:rPr/>
        <w:t>to “...It has four</w:t>
      </w:r>
      <w:r>
        <w:rPr>
          <w:spacing w:val="40"/>
        </w:rPr>
        <w:t> </w:t>
      </w:r>
      <w:r>
        <w:rPr>
          <w:spacing w:val="-2"/>
        </w:rPr>
        <w:t>modules.”]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1046543</wp:posOffset>
                </wp:positionH>
                <wp:positionV relativeFrom="paragraph">
                  <wp:posOffset>116056</wp:posOffset>
                </wp:positionV>
                <wp:extent cx="5467350" cy="546862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467350" cy="546862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</w:pPr>
                          </w:p>
                          <w:p>
                            <w:pPr>
                              <w:pStyle w:val="BodyText"/>
                              <w:ind w:left="41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00_combined_summary_4panel.png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404999pt;margin-top:9.138281pt;width:430.5pt;height:430.6pt;mso-position-horizontal-relative:page;mso-position-vertical-relative:paragraph;z-index:-15724544;mso-wrap-distance-left:0;mso-wrap-distance-right:0" type="#_x0000_t202" id="docshape1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4"/>
                      </w:pPr>
                    </w:p>
                    <w:p>
                      <w:pPr>
                        <w:pStyle w:val="BodyText"/>
                        <w:ind w:left="41"/>
                      </w:pPr>
                      <w:r>
                        <w:rPr>
                          <w:spacing w:val="-2"/>
                          <w:w w:val="105"/>
                        </w:rPr>
                        <w:t>00_combined_summary_4panel.png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9" w:lineRule="auto" w:before="184"/>
        <w:ind w:left="1417" w:right="140"/>
        <w:jc w:val="both"/>
      </w:pPr>
      <w:r>
        <w:rPr/>
        <w:t>Figure</w:t>
      </w:r>
      <w:r>
        <w:rPr>
          <w:spacing w:val="-5"/>
        </w:rPr>
        <w:t> </w:t>
      </w:r>
      <w:r>
        <w:rPr/>
        <w:t>9: Cross-paper</w:t>
      </w:r>
      <w:r>
        <w:rPr>
          <w:spacing w:val="-5"/>
        </w:rPr>
        <w:t> </w:t>
      </w:r>
      <w:r>
        <w:rPr/>
        <w:t>numerical</w:t>
      </w:r>
      <w:r>
        <w:rPr>
          <w:spacing w:val="-5"/>
        </w:rPr>
        <w:t> </w:t>
      </w:r>
      <w:r>
        <w:rPr/>
        <w:t>comparison: (top-left)</w:t>
      </w:r>
      <w:r>
        <w:rPr>
          <w:spacing w:val="-5"/>
        </w:rPr>
        <w:t> </w:t>
      </w:r>
      <w:r>
        <w:rPr/>
        <w:t>AUROC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HaluEval</w:t>
      </w:r>
      <w:r>
        <w:rPr>
          <w:spacing w:val="-5"/>
        </w:rPr>
        <w:t> </w:t>
      </w:r>
      <w:r>
        <w:rPr/>
        <w:t>benchmark,</w:t>
      </w:r>
      <w:r>
        <w:rPr>
          <w:spacing w:val="-5"/>
        </w:rPr>
        <w:t> </w:t>
      </w:r>
      <w:r>
        <w:rPr/>
        <w:t>(top-right)</w:t>
      </w:r>
      <w:r>
        <w:rPr>
          <w:spacing w:val="-5"/>
        </w:rPr>
        <w:t> </w:t>
      </w:r>
      <w:r>
        <w:rPr/>
        <w:t>SEP</w:t>
      </w:r>
      <w:r>
        <w:rPr>
          <w:spacing w:val="-5"/>
        </w:rPr>
        <w:t> </w:t>
      </w:r>
      <w:r>
        <w:rPr/>
        <w:t>vs.</w:t>
      </w:r>
      <w:r>
        <w:rPr>
          <w:spacing w:val="-5"/>
        </w:rPr>
        <w:t> </w:t>
      </w:r>
      <w:r>
        <w:rPr/>
        <w:t>Se-mantic</w:t>
      </w:r>
      <w:r>
        <w:rPr>
          <w:spacing w:val="-13"/>
        </w:rPr>
        <w:t> </w:t>
      </w:r>
      <w:r>
        <w:rPr/>
        <w:t>Entropy</w:t>
      </w:r>
      <w:r>
        <w:rPr>
          <w:spacing w:val="-12"/>
        </w:rPr>
        <w:t> </w:t>
      </w:r>
      <w:r>
        <w:rPr/>
        <w:t>per</w:t>
      </w:r>
      <w:r>
        <w:rPr>
          <w:spacing w:val="-13"/>
        </w:rPr>
        <w:t> </w:t>
      </w:r>
      <w:r>
        <w:rPr/>
        <w:t>model,</w:t>
      </w:r>
      <w:r>
        <w:rPr>
          <w:spacing w:val="-12"/>
        </w:rPr>
        <w:t> </w:t>
      </w:r>
      <w:r>
        <w:rPr/>
        <w:t>(bottom-left)</w:t>
      </w:r>
      <w:r>
        <w:rPr>
          <w:spacing w:val="-13"/>
        </w:rPr>
        <w:t> </w:t>
      </w:r>
      <w:r>
        <w:rPr/>
        <w:t>intrinsic</w:t>
      </w:r>
      <w:r>
        <w:rPr>
          <w:spacing w:val="-12"/>
        </w:rPr>
        <w:t> </w:t>
      </w:r>
      <w:r>
        <w:rPr/>
        <w:t>vs.</w:t>
      </w:r>
      <w:r>
        <w:rPr>
          <w:spacing w:val="-13"/>
        </w:rPr>
        <w:t> </w:t>
      </w:r>
      <w:r>
        <w:rPr/>
        <w:t>extrinsic</w:t>
      </w:r>
      <w:r>
        <w:rPr>
          <w:spacing w:val="-12"/>
        </w:rPr>
        <w:t> </w:t>
      </w:r>
      <w:r>
        <w:rPr/>
        <w:t>hallucination</w:t>
      </w:r>
      <w:r>
        <w:rPr>
          <w:spacing w:val="-13"/>
        </w:rPr>
        <w:t> </w:t>
      </w:r>
      <w:r>
        <w:rPr/>
        <w:t>detection,</w:t>
      </w:r>
      <w:r>
        <w:rPr>
          <w:spacing w:val="-12"/>
        </w:rPr>
        <w:t> </w:t>
      </w:r>
      <w:r>
        <w:rPr/>
        <w:t>(bottom-right)</w:t>
      </w:r>
      <w:r>
        <w:rPr>
          <w:spacing w:val="-13"/>
        </w:rPr>
        <w:t> </w:t>
      </w:r>
      <w:r>
        <w:rPr/>
        <w:t>improvement over baseline for all reviewed methods.</w:t>
      </w:r>
    </w:p>
    <w:p>
      <w:pPr>
        <w:pStyle w:val="BodyText"/>
        <w:spacing w:after="0" w:line="249" w:lineRule="auto"/>
        <w:jc w:val="both"/>
        <w:sectPr>
          <w:pgSz w:w="11910" w:h="16840"/>
          <w:pgMar w:header="0" w:footer="804" w:top="1280" w:bottom="1000" w:left="0" w:right="1275"/>
        </w:sectPr>
      </w:pP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94" w:after="0"/>
        <w:ind w:left="1955" w:right="0" w:hanging="538"/>
        <w:jc w:val="left"/>
      </w:pPr>
      <w:bookmarkStart w:name="Module 1: Multi-Signal Detector" w:id="17"/>
      <w:bookmarkEnd w:id="17"/>
      <w:r>
        <w:rPr>
          <w:b w:val="0"/>
        </w:rPr>
      </w:r>
      <w:r>
        <w:rPr/>
        <w:t>Module</w:t>
      </w:r>
      <w:r>
        <w:rPr>
          <w:spacing w:val="-8"/>
        </w:rPr>
        <w:t> </w:t>
      </w:r>
      <w:r>
        <w:rPr/>
        <w:t>1:</w:t>
      </w:r>
      <w:r>
        <w:rPr>
          <w:spacing w:val="5"/>
        </w:rPr>
        <w:t> </w:t>
      </w:r>
      <w:r>
        <w:rPr/>
        <w:t>Multi-Signal</w:t>
      </w:r>
      <w:r>
        <w:rPr>
          <w:spacing w:val="-8"/>
        </w:rPr>
        <w:t> </w:t>
      </w:r>
      <w:r>
        <w:rPr>
          <w:spacing w:val="-2"/>
        </w:rPr>
        <w:t>Detector</w:t>
      </w:r>
    </w:p>
    <w:p>
      <w:pPr>
        <w:pStyle w:val="BodyText"/>
        <w:spacing w:line="312" w:lineRule="auto" w:before="195"/>
        <w:ind w:left="1417"/>
      </w:pPr>
      <w:r>
        <w:rPr/>
        <w:t>[PASTE HERE — MODULE 1 INTRO: “This module will be used to monitor the presence of more than one</w:t>
      </w:r>
      <w:r>
        <w:rPr>
          <w:spacing w:val="80"/>
        </w:rPr>
        <w:t> </w:t>
      </w:r>
      <w:r>
        <w:rPr/>
        <w:t>signal...” and “A single pass through the detector would extract four types of signals...”]</w:t>
      </w:r>
    </w:p>
    <w:p>
      <w:pPr>
        <w:pStyle w:val="BodyText"/>
        <w:spacing w:line="513" w:lineRule="auto"/>
        <w:ind w:left="22" w:right="4364" w:firstLine="1693"/>
      </w:pPr>
      <w:r>
        <w:rPr/>
        <w:t>Use bullet points in Word for these 4 items: normalities...MIND</w:t>
      </w:r>
      <w:r>
        <w:rPr>
          <w:spacing w:val="-7"/>
        </w:rPr>
        <w:t> </w:t>
      </w:r>
      <w:r>
        <w:rPr/>
        <w:t>[1</w:t>
      </w:r>
      <w:r>
        <w:rPr>
          <w:spacing w:val="37"/>
        </w:rPr>
        <w:t> </w:t>
      </w:r>
      <w:r>
        <w:rPr/>
        <w:t>,</w:t>
      </w:r>
      <w:r>
        <w:rPr>
          <w:spacing w:val="-7"/>
        </w:rPr>
        <w:t> </w:t>
      </w:r>
      <w:r>
        <w:rPr/>
        <w:t>PRISM</w:t>
      </w:r>
      <w:r>
        <w:rPr>
          <w:spacing w:val="-7"/>
        </w:rPr>
        <w:t> </w:t>
      </w:r>
      <w:r>
        <w:rPr/>
        <w:t>[2],</w:t>
      </w:r>
      <w:r>
        <w:rPr>
          <w:spacing w:val="-7"/>
        </w:rPr>
        <w:t> </w:t>
      </w:r>
      <w:r>
        <w:rPr/>
        <w:t>MHAD</w:t>
      </w:r>
      <w:r>
        <w:rPr>
          <w:spacing w:val="-7"/>
        </w:rPr>
        <w:t> </w:t>
      </w:r>
      <w:r>
        <w:rPr/>
        <w:t>[5],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SEPs</w:t>
      </w:r>
      <w:r>
        <w:rPr>
          <w:spacing w:val="-7"/>
        </w:rPr>
        <w:t> </w:t>
      </w:r>
      <w:r>
        <w:rPr/>
        <w:t>[14].”]</w:t>
      </w:r>
    </w:p>
    <w:p>
      <w:pPr>
        <w:pStyle w:val="BodyText"/>
        <w:spacing w:line="194" w:lineRule="exact"/>
        <w:ind w:left="17"/>
      </w:pPr>
      <w:r>
        <w:rPr/>
        <w:t>s,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RAUQ</w:t>
      </w:r>
      <w:r>
        <w:rPr>
          <w:spacing w:val="-5"/>
        </w:rPr>
        <w:t> </w:t>
      </w:r>
      <w:r>
        <w:rPr/>
        <w:t>[11</w:t>
      </w:r>
      <w:r>
        <w:rPr>
          <w:spacing w:val="41"/>
        </w:rPr>
        <w:t> </w:t>
      </w:r>
      <w:r>
        <w:rPr/>
        <w:t>and</w:t>
      </w:r>
      <w:r>
        <w:rPr>
          <w:spacing w:val="-5"/>
        </w:rPr>
        <w:t> </w:t>
      </w:r>
      <w:r>
        <w:rPr/>
        <w:t>Hajji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al.</w:t>
      </w:r>
      <w:r>
        <w:rPr>
          <w:spacing w:val="6"/>
        </w:rPr>
        <w:t> </w:t>
      </w:r>
      <w:r>
        <w:rPr/>
        <w:t>[9]...attending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>
          <w:spacing w:val="-2"/>
        </w:rPr>
        <w:t>evidence.”]</w:t>
      </w:r>
    </w:p>
    <w:p>
      <w:pPr>
        <w:pStyle w:val="BodyText"/>
        <w:spacing w:line="475" w:lineRule="auto" w:before="226"/>
        <w:ind w:left="67" w:right="2791" w:hanging="80"/>
      </w:pPr>
      <w:r>
        <w:rPr/>
        <w:t>g...Semantic</w:t>
      </w:r>
      <w:r>
        <w:rPr>
          <w:spacing w:val="-9"/>
        </w:rPr>
        <w:t> </w:t>
      </w:r>
      <w:r>
        <w:rPr/>
        <w:t>Energy</w:t>
      </w:r>
      <w:r>
        <w:rPr>
          <w:spacing w:val="-9"/>
        </w:rPr>
        <w:t> </w:t>
      </w:r>
      <w:r>
        <w:rPr/>
        <w:t>[4</w:t>
      </w:r>
      <w:r>
        <w:rPr>
          <w:spacing w:val="33"/>
        </w:rPr>
        <w:t> </w:t>
      </w:r>
      <w:r>
        <w:rPr/>
        <w:t>...entropy</w:t>
      </w:r>
      <w:r>
        <w:rPr>
          <w:spacing w:val="-9"/>
        </w:rPr>
        <w:t> </w:t>
      </w:r>
      <w:r>
        <w:rPr/>
        <w:t>spike</w:t>
      </w:r>
      <w:r>
        <w:rPr>
          <w:spacing w:val="-9"/>
        </w:rPr>
        <w:t> </w:t>
      </w:r>
      <w:r>
        <w:rPr/>
        <w:t>monitoring</w:t>
      </w:r>
      <w:r>
        <w:rPr>
          <w:spacing w:val="-9"/>
        </w:rPr>
        <w:t> </w:t>
      </w:r>
      <w:r>
        <w:rPr/>
        <w:t>[6]...EPR-inspired</w:t>
      </w:r>
      <w:r>
        <w:rPr>
          <w:spacing w:val="-9"/>
        </w:rPr>
        <w:t> </w:t>
      </w:r>
      <w:r>
        <w:rPr/>
        <w:t>[17]</w:t>
      </w:r>
      <w:r>
        <w:rPr>
          <w:spacing w:val="-9"/>
        </w:rPr>
        <w:t> </w:t>
      </w:r>
      <w:r>
        <w:rPr/>
        <w:t>entropy</w:t>
      </w:r>
      <w:r>
        <w:rPr>
          <w:spacing w:val="-9"/>
        </w:rPr>
        <w:t> </w:t>
      </w:r>
      <w:r>
        <w:rPr/>
        <w:t>monitoring.”] to</w:t>
      </w:r>
      <w:r>
        <w:rPr>
          <w:spacing w:val="-2"/>
        </w:rPr>
        <w:t> </w:t>
      </w:r>
      <w:r>
        <w:rPr/>
        <w:t>HALLUSHIFT</w:t>
      </w:r>
      <w:r>
        <w:rPr>
          <w:spacing w:val="-2"/>
        </w:rPr>
        <w:t> </w:t>
      </w:r>
      <w:r>
        <w:rPr/>
        <w:t>[13</w:t>
      </w:r>
      <w:r>
        <w:rPr>
          <w:spacing w:val="40"/>
        </w:rPr>
        <w:t> </w:t>
      </w:r>
      <w:r>
        <w:rPr/>
        <w:t>and</w:t>
      </w:r>
      <w:r>
        <w:rPr>
          <w:spacing w:val="-2"/>
        </w:rPr>
        <w:t> </w:t>
      </w:r>
      <w:r>
        <w:rPr/>
        <w:t>HALLUSHIFT++</w:t>
      </w:r>
      <w:r>
        <w:rPr>
          <w:spacing w:val="-2"/>
        </w:rPr>
        <w:t> </w:t>
      </w:r>
      <w:r>
        <w:rPr/>
        <w:t>[16]...single-step</w:t>
      </w:r>
      <w:r>
        <w:rPr>
          <w:spacing w:val="-2"/>
        </w:rPr>
        <w:t> </w:t>
      </w:r>
      <w:r>
        <w:rPr/>
        <w:t>methods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unaware</w:t>
      </w:r>
      <w:r>
        <w:rPr>
          <w:spacing w:val="-2"/>
        </w:rPr>
        <w:t> </w:t>
      </w:r>
      <w:r>
        <w:rPr/>
        <w:t>of.”]</w:t>
      </w:r>
    </w:p>
    <w:p>
      <w:pPr>
        <w:pStyle w:val="BodyText"/>
        <w:spacing w:line="312" w:lineRule="auto" w:before="38"/>
        <w:ind w:left="1417" w:right="140" w:firstLine="298"/>
      </w:pPr>
      <w:r>
        <w:rPr/>
        <w:t>[PASTE</w:t>
      </w:r>
      <w:r>
        <w:rPr>
          <w:spacing w:val="-9"/>
        </w:rPr>
        <w:t> </w:t>
      </w:r>
      <w:r>
        <w:rPr/>
        <w:t>HERE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MODULE</w:t>
      </w:r>
      <w:r>
        <w:rPr>
          <w:spacing w:val="-9"/>
        </w:rPr>
        <w:t> </w:t>
      </w:r>
      <w:r>
        <w:rPr/>
        <w:t>1</w:t>
      </w:r>
      <w:r>
        <w:rPr>
          <w:spacing w:val="-9"/>
        </w:rPr>
        <w:t> </w:t>
      </w:r>
      <w:r>
        <w:rPr/>
        <w:t>CLOSING:</w:t>
      </w:r>
      <w:r>
        <w:rPr>
          <w:spacing w:val="-9"/>
        </w:rPr>
        <w:t> </w:t>
      </w:r>
      <w:r>
        <w:rPr/>
        <w:t>“Such</w:t>
      </w:r>
      <w:r>
        <w:rPr>
          <w:spacing w:val="-9"/>
        </w:rPr>
        <w:t> </w:t>
      </w:r>
      <w:r>
        <w:rPr/>
        <w:t>works</w:t>
      </w:r>
      <w:r>
        <w:rPr>
          <w:spacing w:val="-9"/>
        </w:rPr>
        <w:t> </w:t>
      </w:r>
      <w:r>
        <w:rPr/>
        <w:t>would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acquired</w:t>
      </w:r>
      <w:r>
        <w:rPr>
          <w:spacing w:val="-9"/>
        </w:rPr>
        <w:t> </w:t>
      </w:r>
      <w:r>
        <w:rPr/>
        <w:t>seat</w:t>
      </w:r>
      <w:r>
        <w:rPr>
          <w:spacing w:val="-9"/>
        </w:rPr>
        <w:t> </w:t>
      </w:r>
      <w:r>
        <w:rPr/>
        <w:t>union</w:t>
      </w:r>
      <w:r>
        <w:rPr>
          <w:spacing w:val="-9"/>
        </w:rPr>
        <w:t> </w:t>
      </w:r>
      <w:r>
        <w:rPr/>
        <w:t>stratum...” to “...no further overhead would be significant.”]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1334516</wp:posOffset>
                </wp:positionH>
                <wp:positionV relativeFrom="paragraph">
                  <wp:posOffset>121679</wp:posOffset>
                </wp:positionV>
                <wp:extent cx="4891405" cy="489267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4891405" cy="4892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0"/>
                            </w:pPr>
                          </w:p>
                          <w:p>
                            <w:pPr>
                              <w:pStyle w:val="BodyText"/>
                              <w:ind w:left="41"/>
                            </w:pPr>
                            <w:r>
                              <w:rPr>
                                <w:spacing w:val="-2"/>
                                <w:w w:val="120"/>
                              </w:rPr>
                              <w:t>03_auroc_vs_f1_scatter.png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080002pt;margin-top:9.581082pt;width:385.15pt;height:385.25pt;mso-position-horizontal-relative:page;mso-position-vertical-relative:paragraph;z-index:-15724032;mso-wrap-distance-left:0;mso-wrap-distance-right:0" type="#_x0000_t202" id="docshape1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0"/>
                      </w:pPr>
                    </w:p>
                    <w:p>
                      <w:pPr>
                        <w:pStyle w:val="BodyText"/>
                        <w:ind w:left="41"/>
                      </w:pPr>
                      <w:r>
                        <w:rPr>
                          <w:spacing w:val="-2"/>
                          <w:w w:val="120"/>
                        </w:rPr>
                        <w:t>03_auroc_vs_f1_scatter.png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4"/>
        <w:ind w:left="3676"/>
      </w:pPr>
      <w:r>
        <w:rPr/>
        <w:t>Figure</w:t>
      </w:r>
      <w:r>
        <w:rPr>
          <w:spacing w:val="-8"/>
        </w:rPr>
        <w:t> </w:t>
      </w:r>
      <w:r>
        <w:rPr/>
        <w:t>10:</w:t>
      </w:r>
      <w:r>
        <w:rPr>
          <w:spacing w:val="3"/>
        </w:rPr>
        <w:t> </w:t>
      </w:r>
      <w:r>
        <w:rPr/>
        <w:t>AUROC</w:t>
      </w:r>
      <w:r>
        <w:rPr>
          <w:spacing w:val="-8"/>
        </w:rPr>
        <w:t> </w:t>
      </w:r>
      <w:r>
        <w:rPr/>
        <w:t>vs.</w:t>
      </w:r>
      <w:r>
        <w:rPr>
          <w:spacing w:val="-8"/>
        </w:rPr>
        <w:t> </w:t>
      </w:r>
      <w:r>
        <w:rPr/>
        <w:t>F1</w:t>
      </w:r>
      <w:r>
        <w:rPr>
          <w:spacing w:val="-8"/>
        </w:rPr>
        <w:t> </w:t>
      </w:r>
      <w:r>
        <w:rPr/>
        <w:t>Score</w:t>
      </w:r>
      <w:r>
        <w:rPr>
          <w:spacing w:val="-7"/>
        </w:rPr>
        <w:t> </w:t>
      </w:r>
      <w:r>
        <w:rPr/>
        <w:t>across</w:t>
      </w:r>
      <w:r>
        <w:rPr>
          <w:spacing w:val="-8"/>
        </w:rPr>
        <w:t> </w:t>
      </w:r>
      <w:r>
        <w:rPr/>
        <w:t>detection</w:t>
      </w:r>
      <w:r>
        <w:rPr>
          <w:spacing w:val="-8"/>
        </w:rPr>
        <w:t> </w:t>
      </w:r>
      <w:r>
        <w:rPr>
          <w:spacing w:val="-2"/>
        </w:rPr>
        <w:t>papers.</w:t>
      </w:r>
    </w:p>
    <w:p>
      <w:pPr>
        <w:pStyle w:val="BodyText"/>
        <w:spacing w:before="213"/>
      </w:pP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0" w:after="0"/>
        <w:ind w:left="1955" w:right="0" w:hanging="538"/>
        <w:jc w:val="left"/>
      </w:pPr>
      <w:bookmarkStart w:name="Module 2: Learner Support" w:id="18"/>
      <w:bookmarkEnd w:id="18"/>
      <w:r>
        <w:rPr>
          <w:b w:val="0"/>
        </w:rPr>
      </w:r>
      <w:r>
        <w:rPr/>
        <w:t>Module</w:t>
      </w:r>
      <w:r>
        <w:rPr>
          <w:spacing w:val="-8"/>
        </w:rPr>
        <w:t> </w:t>
      </w:r>
      <w:r>
        <w:rPr/>
        <w:t>2:</w:t>
      </w:r>
      <w:r>
        <w:rPr>
          <w:spacing w:val="5"/>
        </w:rPr>
        <w:t> </w:t>
      </w:r>
      <w:r>
        <w:rPr/>
        <w:t>Learner</w:t>
      </w:r>
      <w:r>
        <w:rPr>
          <w:spacing w:val="-8"/>
        </w:rPr>
        <w:t> </w:t>
      </w:r>
      <w:r>
        <w:rPr>
          <w:spacing w:val="-2"/>
        </w:rPr>
        <w:t>Support</w:t>
      </w:r>
    </w:p>
    <w:p>
      <w:pPr>
        <w:pStyle w:val="BodyText"/>
        <w:spacing w:line="312" w:lineRule="auto" w:before="195"/>
        <w:ind w:left="1417" w:right="140"/>
        <w:jc w:val="both"/>
      </w:pPr>
      <w:r>
        <w:rPr/>
        <w:t>[PASTE HERE — MODULE 2 INTRO: “This is not an output confidence score but rather than outputting a</w:t>
      </w:r>
      <w:r>
        <w:rPr>
          <w:spacing w:val="80"/>
        </w:rPr>
        <w:t> </w:t>
      </w:r>
      <w:r>
        <w:rPr/>
        <w:t>bare confidence score TRUE-GUARD would give its detection indicators as explanations based upon the four dimensions of Herrera [8]:”]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04" w:top="1280" w:bottom="1000" w:left="0" w:right="1275"/>
        </w:sectPr>
      </w:pPr>
    </w:p>
    <w:p>
      <w:pPr>
        <w:pStyle w:val="BodyText"/>
        <w:spacing w:line="520" w:lineRule="auto" w:before="72"/>
        <w:ind w:left="5" w:right="5323" w:firstLine="1710"/>
      </w:pPr>
      <w:r>
        <w:rPr/>
        <w:t>Use</w:t>
      </w:r>
      <w:r>
        <w:rPr>
          <w:spacing w:val="-9"/>
        </w:rPr>
        <w:t> </w:t>
      </w:r>
      <w:r>
        <w:rPr/>
        <w:t>bullet</w:t>
      </w:r>
      <w:r>
        <w:rPr>
          <w:spacing w:val="-9"/>
        </w:rPr>
        <w:t> </w:t>
      </w:r>
      <w:r>
        <w:rPr/>
        <w:t>points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Word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4</w:t>
      </w:r>
      <w:r>
        <w:rPr>
          <w:spacing w:val="-9"/>
        </w:rPr>
        <w:t> </w:t>
      </w:r>
      <w:r>
        <w:rPr/>
        <w:t>items: he words or phrases...”</w:t>
      </w:r>
    </w:p>
    <w:p>
      <w:pPr>
        <w:pStyle w:val="BodyText"/>
        <w:spacing w:line="188" w:lineRule="exact"/>
        <w:ind w:left="5"/>
      </w:pPr>
      <w:r>
        <w:rPr/>
        <w:t>s</w:t>
      </w:r>
      <w:r>
        <w:rPr>
          <w:spacing w:val="-5"/>
        </w:rPr>
        <w:t> </w:t>
      </w:r>
      <w:r>
        <w:rPr/>
        <w:t>taken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>
          <w:spacing w:val="-2"/>
        </w:rPr>
        <w:t>account...”</w:t>
      </w:r>
    </w:p>
    <w:p>
      <w:pPr>
        <w:pStyle w:val="BodyText"/>
        <w:spacing w:line="477" w:lineRule="auto" w:before="228"/>
        <w:ind w:left="-44" w:right="8807" w:firstLine="24"/>
      </w:pPr>
      <w:r>
        <w:rPr/>
        <w:t>ector</w:t>
      </w:r>
      <w:r>
        <w:rPr>
          <w:spacing w:val="-13"/>
        </w:rPr>
        <w:t> </w:t>
      </w:r>
      <w:r>
        <w:rPr/>
        <w:t>fired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alarm...” depth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explanation...”</w:t>
      </w: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146" w:after="0"/>
        <w:ind w:left="1955" w:right="0" w:hanging="538"/>
        <w:jc w:val="left"/>
      </w:pPr>
      <w:bookmarkStart w:name="Module 3: Closed-Loop Mitigation" w:id="19"/>
      <w:bookmarkEnd w:id="19"/>
      <w:r>
        <w:rPr>
          <w:b w:val="0"/>
        </w:rPr>
      </w:r>
      <w:r>
        <w:rPr/>
        <w:t>Module</w:t>
      </w:r>
      <w:r>
        <w:rPr>
          <w:spacing w:val="-9"/>
        </w:rPr>
        <w:t> </w:t>
      </w:r>
      <w:r>
        <w:rPr/>
        <w:t>3:</w:t>
      </w:r>
      <w:r>
        <w:rPr>
          <w:spacing w:val="6"/>
        </w:rPr>
        <w:t> </w:t>
      </w:r>
      <w:r>
        <w:rPr/>
        <w:t>Closed-Loop</w:t>
      </w:r>
      <w:r>
        <w:rPr>
          <w:spacing w:val="-8"/>
        </w:rPr>
        <w:t> </w:t>
      </w:r>
      <w:r>
        <w:rPr>
          <w:spacing w:val="-2"/>
        </w:rPr>
        <w:t>Mitigation</w:t>
      </w:r>
    </w:p>
    <w:p>
      <w:pPr>
        <w:pStyle w:val="BodyText"/>
        <w:spacing w:line="312" w:lineRule="auto" w:before="195"/>
        <w:ind w:left="1417" w:right="140"/>
      </w:pPr>
      <w:r>
        <w:rPr/>
        <w:t>[PASTE</w:t>
      </w:r>
      <w:r>
        <w:rPr>
          <w:spacing w:val="-9"/>
        </w:rPr>
        <w:t> </w:t>
      </w:r>
      <w:r>
        <w:rPr/>
        <w:t>HERE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MODULE</w:t>
      </w:r>
      <w:r>
        <w:rPr>
          <w:spacing w:val="-9"/>
        </w:rPr>
        <w:t> </w:t>
      </w:r>
      <w:r>
        <w:rPr/>
        <w:t>3</w:t>
      </w:r>
      <w:r>
        <w:rPr>
          <w:spacing w:val="-9"/>
        </w:rPr>
        <w:t> </w:t>
      </w:r>
      <w:r>
        <w:rPr/>
        <w:t>INTRO:</w:t>
      </w:r>
      <w:r>
        <w:rPr>
          <w:spacing w:val="-9"/>
        </w:rPr>
        <w:t> </w:t>
      </w:r>
      <w:r>
        <w:rPr/>
        <w:t>“At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certain</w:t>
      </w:r>
      <w:r>
        <w:rPr>
          <w:spacing w:val="-9"/>
        </w:rPr>
        <w:t> </w:t>
      </w:r>
      <w:r>
        <w:rPr/>
        <w:t>point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risk</w:t>
      </w:r>
      <w:r>
        <w:rPr>
          <w:spacing w:val="-9"/>
        </w:rPr>
        <w:t> </w:t>
      </w:r>
      <w:r>
        <w:rPr/>
        <w:t>goes</w:t>
      </w:r>
      <w:r>
        <w:rPr>
          <w:spacing w:val="-9"/>
        </w:rPr>
        <w:t> </w:t>
      </w:r>
      <w:r>
        <w:rPr/>
        <w:t>beyond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limit,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would</w:t>
      </w:r>
      <w:r>
        <w:rPr>
          <w:spacing w:val="-9"/>
        </w:rPr>
        <w:t> </w:t>
      </w:r>
      <w:r>
        <w:rPr/>
        <w:t>react in phases:”]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1334516</wp:posOffset>
                </wp:positionH>
                <wp:positionV relativeFrom="paragraph">
                  <wp:posOffset>122943</wp:posOffset>
                </wp:positionV>
                <wp:extent cx="4891405" cy="489267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891405" cy="4892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0"/>
                            </w:pPr>
                          </w:p>
                          <w:p>
                            <w:pPr>
                              <w:pStyle w:val="BodyText"/>
                              <w:ind w:left="41"/>
                            </w:pPr>
                            <w:r>
                              <w:rPr>
                                <w:spacing w:val="-2"/>
                                <w:w w:val="120"/>
                              </w:rPr>
                              <w:t>09_expandr_retrieval_ndcg.png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080002pt;margin-top:9.680591pt;width:385.15pt;height:385.25pt;mso-position-horizontal-relative:page;mso-position-vertical-relative:paragraph;z-index:-15723520;mso-wrap-distance-left:0;mso-wrap-distance-right:0" type="#_x0000_t202" id="docshape1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0"/>
                      </w:pPr>
                    </w:p>
                    <w:p>
                      <w:pPr>
                        <w:pStyle w:val="BodyText"/>
                        <w:ind w:left="41"/>
                      </w:pPr>
                      <w:r>
                        <w:rPr>
                          <w:spacing w:val="-2"/>
                          <w:w w:val="120"/>
                        </w:rPr>
                        <w:t>09_expandr_retrieval_ndcg.png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9" w:lineRule="auto" w:before="184"/>
        <w:ind w:left="1417"/>
      </w:pPr>
      <w:r>
        <w:rPr/>
        <w:t>Figure</w:t>
      </w:r>
      <w:r>
        <w:rPr>
          <w:spacing w:val="-10"/>
        </w:rPr>
        <w:t> </w:t>
      </w:r>
      <w:r>
        <w:rPr/>
        <w:t>11: ExpandR</w:t>
      </w:r>
      <w:r>
        <w:rPr>
          <w:spacing w:val="-10"/>
        </w:rPr>
        <w:t> </w:t>
      </w:r>
      <w:r>
        <w:rPr/>
        <w:t>retrieval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(NDCG@10)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four</w:t>
      </w:r>
      <w:r>
        <w:rPr>
          <w:spacing w:val="-10"/>
        </w:rPr>
        <w:t> </w:t>
      </w:r>
      <w:r>
        <w:rPr/>
        <w:t>benchmarks. Joint</w:t>
      </w:r>
      <w:r>
        <w:rPr>
          <w:spacing w:val="-10"/>
        </w:rPr>
        <w:t> </w:t>
      </w:r>
      <w:r>
        <w:rPr/>
        <w:t>LLM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retriever</w:t>
      </w:r>
      <w:r>
        <w:rPr>
          <w:spacing w:val="-10"/>
        </w:rPr>
        <w:t> </w:t>
      </w:r>
      <w:r>
        <w:rPr/>
        <w:t>optimisa-tion consistently outperforms all baselines (Source: Paper 20).</w:t>
      </w:r>
    </w:p>
    <w:p>
      <w:pPr>
        <w:pStyle w:val="BodyText"/>
        <w:spacing w:after="0" w:line="249" w:lineRule="auto"/>
        <w:sectPr>
          <w:pgSz w:w="11910" w:h="16840"/>
          <w:pgMar w:header="0" w:footer="804" w:top="1340" w:bottom="1000" w:left="0" w:right="1275"/>
        </w:sectPr>
      </w:pPr>
    </w:p>
    <w:p>
      <w:pPr>
        <w:spacing w:line="240" w:lineRule="auto"/>
        <w:ind w:left="20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91405" cy="4892675"/>
                <wp:effectExtent l="9525" t="0" r="0" b="3175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891405" cy="4892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0"/>
                            </w:pPr>
                          </w:p>
                          <w:p>
                            <w:pPr>
                              <w:pStyle w:val="BodyText"/>
                              <w:ind w:left="41"/>
                            </w:pPr>
                            <w:r>
                              <w:rPr>
                                <w:spacing w:val="-2"/>
                                <w:w w:val="120"/>
                              </w:rPr>
                              <w:t>10_behcal_calibration_ece.png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5.15pt;height:385.25pt;mso-position-horizontal-relative:char;mso-position-vertical-relative:line" type="#_x0000_t202" id="docshape13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0"/>
                      </w:pPr>
                    </w:p>
                    <w:p>
                      <w:pPr>
                        <w:pStyle w:val="BodyText"/>
                        <w:ind w:left="41"/>
                      </w:pPr>
                      <w:r>
                        <w:rPr>
                          <w:spacing w:val="-2"/>
                          <w:w w:val="120"/>
                        </w:rPr>
                        <w:t>10_behcal_calibration_ece.png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140"/>
        <w:ind w:left="1417" w:right="140"/>
        <w:jc w:val="both"/>
      </w:pPr>
      <w:r>
        <w:rPr/>
        <w:t>Figure 12:</w:t>
      </w:r>
      <w:r>
        <w:rPr>
          <w:spacing w:val="40"/>
        </w:rPr>
        <w:t> </w:t>
      </w:r>
      <w:r>
        <w:rPr/>
        <w:t>BehCal-RL calibration quality (ECE vs. Accuracy).</w:t>
      </w:r>
      <w:r>
        <w:rPr>
          <w:spacing w:val="40"/>
        </w:rPr>
        <w:t> </w:t>
      </w:r>
      <w:r>
        <w:rPr/>
        <w:t>BehCal-RL applied to a 4B parameter model achieves</w:t>
      </w:r>
      <w:r>
        <w:rPr>
          <w:spacing w:val="-7"/>
        </w:rPr>
        <w:t> </w:t>
      </w:r>
      <w:r>
        <w:rPr/>
        <w:t>lower</w:t>
      </w:r>
      <w:r>
        <w:rPr>
          <w:spacing w:val="-7"/>
        </w:rPr>
        <w:t> </w:t>
      </w:r>
      <w:r>
        <w:rPr/>
        <w:t>ECE</w:t>
      </w:r>
      <w:r>
        <w:rPr>
          <w:spacing w:val="-7"/>
        </w:rPr>
        <w:t> </w:t>
      </w:r>
      <w:r>
        <w:rPr/>
        <w:t>(better</w:t>
      </w:r>
      <w:r>
        <w:rPr>
          <w:spacing w:val="-7"/>
        </w:rPr>
        <w:t> </w:t>
      </w:r>
      <w:r>
        <w:rPr/>
        <w:t>calibration)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GPT-4o,</w:t>
      </w:r>
      <w:r>
        <w:rPr>
          <w:spacing w:val="-7"/>
        </w:rPr>
        <w:t> </w:t>
      </w:r>
      <w:r>
        <w:rPr/>
        <w:t>demonstrating</w:t>
      </w:r>
      <w:r>
        <w:rPr>
          <w:spacing w:val="-7"/>
        </w:rPr>
        <w:t> </w:t>
      </w:r>
      <w:r>
        <w:rPr/>
        <w:t>calibration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learnable</w:t>
      </w:r>
      <w:r>
        <w:rPr>
          <w:spacing w:val="-7"/>
        </w:rPr>
        <w:t> </w:t>
      </w:r>
      <w:r>
        <w:rPr/>
        <w:t>meta-skill</w:t>
      </w:r>
      <w:r>
        <w:rPr>
          <w:spacing w:val="-7"/>
        </w:rPr>
        <w:t> </w:t>
      </w:r>
      <w:r>
        <w:rPr/>
        <w:t>(Source: Paper 15).</w:t>
      </w:r>
    </w:p>
    <w:p>
      <w:pPr>
        <w:pStyle w:val="BodyText"/>
        <w:spacing w:before="122"/>
      </w:pPr>
    </w:p>
    <w:p>
      <w:pPr>
        <w:pStyle w:val="BodyText"/>
        <w:ind w:left="1716"/>
      </w:pPr>
      <w:r>
        <w:rPr/>
        <w:t>Use</w:t>
      </w:r>
      <w:r>
        <w:rPr>
          <w:spacing w:val="-7"/>
        </w:rPr>
        <w:t> </w:t>
      </w:r>
      <w:r>
        <w:rPr/>
        <w:t>bullet</w:t>
      </w:r>
      <w:r>
        <w:rPr>
          <w:spacing w:val="-7"/>
        </w:rPr>
        <w:t> </w:t>
      </w:r>
      <w:r>
        <w:rPr/>
        <w:t>points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Word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3</w:t>
      </w:r>
      <w:r>
        <w:rPr>
          <w:spacing w:val="-7"/>
        </w:rPr>
        <w:t> </w:t>
      </w:r>
      <w:r>
        <w:rPr>
          <w:spacing w:val="-2"/>
        </w:rPr>
        <w:t>items:</w:t>
      </w:r>
    </w:p>
    <w:p>
      <w:pPr>
        <w:pStyle w:val="BodyText"/>
        <w:spacing w:line="458" w:lineRule="auto" w:before="223"/>
        <w:ind w:left="86" w:right="4364" w:hanging="70"/>
      </w:pPr>
      <w:r>
        <w:rPr/>
        <w:t>ge</w:t>
      </w:r>
      <w:r>
        <w:rPr>
          <w:spacing w:val="-9"/>
        </w:rPr>
        <w:t> </w:t>
      </w:r>
      <w:r>
        <w:rPr/>
        <w:t>base...ExpandR</w:t>
      </w:r>
      <w:r>
        <w:rPr>
          <w:spacing w:val="-9"/>
        </w:rPr>
        <w:t> </w:t>
      </w:r>
      <w:r>
        <w:rPr/>
        <w:t>[20</w:t>
      </w:r>
      <w:r>
        <w:rPr>
          <w:spacing w:val="33"/>
        </w:rPr>
        <w:t> </w:t>
      </w:r>
      <w:r>
        <w:rPr/>
        <w:t>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query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flagged</w:t>
      </w:r>
      <w:r>
        <w:rPr>
          <w:spacing w:val="-9"/>
        </w:rPr>
        <w:t> </w:t>
      </w:r>
      <w:r>
        <w:rPr/>
        <w:t>claims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everybody.”] and what it does not.”</w:t>
      </w:r>
    </w:p>
    <w:p>
      <w:pPr>
        <w:pStyle w:val="BodyText"/>
        <w:spacing w:before="2"/>
        <w:ind w:left="-19"/>
      </w:pPr>
      <w:r>
        <w:rPr/>
        <w:t>ystem</w:t>
      </w:r>
      <w:r>
        <w:rPr>
          <w:spacing w:val="-11"/>
        </w:rPr>
        <w:t> </w:t>
      </w:r>
      <w:r>
        <w:rPr/>
        <w:t>improves</w:t>
      </w:r>
      <w:r>
        <w:rPr>
          <w:spacing w:val="-10"/>
        </w:rPr>
        <w:t> </w:t>
      </w:r>
      <w:r>
        <w:rPr>
          <w:spacing w:val="-2"/>
        </w:rPr>
        <w:t>itself.”</w:t>
      </w:r>
    </w:p>
    <w:p>
      <w:pPr>
        <w:pStyle w:val="BodyText"/>
        <w:spacing w:before="135"/>
      </w:pPr>
    </w:p>
    <w:p>
      <w:pPr>
        <w:pStyle w:val="Heading2"/>
        <w:numPr>
          <w:ilvl w:val="1"/>
          <w:numId w:val="1"/>
        </w:numPr>
        <w:tabs>
          <w:tab w:pos="1955" w:val="left" w:leader="none"/>
        </w:tabs>
        <w:spacing w:line="240" w:lineRule="auto" w:before="0" w:after="0"/>
        <w:ind w:left="1955" w:right="0" w:hanging="538"/>
        <w:jc w:val="left"/>
      </w:pPr>
      <w:bookmarkStart w:name="Module 4: Evaluation of Trust-Awarening" w:id="20"/>
      <w:bookmarkEnd w:id="20"/>
      <w:r>
        <w:rPr>
          <w:b w:val="0"/>
        </w:rPr>
      </w:r>
      <w:r>
        <w:rPr/>
        <w:t>Module</w:t>
      </w:r>
      <w:r>
        <w:rPr>
          <w:spacing w:val="-13"/>
        </w:rPr>
        <w:t> </w:t>
      </w:r>
      <w:r>
        <w:rPr/>
        <w:t>4:</w:t>
      </w:r>
      <w:r>
        <w:rPr>
          <w:spacing w:val="-1"/>
        </w:rPr>
        <w:t> </w:t>
      </w:r>
      <w:r>
        <w:rPr/>
        <w:t>Evaluation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Trust-</w:t>
      </w:r>
      <w:r>
        <w:rPr>
          <w:spacing w:val="-2"/>
        </w:rPr>
        <w:t>Awarening</w:t>
      </w:r>
    </w:p>
    <w:p>
      <w:pPr>
        <w:pStyle w:val="BodyText"/>
        <w:spacing w:line="312" w:lineRule="auto" w:before="195"/>
        <w:ind w:left="1417" w:right="140"/>
        <w:jc w:val="both"/>
      </w:pPr>
      <w:r>
        <w:rPr/>
        <w:t>[PASTE</w:t>
      </w:r>
      <w:r>
        <w:rPr>
          <w:spacing w:val="-11"/>
        </w:rPr>
        <w:t> </w:t>
      </w:r>
      <w:r>
        <w:rPr/>
        <w:t>HERE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MODULE</w:t>
      </w:r>
      <w:r>
        <w:rPr>
          <w:spacing w:val="-11"/>
        </w:rPr>
        <w:t> </w:t>
      </w:r>
      <w:r>
        <w:rPr/>
        <w:t>4: “Based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TrustLLM</w:t>
      </w:r>
      <w:r>
        <w:rPr>
          <w:spacing w:val="-11"/>
        </w:rPr>
        <w:t> </w:t>
      </w:r>
      <w:r>
        <w:rPr/>
        <w:t>[3]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faithfulness</w:t>
      </w:r>
      <w:r>
        <w:rPr>
          <w:spacing w:val="-11"/>
        </w:rPr>
        <w:t> </w:t>
      </w:r>
      <w:r>
        <w:rPr/>
        <w:t>assessment</w:t>
      </w:r>
      <w:r>
        <w:rPr>
          <w:spacing w:val="-11"/>
        </w:rPr>
        <w:t> </w:t>
      </w:r>
      <w:r>
        <w:rPr/>
        <w:t>efforts</w:t>
      </w:r>
      <w:r>
        <w:rPr>
          <w:spacing w:val="-11"/>
        </w:rPr>
        <w:t> </w:t>
      </w:r>
      <w:r>
        <w:rPr/>
        <w:t>made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Jing et al. [10]...” to “...the trust that the users themselves have when using the system.”]</w:t>
      </w:r>
    </w:p>
    <w:p>
      <w:pPr>
        <w:pStyle w:val="BodyText"/>
        <w:spacing w:before="150"/>
      </w:pPr>
    </w:p>
    <w:p>
      <w:pPr>
        <w:pStyle w:val="Heading1"/>
        <w:numPr>
          <w:ilvl w:val="0"/>
          <w:numId w:val="1"/>
        </w:numPr>
        <w:tabs>
          <w:tab w:pos="1847" w:val="left" w:leader="none"/>
        </w:tabs>
        <w:spacing w:line="240" w:lineRule="auto" w:before="0" w:after="0"/>
        <w:ind w:left="1847" w:right="0" w:hanging="430"/>
        <w:jc w:val="left"/>
      </w:pPr>
      <w:bookmarkStart w:name="Future Research Directions" w:id="21"/>
      <w:bookmarkEnd w:id="21"/>
      <w:r>
        <w:rPr>
          <w:b w:val="0"/>
        </w:rPr>
      </w:r>
      <w:r>
        <w:rPr/>
        <w:t>Future</w:t>
      </w:r>
      <w:r>
        <w:rPr>
          <w:spacing w:val="14"/>
        </w:rPr>
        <w:t> </w:t>
      </w:r>
      <w:r>
        <w:rPr/>
        <w:t>Research</w:t>
      </w:r>
      <w:r>
        <w:rPr>
          <w:spacing w:val="14"/>
        </w:rPr>
        <w:t> </w:t>
      </w:r>
      <w:r>
        <w:rPr>
          <w:spacing w:val="-2"/>
        </w:rPr>
        <w:t>Directions</w:t>
      </w:r>
    </w:p>
    <w:p>
      <w:pPr>
        <w:pStyle w:val="BodyText"/>
        <w:spacing w:line="312" w:lineRule="auto" w:before="258"/>
        <w:ind w:left="1417" w:right="140"/>
        <w:jc w:val="both"/>
      </w:pPr>
      <w:r>
        <w:rPr/>
        <w:t>[PASTE</w:t>
      </w:r>
      <w:r>
        <w:rPr>
          <w:spacing w:val="-12"/>
        </w:rPr>
        <w:t> </w:t>
      </w:r>
      <w:r>
        <w:rPr/>
        <w:t>HERE</w:t>
      </w:r>
      <w:r>
        <w:rPr>
          <w:spacing w:val="-11"/>
        </w:rPr>
        <w:t> </w:t>
      </w:r>
      <w:r>
        <w:rPr/>
        <w:t>—</w:t>
      </w:r>
      <w:r>
        <w:rPr>
          <w:spacing w:val="-12"/>
        </w:rPr>
        <w:t> </w:t>
      </w:r>
      <w:r>
        <w:rPr/>
        <w:t>FUTURE</w:t>
      </w:r>
      <w:r>
        <w:rPr>
          <w:spacing w:val="-11"/>
        </w:rPr>
        <w:t> </w:t>
      </w:r>
      <w:r>
        <w:rPr/>
        <w:t>INTRO:</w:t>
      </w:r>
      <w:r>
        <w:rPr>
          <w:spacing w:val="-12"/>
        </w:rPr>
        <w:t> </w:t>
      </w:r>
      <w:r>
        <w:rPr/>
        <w:t>“We</w:t>
      </w:r>
      <w:r>
        <w:rPr>
          <w:spacing w:val="-11"/>
        </w:rPr>
        <w:t> </w:t>
      </w:r>
      <w:r>
        <w:rPr/>
        <w:t>wrap</w:t>
      </w:r>
      <w:r>
        <w:rPr>
          <w:spacing w:val="-12"/>
        </w:rPr>
        <w:t> </w:t>
      </w:r>
      <w:r>
        <w:rPr/>
        <w:t>up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substantive</w:t>
      </w:r>
      <w:r>
        <w:rPr>
          <w:spacing w:val="-12"/>
        </w:rPr>
        <w:t> </w:t>
      </w:r>
      <w:r>
        <w:rPr/>
        <w:t>section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review...”</w:t>
      </w:r>
      <w:r>
        <w:rPr>
          <w:spacing w:val="-1"/>
        </w:rPr>
        <w:t> </w:t>
      </w:r>
      <w:r>
        <w:rPr/>
        <w:t>to</w:t>
      </w:r>
      <w:r>
        <w:rPr>
          <w:spacing w:val="-11"/>
        </w:rPr>
        <w:t> </w:t>
      </w:r>
      <w:r>
        <w:rPr/>
        <w:t>“...task-</w:t>
      </w:r>
      <w:r>
        <w:rPr/>
        <w:t>conditional </w:t>
      </w:r>
      <w:r>
        <w:rPr>
          <w:spacing w:val="-2"/>
        </w:rPr>
        <w:t>routing.”]</w:t>
      </w:r>
    </w:p>
    <w:p>
      <w:pPr>
        <w:pStyle w:val="BodyText"/>
        <w:spacing w:line="312" w:lineRule="auto"/>
        <w:ind w:left="1417" w:firstLine="298"/>
      </w:pPr>
      <w:r>
        <w:rPr/>
        <w:t>[PASTE</w:t>
      </w:r>
      <w:r>
        <w:rPr>
          <w:spacing w:val="-10"/>
        </w:rPr>
        <w:t> </w:t>
      </w:r>
      <w:r>
        <w:rPr/>
        <w:t>HERE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“plausible</w:t>
      </w:r>
      <w:r>
        <w:rPr>
          <w:spacing w:val="-10"/>
        </w:rPr>
        <w:t> </w:t>
      </w:r>
      <w:r>
        <w:rPr/>
        <w:t>directions,</w:t>
      </w:r>
      <w:r>
        <w:rPr>
          <w:spacing w:val="-9"/>
        </w:rPr>
        <w:t> </w:t>
      </w:r>
      <w:r>
        <w:rPr/>
        <w:t>empirical</w:t>
      </w:r>
      <w:r>
        <w:rPr>
          <w:spacing w:val="-10"/>
        </w:rPr>
        <w:t> </w:t>
      </w:r>
      <w:r>
        <w:rPr/>
        <w:t>comparisons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types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hallucinations...” to</w:t>
      </w:r>
      <w:r>
        <w:rPr>
          <w:spacing w:val="-10"/>
        </w:rPr>
        <w:t> </w:t>
      </w:r>
      <w:r>
        <w:rPr/>
        <w:t>“...prac-tical design principles.”]</w:t>
      </w:r>
    </w:p>
    <w:p>
      <w:pPr>
        <w:pStyle w:val="BodyText"/>
        <w:spacing w:after="0" w:line="312" w:lineRule="auto"/>
        <w:sectPr>
          <w:pgSz w:w="11910" w:h="16840"/>
          <w:pgMar w:header="0" w:footer="804" w:top="1400" w:bottom="1000" w:left="0" w:right="1275"/>
        </w:sectPr>
      </w:pPr>
    </w:p>
    <w:p>
      <w:pPr>
        <w:pStyle w:val="BodyText"/>
        <w:spacing w:before="72"/>
        <w:ind w:left="1716"/>
      </w:pPr>
      <w:r>
        <w:rPr/>
        <w:t>Each</w:t>
      </w:r>
      <w:r>
        <w:rPr>
          <w:spacing w:val="-7"/>
        </w:rPr>
        <w:t> </w:t>
      </w:r>
      <w:r>
        <w:rPr/>
        <w:t>direction</w:t>
      </w:r>
      <w:r>
        <w:rPr>
          <w:spacing w:val="-6"/>
        </w:rPr>
        <w:t> </w:t>
      </w:r>
      <w:r>
        <w:rPr/>
        <w:t>below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BOLD</w:t>
      </w:r>
      <w:r>
        <w:rPr>
          <w:spacing w:val="-7"/>
        </w:rPr>
        <w:t> </w:t>
      </w:r>
      <w:r>
        <w:rPr/>
        <w:t>heading</w:t>
      </w:r>
      <w:r>
        <w:rPr>
          <w:spacing w:val="-6"/>
        </w:rPr>
        <w:t> </w:t>
      </w:r>
      <w:r>
        <w:rPr/>
        <w:t>followed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paragraph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Word:</w:t>
      </w:r>
    </w:p>
    <w:p>
      <w:pPr>
        <w:pStyle w:val="BodyText"/>
        <w:spacing w:line="312" w:lineRule="auto" w:before="69"/>
        <w:ind w:left="1417" w:firstLine="298"/>
      </w:pPr>
      <w:r>
        <w:rPr>
          <w:b/>
        </w:rPr>
        <w:t>Multimodal</w:t>
      </w:r>
      <w:r>
        <w:rPr>
          <w:b/>
          <w:spacing w:val="-9"/>
        </w:rPr>
        <w:t> </w:t>
      </w:r>
      <w:r>
        <w:rPr>
          <w:b/>
        </w:rPr>
        <w:t>hallucination. </w:t>
      </w:r>
      <w:r>
        <w:rPr/>
        <w:t>[PASTE</w:t>
      </w:r>
      <w:r>
        <w:rPr>
          <w:spacing w:val="-9"/>
        </w:rPr>
        <w:t> </w:t>
      </w:r>
      <w:r>
        <w:rPr/>
        <w:t>HERE:</w:t>
      </w:r>
      <w:r>
        <w:rPr>
          <w:spacing w:val="-9"/>
        </w:rPr>
        <w:t> </w:t>
      </w:r>
      <w:r>
        <w:rPr/>
        <w:t>“It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demonstrated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HALLUSHIFT++</w:t>
      </w:r>
      <w:r>
        <w:rPr>
          <w:spacing w:val="-9"/>
        </w:rPr>
        <w:t> </w:t>
      </w:r>
      <w:r>
        <w:rPr/>
        <w:t>[16]...” to</w:t>
      </w:r>
      <w:r>
        <w:rPr>
          <w:spacing w:val="-9"/>
        </w:rPr>
        <w:t> </w:t>
      </w:r>
      <w:r>
        <w:rPr/>
        <w:t>“...re-searched in multi-signal detection.”]</w:t>
      </w:r>
    </w:p>
    <w:p>
      <w:pPr>
        <w:pStyle w:val="BodyText"/>
        <w:spacing w:line="312" w:lineRule="auto"/>
        <w:ind w:left="1417" w:firstLine="298"/>
      </w:pPr>
      <w:r>
        <w:rPr>
          <w:b/>
        </w:rPr>
        <w:t>Online</w:t>
      </w:r>
      <w:r>
        <w:rPr>
          <w:b/>
          <w:spacing w:val="-1"/>
        </w:rPr>
        <w:t> </w:t>
      </w:r>
      <w:r>
        <w:rPr>
          <w:b/>
        </w:rPr>
        <w:t>calibration.</w:t>
      </w:r>
      <w:r>
        <w:rPr>
          <w:b/>
          <w:spacing w:val="22"/>
        </w:rPr>
        <w:t> </w:t>
      </w:r>
      <w:r>
        <w:rPr/>
        <w:t>[PASTE</w:t>
      </w:r>
      <w:r>
        <w:rPr>
          <w:spacing w:val="-1"/>
        </w:rPr>
        <w:t> </w:t>
      </w:r>
      <w:r>
        <w:rPr/>
        <w:t>HERE:</w:t>
      </w:r>
      <w:r>
        <w:rPr>
          <w:spacing w:val="-1"/>
        </w:rPr>
        <w:t> </w:t>
      </w:r>
      <w:r>
        <w:rPr/>
        <w:t>“Wu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al.</w:t>
      </w:r>
      <w:r>
        <w:rPr>
          <w:spacing w:val="22"/>
        </w:rPr>
        <w:t> </w:t>
      </w:r>
      <w:r>
        <w:rPr/>
        <w:t>[15]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shown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calibration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transferred...”</w:t>
      </w:r>
      <w:r>
        <w:rPr>
          <w:spacing w:val="22"/>
        </w:rPr>
        <w:t> </w:t>
      </w:r>
      <w:r>
        <w:rPr/>
        <w:t>to</w:t>
      </w:r>
      <w:r>
        <w:rPr>
          <w:spacing w:val="-1"/>
        </w:rPr>
        <w:t> </w:t>
      </w:r>
      <w:r>
        <w:rPr/>
        <w:t>“...is</w:t>
      </w:r>
      <w:r>
        <w:rPr>
          <w:spacing w:val="-1"/>
        </w:rPr>
        <w:t> </w:t>
      </w:r>
      <w:r>
        <w:rPr/>
        <w:t>an open question.”]</w:t>
      </w:r>
    </w:p>
    <w:p>
      <w:pPr>
        <w:pStyle w:val="BodyText"/>
        <w:ind w:left="1716"/>
      </w:pPr>
      <w:r>
        <w:rPr>
          <w:b/>
        </w:rPr>
        <w:t>Personalized</w:t>
      </w:r>
      <w:r>
        <w:rPr>
          <w:b/>
          <w:spacing w:val="-10"/>
        </w:rPr>
        <w:t> </w:t>
      </w:r>
      <w:r>
        <w:rPr>
          <w:b/>
        </w:rPr>
        <w:t>trust.</w:t>
      </w:r>
      <w:r>
        <w:rPr>
          <w:b/>
          <w:spacing w:val="1"/>
        </w:rPr>
        <w:t> </w:t>
      </w:r>
      <w:r>
        <w:rPr/>
        <w:t>[PASTE</w:t>
      </w:r>
      <w:r>
        <w:rPr>
          <w:spacing w:val="-10"/>
        </w:rPr>
        <w:t> </w:t>
      </w:r>
      <w:r>
        <w:rPr/>
        <w:t>HERE:</w:t>
      </w:r>
      <w:r>
        <w:rPr>
          <w:spacing w:val="-9"/>
        </w:rPr>
        <w:t> </w:t>
      </w:r>
      <w:r>
        <w:rPr/>
        <w:t>“Individuals</w:t>
      </w:r>
      <w:r>
        <w:rPr>
          <w:spacing w:val="-10"/>
        </w:rPr>
        <w:t> </w:t>
      </w:r>
      <w:r>
        <w:rPr/>
        <w:t>vary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how</w:t>
      </w:r>
      <w:r>
        <w:rPr>
          <w:spacing w:val="-9"/>
        </w:rPr>
        <w:t> </w:t>
      </w:r>
      <w:r>
        <w:rPr/>
        <w:t>they</w:t>
      </w:r>
      <w:r>
        <w:rPr>
          <w:spacing w:val="-10"/>
        </w:rPr>
        <w:t> </w:t>
      </w:r>
      <w:r>
        <w:rPr/>
        <w:t>react...”</w:t>
      </w:r>
      <w:r>
        <w:rPr>
          <w:spacing w:val="1"/>
        </w:rPr>
        <w:t> </w:t>
      </w:r>
      <w:r>
        <w:rPr/>
        <w:t>to</w:t>
      </w:r>
      <w:r>
        <w:rPr>
          <w:spacing w:val="-10"/>
        </w:rPr>
        <w:t> </w:t>
      </w:r>
      <w:r>
        <w:rPr/>
        <w:t>“...as</w:t>
      </w:r>
      <w:r>
        <w:rPr>
          <w:spacing w:val="-9"/>
        </w:rPr>
        <w:t> </w:t>
      </w:r>
      <w:r>
        <w:rPr/>
        <w:t>enacted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Herrera</w:t>
      </w:r>
      <w:r>
        <w:rPr>
          <w:spacing w:val="-10"/>
        </w:rPr>
        <w:t> </w:t>
      </w:r>
      <w:r>
        <w:rPr>
          <w:spacing w:val="-2"/>
        </w:rPr>
        <w:t>[8].”]</w:t>
      </w:r>
    </w:p>
    <w:p>
      <w:pPr>
        <w:pStyle w:val="BodyText"/>
        <w:spacing w:line="312" w:lineRule="auto" w:before="68"/>
        <w:ind w:left="1417" w:firstLine="298"/>
      </w:pPr>
      <w:r>
        <w:rPr>
          <w:b/>
        </w:rPr>
        <w:t>Safety guarantees.</w:t>
      </w:r>
      <w:r>
        <w:rPr>
          <w:b/>
          <w:spacing w:val="40"/>
        </w:rPr>
        <w:t> </w:t>
      </w:r>
      <w:r>
        <w:rPr/>
        <w:t>[PASTE HERE: “Introducing empirical methods of UQ...”</w:t>
      </w:r>
      <w:r>
        <w:rPr>
          <w:spacing w:val="40"/>
        </w:rPr>
        <w:t> </w:t>
      </w:r>
      <w:r>
        <w:rPr/>
        <w:t>to “...the most </w:t>
      </w:r>
      <w:r>
        <w:rPr/>
        <w:t>demanding</w:t>
      </w:r>
      <w:r>
        <w:rPr>
          <w:spacing w:val="40"/>
        </w:rPr>
        <w:t> </w:t>
      </w:r>
      <w:r>
        <w:rPr/>
        <w:t>deployment settings.”]</w:t>
      </w:r>
    </w:p>
    <w:p>
      <w:pPr>
        <w:spacing w:line="312" w:lineRule="auto" w:before="0"/>
        <w:ind w:left="1417" w:right="0" w:firstLine="298"/>
        <w:jc w:val="left"/>
        <w:rPr>
          <w:sz w:val="20"/>
        </w:rPr>
      </w:pPr>
      <w:r>
        <w:rPr>
          <w:b/>
          <w:sz w:val="20"/>
        </w:rPr>
        <w:t>Privacy-preserving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detection.</w:t>
      </w:r>
      <w:r>
        <w:rPr>
          <w:b/>
          <w:spacing w:val="80"/>
          <w:sz w:val="20"/>
        </w:rPr>
        <w:t> </w:t>
      </w:r>
      <w:r>
        <w:rPr>
          <w:sz w:val="20"/>
        </w:rPr>
        <w:t>[PASTE</w:t>
      </w:r>
      <w:r>
        <w:rPr>
          <w:spacing w:val="21"/>
          <w:sz w:val="20"/>
        </w:rPr>
        <w:t> </w:t>
      </w:r>
      <w:r>
        <w:rPr>
          <w:sz w:val="20"/>
        </w:rPr>
        <w:t>HERE:</w:t>
      </w:r>
      <w:r>
        <w:rPr>
          <w:spacing w:val="21"/>
          <w:sz w:val="20"/>
        </w:rPr>
        <w:t> </w:t>
      </w:r>
      <w:r>
        <w:rPr>
          <w:sz w:val="20"/>
        </w:rPr>
        <w:t>“Distributing</w:t>
      </w:r>
      <w:r>
        <w:rPr>
          <w:spacing w:val="21"/>
          <w:sz w:val="20"/>
        </w:rPr>
        <w:t> </w:t>
      </w:r>
      <w:r>
        <w:rPr>
          <w:sz w:val="20"/>
        </w:rPr>
        <w:t>detection</w:t>
      </w:r>
      <w:r>
        <w:rPr>
          <w:spacing w:val="21"/>
          <w:sz w:val="20"/>
        </w:rPr>
        <w:t> </w:t>
      </w:r>
      <w:r>
        <w:rPr>
          <w:sz w:val="20"/>
        </w:rPr>
        <w:t>systems</w:t>
      </w:r>
      <w:r>
        <w:rPr>
          <w:spacing w:val="21"/>
          <w:sz w:val="20"/>
        </w:rPr>
        <w:t> </w:t>
      </w:r>
      <w:r>
        <w:rPr>
          <w:sz w:val="20"/>
        </w:rPr>
        <w:t>among</w:t>
      </w:r>
      <w:r>
        <w:rPr>
          <w:spacing w:val="21"/>
          <w:sz w:val="20"/>
        </w:rPr>
        <w:t> </w:t>
      </w:r>
      <w:r>
        <w:rPr>
          <w:sz w:val="20"/>
        </w:rPr>
        <w:t>institutions...”</w:t>
      </w:r>
      <w:r>
        <w:rPr>
          <w:spacing w:val="80"/>
          <w:sz w:val="20"/>
        </w:rPr>
        <w:t> </w:t>
      </w:r>
      <w:r>
        <w:rPr>
          <w:sz w:val="20"/>
        </w:rPr>
        <w:t>to “...have been pursued in the present context.”]</w:t>
      </w:r>
    </w:p>
    <w:p>
      <w:pPr>
        <w:spacing w:line="312" w:lineRule="auto" w:before="0"/>
        <w:ind w:left="1417" w:right="0" w:firstLine="298"/>
        <w:jc w:val="left"/>
        <w:rPr>
          <w:sz w:val="20"/>
        </w:rPr>
      </w:pPr>
      <w:r>
        <w:rPr>
          <w:b/>
          <w:sz w:val="20"/>
        </w:rPr>
        <w:t>Scaling to very large models.</w:t>
      </w:r>
      <w:r>
        <w:rPr>
          <w:b/>
          <w:spacing w:val="40"/>
          <w:sz w:val="20"/>
        </w:rPr>
        <w:t> </w:t>
      </w:r>
      <w:r>
        <w:rPr>
          <w:sz w:val="20"/>
        </w:rPr>
        <w:t>[PASTE HERE: “Solutions like SEPs [14] and MHAD [5]...”</w:t>
      </w:r>
      <w:r>
        <w:rPr>
          <w:spacing w:val="40"/>
          <w:sz w:val="20"/>
        </w:rPr>
        <w:t> </w:t>
      </w:r>
      <w:r>
        <w:rPr>
          <w:sz w:val="20"/>
        </w:rPr>
        <w:t>to “...a small increment in overhead can be significant.”]</w:t>
      </w:r>
    </w:p>
    <w:p>
      <w:pPr>
        <w:spacing w:line="312" w:lineRule="auto" w:before="0"/>
        <w:ind w:left="1417" w:right="0" w:firstLine="298"/>
        <w:jc w:val="left"/>
        <w:rPr>
          <w:sz w:val="20"/>
        </w:rPr>
      </w:pPr>
      <w:r>
        <w:rPr>
          <w:b/>
          <w:sz w:val="20"/>
        </w:rPr>
        <w:t>Closing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black-box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gap.</w:t>
      </w:r>
      <w:r>
        <w:rPr>
          <w:b/>
          <w:spacing w:val="20"/>
          <w:sz w:val="20"/>
        </w:rPr>
        <w:t> </w:t>
      </w:r>
      <w:r>
        <w:rPr>
          <w:sz w:val="20"/>
        </w:rPr>
        <w:t>[PASTE</w:t>
      </w:r>
      <w:r>
        <w:rPr>
          <w:spacing w:val="-1"/>
          <w:sz w:val="20"/>
        </w:rPr>
        <w:t> </w:t>
      </w:r>
      <w:r>
        <w:rPr>
          <w:sz w:val="20"/>
        </w:rPr>
        <w:t>HERE:</w:t>
      </w:r>
      <w:r>
        <w:rPr>
          <w:spacing w:val="-1"/>
          <w:sz w:val="20"/>
        </w:rPr>
        <w:t> </w:t>
      </w:r>
      <w:r>
        <w:rPr>
          <w:sz w:val="20"/>
        </w:rPr>
        <w:t>“As</w:t>
      </w:r>
      <w:r>
        <w:rPr>
          <w:spacing w:val="-1"/>
          <w:sz w:val="20"/>
        </w:rPr>
        <w:t> </w:t>
      </w:r>
      <w:r>
        <w:rPr>
          <w:sz w:val="20"/>
        </w:rPr>
        <w:t>long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there</w:t>
      </w:r>
      <w:r>
        <w:rPr>
          <w:spacing w:val="-1"/>
          <w:sz w:val="20"/>
        </w:rPr>
        <w:t> </w:t>
      </w:r>
      <w:r>
        <w:rPr>
          <w:sz w:val="20"/>
        </w:rPr>
        <w:t>exists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quality</w:t>
      </w:r>
      <w:r>
        <w:rPr>
          <w:spacing w:val="-1"/>
          <w:sz w:val="20"/>
        </w:rPr>
        <w:t> </w:t>
      </w:r>
      <w:r>
        <w:rPr>
          <w:sz w:val="20"/>
        </w:rPr>
        <w:t>difference...”</w:t>
      </w:r>
      <w:r>
        <w:rPr>
          <w:spacing w:val="20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“...is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viable </w:t>
      </w:r>
      <w:r>
        <w:rPr>
          <w:spacing w:val="-2"/>
          <w:sz w:val="20"/>
        </w:rPr>
        <w:t>priority.”]</w:t>
      </w:r>
    </w:p>
    <w:p>
      <w:pPr>
        <w:pStyle w:val="BodyText"/>
        <w:spacing w:before="148"/>
      </w:pPr>
    </w:p>
    <w:p>
      <w:pPr>
        <w:pStyle w:val="Heading1"/>
        <w:numPr>
          <w:ilvl w:val="0"/>
          <w:numId w:val="1"/>
        </w:numPr>
        <w:tabs>
          <w:tab w:pos="1847" w:val="left" w:leader="none"/>
        </w:tabs>
        <w:spacing w:line="240" w:lineRule="auto" w:before="0" w:after="0"/>
        <w:ind w:left="1847" w:right="0" w:hanging="430"/>
        <w:jc w:val="left"/>
      </w:pPr>
      <w:bookmarkStart w:name="Conclusion" w:id="22"/>
      <w:bookmarkEnd w:id="22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312" w:lineRule="auto" w:before="258"/>
        <w:ind w:left="1417"/>
      </w:pPr>
      <w:r>
        <w:rPr/>
        <w:t>[PASTE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CONCLUSION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1: “The</w:t>
      </w:r>
      <w:r>
        <w:rPr>
          <w:spacing w:val="-7"/>
        </w:rPr>
        <w:t> </w:t>
      </w:r>
      <w:r>
        <w:rPr/>
        <w:t>field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trying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sense</w:t>
      </w:r>
      <w:r>
        <w:rPr>
          <w:spacing w:val="-7"/>
        </w:rPr>
        <w:t> </w:t>
      </w:r>
      <w:r>
        <w:rPr/>
        <w:t>of...” to</w:t>
      </w:r>
      <w:r>
        <w:rPr>
          <w:spacing w:val="-7"/>
        </w:rPr>
        <w:t> </w:t>
      </w:r>
      <w:r>
        <w:rPr/>
        <w:t>“...regarding</w:t>
      </w:r>
      <w:r>
        <w:rPr>
          <w:spacing w:val="-7"/>
        </w:rPr>
        <w:t> </w:t>
      </w:r>
      <w:r>
        <w:rPr/>
        <w:t>the </w:t>
      </w:r>
      <w:r>
        <w:rPr>
          <w:spacing w:val="-2"/>
        </w:rPr>
        <w:t>hallucination.”]</w:t>
      </w:r>
    </w:p>
    <w:p>
      <w:pPr>
        <w:pStyle w:val="BodyText"/>
        <w:spacing w:line="312" w:lineRule="auto"/>
        <w:ind w:left="1417" w:firstLine="298"/>
      </w:pPr>
      <w:r>
        <w:rPr/>
        <w:t>[PASTE HERE — CONCLUSION PARA 2:</w:t>
      </w:r>
      <w:r>
        <w:rPr>
          <w:spacing w:val="40"/>
        </w:rPr>
        <w:t> </w:t>
      </w:r>
      <w:r>
        <w:rPr/>
        <w:t>“What was made evident during this review...”</w:t>
      </w:r>
      <w:r>
        <w:rPr>
          <w:spacing w:val="72"/>
        </w:rPr>
        <w:t> </w:t>
      </w:r>
      <w:r>
        <w:rPr/>
        <w:t>to “...nearly</w:t>
      </w:r>
      <w:r>
        <w:rPr>
          <w:spacing w:val="40"/>
        </w:rPr>
        <w:t> </w:t>
      </w:r>
      <w:r>
        <w:rPr/>
        <w:t>entirely apart.”]</w:t>
      </w:r>
    </w:p>
    <w:p>
      <w:pPr>
        <w:pStyle w:val="BodyText"/>
        <w:spacing w:line="312" w:lineRule="auto"/>
        <w:ind w:left="1417" w:firstLine="298"/>
      </w:pPr>
      <w:r>
        <w:rPr/>
        <w:t>[PASTE</w:t>
      </w:r>
      <w:r>
        <w:rPr>
          <w:spacing w:val="-6"/>
        </w:rPr>
        <w:t> </w:t>
      </w:r>
      <w:r>
        <w:rPr/>
        <w:t>HERE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CONCLUSION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3: “We</w:t>
      </w:r>
      <w:r>
        <w:rPr>
          <w:spacing w:val="-6"/>
        </w:rPr>
        <w:t> </w:t>
      </w:r>
      <w:r>
        <w:rPr/>
        <w:t>introduced</w:t>
      </w:r>
      <w:r>
        <w:rPr>
          <w:spacing w:val="-6"/>
        </w:rPr>
        <w:t> </w:t>
      </w:r>
      <w:r>
        <w:rPr/>
        <w:t>TRUEGUARD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methodology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considera-tion...” to “...not at this point worked much together.”]</w:t>
      </w:r>
    </w:p>
    <w:p>
      <w:pPr>
        <w:pStyle w:val="BodyText"/>
        <w:spacing w:line="312" w:lineRule="auto"/>
        <w:ind w:left="1417" w:firstLine="298"/>
      </w:pPr>
      <w:r>
        <w:rPr/>
        <w:t>[PASTE</w:t>
      </w:r>
      <w:r>
        <w:rPr>
          <w:spacing w:val="-4"/>
        </w:rPr>
        <w:t> </w:t>
      </w:r>
      <w:r>
        <w:rPr/>
        <w:t>HERE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CONCLUSION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4: “It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obvious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issue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hallucination...”</w:t>
      </w:r>
      <w:r>
        <w:rPr>
          <w:spacing w:val="14"/>
        </w:rPr>
        <w:t> </w:t>
      </w:r>
      <w:r>
        <w:rPr/>
        <w:t>to</w:t>
      </w:r>
      <w:r>
        <w:rPr>
          <w:spacing w:val="-4"/>
        </w:rPr>
        <w:t> </w:t>
      </w:r>
      <w:r>
        <w:rPr/>
        <w:t>“...make such connections a bit clearer.”]</w:t>
      </w:r>
    </w:p>
    <w:p>
      <w:pPr>
        <w:pStyle w:val="BodyText"/>
        <w:spacing w:before="148"/>
      </w:pPr>
    </w:p>
    <w:p>
      <w:pPr>
        <w:pStyle w:val="Heading1"/>
        <w:ind w:left="1417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1848" w:val="left" w:leader="none"/>
        </w:tabs>
        <w:spacing w:line="312" w:lineRule="auto" w:before="258" w:after="0"/>
        <w:ind w:left="1848" w:right="140" w:hanging="332"/>
        <w:jc w:val="both"/>
        <w:rPr>
          <w:sz w:val="20"/>
        </w:rPr>
      </w:pPr>
      <w:r>
        <w:rPr>
          <w:sz w:val="20"/>
        </w:rPr>
        <w:t>W.</w:t>
      </w:r>
      <w:r>
        <w:rPr>
          <w:spacing w:val="-7"/>
          <w:sz w:val="20"/>
        </w:rPr>
        <w:t> </w:t>
      </w:r>
      <w:r>
        <w:rPr>
          <w:sz w:val="20"/>
        </w:rPr>
        <w:t>Su,</w:t>
      </w:r>
      <w:r>
        <w:rPr>
          <w:spacing w:val="-6"/>
          <w:sz w:val="20"/>
        </w:rPr>
        <w:t> </w:t>
      </w:r>
      <w:r>
        <w:rPr>
          <w:sz w:val="20"/>
        </w:rPr>
        <w:t>C.</w:t>
      </w:r>
      <w:r>
        <w:rPr>
          <w:spacing w:val="-7"/>
          <w:sz w:val="20"/>
        </w:rPr>
        <w:t> </w:t>
      </w:r>
      <w:r>
        <w:rPr>
          <w:sz w:val="20"/>
        </w:rPr>
        <w:t>Wang,</w:t>
      </w:r>
      <w:r>
        <w:rPr>
          <w:spacing w:val="-6"/>
          <w:sz w:val="20"/>
        </w:rPr>
        <w:t> </w:t>
      </w:r>
      <w:r>
        <w:rPr>
          <w:sz w:val="20"/>
        </w:rPr>
        <w:t>Q.</w:t>
      </w:r>
      <w:r>
        <w:rPr>
          <w:spacing w:val="-7"/>
          <w:sz w:val="20"/>
        </w:rPr>
        <w:t> </w:t>
      </w:r>
      <w:r>
        <w:rPr>
          <w:sz w:val="20"/>
        </w:rPr>
        <w:t>Ai,</w:t>
      </w:r>
      <w:r>
        <w:rPr>
          <w:spacing w:val="-6"/>
          <w:sz w:val="20"/>
        </w:rPr>
        <w:t> </w:t>
      </w:r>
      <w:r>
        <w:rPr>
          <w:sz w:val="20"/>
        </w:rPr>
        <w:t>Y.</w:t>
      </w:r>
      <w:r>
        <w:rPr>
          <w:spacing w:val="-7"/>
          <w:sz w:val="20"/>
        </w:rPr>
        <w:t> </w:t>
      </w:r>
      <w:r>
        <w:rPr>
          <w:sz w:val="20"/>
        </w:rPr>
        <w:t>Hu,</w:t>
      </w:r>
      <w:r>
        <w:rPr>
          <w:spacing w:val="-6"/>
          <w:sz w:val="20"/>
        </w:rPr>
        <w:t> </w:t>
      </w:r>
      <w:r>
        <w:rPr>
          <w:sz w:val="20"/>
        </w:rPr>
        <w:t>Z.</w:t>
      </w:r>
      <w:r>
        <w:rPr>
          <w:spacing w:val="-7"/>
          <w:sz w:val="20"/>
        </w:rPr>
        <w:t> </w:t>
      </w:r>
      <w:r>
        <w:rPr>
          <w:sz w:val="20"/>
        </w:rPr>
        <w:t>Wu,</w:t>
      </w:r>
      <w:r>
        <w:rPr>
          <w:spacing w:val="-6"/>
          <w:sz w:val="20"/>
        </w:rPr>
        <w:t> </w:t>
      </w:r>
      <w:r>
        <w:rPr>
          <w:sz w:val="20"/>
        </w:rPr>
        <w:t>Y.</w:t>
      </w:r>
      <w:r>
        <w:rPr>
          <w:spacing w:val="-7"/>
          <w:sz w:val="20"/>
        </w:rPr>
        <w:t> </w:t>
      </w:r>
      <w:r>
        <w:rPr>
          <w:sz w:val="20"/>
        </w:rPr>
        <w:t>Zhou,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Y.</w:t>
      </w:r>
      <w:r>
        <w:rPr>
          <w:spacing w:val="-7"/>
          <w:sz w:val="20"/>
        </w:rPr>
        <w:t> </w:t>
      </w:r>
      <w:r>
        <w:rPr>
          <w:sz w:val="20"/>
        </w:rPr>
        <w:t>Liu,</w:t>
      </w:r>
      <w:r>
        <w:rPr>
          <w:spacing w:val="-6"/>
          <w:sz w:val="20"/>
        </w:rPr>
        <w:t> </w:t>
      </w:r>
      <w:r>
        <w:rPr>
          <w:sz w:val="20"/>
        </w:rPr>
        <w:t>“Unsupervised</w:t>
      </w:r>
      <w:r>
        <w:rPr>
          <w:spacing w:val="-7"/>
          <w:sz w:val="20"/>
        </w:rPr>
        <w:t> </w:t>
      </w:r>
      <w:r>
        <w:rPr>
          <w:sz w:val="20"/>
        </w:rPr>
        <w:t>real-time</w:t>
      </w:r>
      <w:r>
        <w:rPr>
          <w:spacing w:val="-7"/>
          <w:sz w:val="20"/>
        </w:rPr>
        <w:t> </w:t>
      </w:r>
      <w:r>
        <w:rPr>
          <w:sz w:val="20"/>
        </w:rPr>
        <w:t>hallucination</w:t>
      </w:r>
      <w:r>
        <w:rPr>
          <w:spacing w:val="-7"/>
          <w:sz w:val="20"/>
        </w:rPr>
        <w:t> </w:t>
      </w:r>
      <w:r>
        <w:rPr>
          <w:sz w:val="20"/>
        </w:rPr>
        <w:t>detection based on the internal states of large language models,” Dept. Comput. Sci. Technol., Tsinghua University, </w:t>
      </w:r>
      <w:r>
        <w:rPr>
          <w:spacing w:val="-2"/>
          <w:sz w:val="20"/>
        </w:rPr>
        <w:t>2024.</w:t>
      </w:r>
    </w:p>
    <w:p>
      <w:pPr>
        <w:pStyle w:val="ListParagraph"/>
        <w:numPr>
          <w:ilvl w:val="0"/>
          <w:numId w:val="2"/>
        </w:numPr>
        <w:tabs>
          <w:tab w:pos="1848" w:val="left" w:leader="none"/>
        </w:tabs>
        <w:spacing w:line="312" w:lineRule="auto" w:before="138" w:after="0"/>
        <w:ind w:left="1848" w:right="140" w:hanging="332"/>
        <w:jc w:val="both"/>
        <w:rPr>
          <w:sz w:val="20"/>
        </w:rPr>
      </w:pPr>
      <w:r>
        <w:rPr>
          <w:sz w:val="20"/>
        </w:rPr>
        <w:t>F.</w:t>
      </w:r>
      <w:r>
        <w:rPr>
          <w:spacing w:val="-11"/>
          <w:sz w:val="20"/>
        </w:rPr>
        <w:t> </w:t>
      </w:r>
      <w:r>
        <w:rPr>
          <w:sz w:val="20"/>
        </w:rPr>
        <w:t>Zhang,</w:t>
      </w:r>
      <w:r>
        <w:rPr>
          <w:spacing w:val="-11"/>
          <w:sz w:val="20"/>
        </w:rPr>
        <w:t> </w:t>
      </w:r>
      <w:r>
        <w:rPr>
          <w:sz w:val="20"/>
        </w:rPr>
        <w:t>P.</w:t>
      </w:r>
      <w:r>
        <w:rPr>
          <w:spacing w:val="-11"/>
          <w:sz w:val="20"/>
        </w:rPr>
        <w:t> </w:t>
      </w:r>
      <w:r>
        <w:rPr>
          <w:sz w:val="20"/>
        </w:rPr>
        <w:t>Yu,</w:t>
      </w:r>
      <w:r>
        <w:rPr>
          <w:spacing w:val="-10"/>
          <w:sz w:val="20"/>
        </w:rPr>
        <w:t> </w:t>
      </w:r>
      <w:r>
        <w:rPr>
          <w:sz w:val="20"/>
        </w:rPr>
        <w:t>B.</w:t>
      </w:r>
      <w:r>
        <w:rPr>
          <w:spacing w:val="-11"/>
          <w:sz w:val="20"/>
        </w:rPr>
        <w:t> </w:t>
      </w:r>
      <w:r>
        <w:rPr>
          <w:sz w:val="20"/>
        </w:rPr>
        <w:t>Yi,</w:t>
      </w:r>
      <w:r>
        <w:rPr>
          <w:spacing w:val="-11"/>
          <w:sz w:val="20"/>
        </w:rPr>
        <w:t> </w:t>
      </w:r>
      <w:r>
        <w:rPr>
          <w:sz w:val="20"/>
        </w:rPr>
        <w:t>B.</w:t>
      </w:r>
      <w:r>
        <w:rPr>
          <w:spacing w:val="-11"/>
          <w:sz w:val="20"/>
        </w:rPr>
        <w:t> </w:t>
      </w:r>
      <w:r>
        <w:rPr>
          <w:sz w:val="20"/>
        </w:rPr>
        <w:t>Zhang,</w:t>
      </w:r>
      <w:r>
        <w:rPr>
          <w:spacing w:val="-11"/>
          <w:sz w:val="20"/>
        </w:rPr>
        <w:t> </w:t>
      </w:r>
      <w:r>
        <w:rPr>
          <w:sz w:val="20"/>
        </w:rPr>
        <w:t>T.</w:t>
      </w:r>
      <w:r>
        <w:rPr>
          <w:spacing w:val="-11"/>
          <w:sz w:val="20"/>
        </w:rPr>
        <w:t> </w:t>
      </w:r>
      <w:r>
        <w:rPr>
          <w:sz w:val="20"/>
        </w:rPr>
        <w:t>Li,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Z.</w:t>
      </w:r>
      <w:r>
        <w:rPr>
          <w:spacing w:val="-11"/>
          <w:sz w:val="20"/>
        </w:rPr>
        <w:t> </w:t>
      </w:r>
      <w:r>
        <w:rPr>
          <w:sz w:val="20"/>
        </w:rPr>
        <w:t>Liu,</w:t>
      </w:r>
      <w:r>
        <w:rPr>
          <w:spacing w:val="-11"/>
          <w:sz w:val="20"/>
        </w:rPr>
        <w:t> </w:t>
      </w:r>
      <w:r>
        <w:rPr>
          <w:sz w:val="20"/>
        </w:rPr>
        <w:t>“Prompt-guided</w:t>
      </w:r>
      <w:r>
        <w:rPr>
          <w:spacing w:val="-11"/>
          <w:sz w:val="20"/>
        </w:rPr>
        <w:t> </w:t>
      </w:r>
      <w:r>
        <w:rPr>
          <w:sz w:val="20"/>
        </w:rPr>
        <w:t>internal</w:t>
      </w:r>
      <w:r>
        <w:rPr>
          <w:spacing w:val="-11"/>
          <w:sz w:val="20"/>
        </w:rPr>
        <w:t> </w:t>
      </w:r>
      <w:r>
        <w:rPr>
          <w:sz w:val="20"/>
        </w:rPr>
        <w:t>states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hallucination</w:t>
      </w:r>
      <w:r>
        <w:rPr>
          <w:spacing w:val="-11"/>
          <w:sz w:val="20"/>
        </w:rPr>
        <w:t> </w:t>
      </w:r>
      <w:r>
        <w:rPr>
          <w:sz w:val="20"/>
        </w:rPr>
        <w:t>detection of large language models,” Nankai University, 2024.</w:t>
      </w:r>
    </w:p>
    <w:p>
      <w:pPr>
        <w:pStyle w:val="ListParagraph"/>
        <w:numPr>
          <w:ilvl w:val="0"/>
          <w:numId w:val="2"/>
        </w:numPr>
        <w:tabs>
          <w:tab w:pos="1848" w:val="left" w:leader="none"/>
        </w:tabs>
        <w:spacing w:line="312" w:lineRule="auto" w:before="138" w:after="0"/>
        <w:ind w:left="1848" w:right="140" w:hanging="332"/>
        <w:jc w:val="both"/>
        <w:rPr>
          <w:sz w:val="20"/>
        </w:rPr>
      </w:pPr>
      <w:r>
        <w:rPr>
          <w:sz w:val="20"/>
        </w:rPr>
        <w:t>Y.</w:t>
      </w:r>
      <w:r>
        <w:rPr>
          <w:spacing w:val="-9"/>
          <w:sz w:val="20"/>
        </w:rPr>
        <w:t> </w:t>
      </w:r>
      <w:r>
        <w:rPr>
          <w:sz w:val="20"/>
        </w:rPr>
        <w:t>Huang,</w:t>
      </w:r>
      <w:r>
        <w:rPr>
          <w:spacing w:val="-9"/>
          <w:sz w:val="20"/>
        </w:rPr>
        <w:t> </w:t>
      </w:r>
      <w:r>
        <w:rPr>
          <w:sz w:val="20"/>
        </w:rPr>
        <w:t>L.</w:t>
      </w:r>
      <w:r>
        <w:rPr>
          <w:spacing w:val="-9"/>
          <w:sz w:val="20"/>
        </w:rPr>
        <w:t> </w:t>
      </w:r>
      <w:r>
        <w:rPr>
          <w:sz w:val="20"/>
        </w:rPr>
        <w:t>Sun,</w:t>
      </w:r>
      <w:r>
        <w:rPr>
          <w:spacing w:val="-9"/>
          <w:sz w:val="20"/>
        </w:rPr>
        <w:t> </w:t>
      </w:r>
      <w:r>
        <w:rPr>
          <w:sz w:val="20"/>
        </w:rPr>
        <w:t>H.</w:t>
      </w:r>
      <w:r>
        <w:rPr>
          <w:spacing w:val="-9"/>
          <w:sz w:val="20"/>
        </w:rPr>
        <w:t> </w:t>
      </w:r>
      <w:r>
        <w:rPr>
          <w:sz w:val="20"/>
        </w:rPr>
        <w:t>Wang,</w:t>
      </w:r>
      <w:r>
        <w:rPr>
          <w:spacing w:val="-9"/>
          <w:sz w:val="20"/>
        </w:rPr>
        <w:t> </w:t>
      </w:r>
      <w:r>
        <w:rPr>
          <w:sz w:val="20"/>
        </w:rPr>
        <w:t>S.</w:t>
      </w:r>
      <w:r>
        <w:rPr>
          <w:spacing w:val="-9"/>
          <w:sz w:val="20"/>
        </w:rPr>
        <w:t> </w:t>
      </w:r>
      <w:r>
        <w:rPr>
          <w:sz w:val="20"/>
        </w:rPr>
        <w:t>Wu,</w:t>
      </w:r>
      <w:r>
        <w:rPr>
          <w:spacing w:val="-9"/>
          <w:sz w:val="20"/>
        </w:rPr>
        <w:t> </w:t>
      </w:r>
      <w:r>
        <w:rPr>
          <w:sz w:val="20"/>
        </w:rPr>
        <w:t>Q.</w:t>
      </w:r>
      <w:r>
        <w:rPr>
          <w:spacing w:val="-9"/>
          <w:sz w:val="20"/>
        </w:rPr>
        <w:t> </w:t>
      </w:r>
      <w:r>
        <w:rPr>
          <w:sz w:val="20"/>
        </w:rPr>
        <w:t>Zhang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z w:val="20"/>
        </w:rPr>
        <w:t>al.,</w:t>
      </w:r>
      <w:r>
        <w:rPr>
          <w:spacing w:val="-9"/>
          <w:sz w:val="20"/>
        </w:rPr>
        <w:t> </w:t>
      </w:r>
      <w:r>
        <w:rPr>
          <w:sz w:val="20"/>
        </w:rPr>
        <w:t>“TrustLLM:</w:t>
      </w:r>
      <w:r>
        <w:rPr>
          <w:spacing w:val="-9"/>
          <w:sz w:val="20"/>
        </w:rPr>
        <w:t> </w:t>
      </w:r>
      <w:r>
        <w:rPr>
          <w:sz w:val="20"/>
        </w:rPr>
        <w:t>Trustworthiness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large</w:t>
      </w:r>
      <w:r>
        <w:rPr>
          <w:spacing w:val="-9"/>
          <w:sz w:val="20"/>
        </w:rPr>
        <w:t> </w:t>
      </w:r>
      <w:r>
        <w:rPr>
          <w:sz w:val="20"/>
        </w:rPr>
        <w:t>language</w:t>
      </w:r>
      <w:r>
        <w:rPr>
          <w:spacing w:val="-9"/>
          <w:sz w:val="20"/>
        </w:rPr>
        <w:t> </w:t>
      </w:r>
      <w:r>
        <w:rPr>
          <w:sz w:val="20"/>
        </w:rPr>
        <w:t>models,” Multi-Institutional Collaboration, 2024.</w:t>
      </w:r>
    </w:p>
    <w:p>
      <w:pPr>
        <w:pStyle w:val="ListParagraph"/>
        <w:numPr>
          <w:ilvl w:val="0"/>
          <w:numId w:val="2"/>
        </w:numPr>
        <w:tabs>
          <w:tab w:pos="1848" w:val="left" w:leader="none"/>
        </w:tabs>
        <w:spacing w:line="312" w:lineRule="auto" w:before="137" w:after="0"/>
        <w:ind w:left="1848" w:right="140" w:hanging="332"/>
        <w:jc w:val="both"/>
        <w:rPr>
          <w:sz w:val="20"/>
        </w:rPr>
      </w:pPr>
      <w:r>
        <w:rPr>
          <w:sz w:val="20"/>
        </w:rPr>
        <w:t>H. Ma, J. Pan, J. Liu, Y. Chen, J. T. Zhou, G. Wang, Q. Hu, H. Wu, C. Zhang, and H. Wang, “Semantic energy: Detecting LLM hallucination beyond entropy,” Tianjin University and Baidu Inc., 2024.</w:t>
      </w:r>
    </w:p>
    <w:p>
      <w:pPr>
        <w:pStyle w:val="ListParagraph"/>
        <w:numPr>
          <w:ilvl w:val="0"/>
          <w:numId w:val="2"/>
        </w:numPr>
        <w:tabs>
          <w:tab w:pos="1848" w:val="left" w:leader="none"/>
        </w:tabs>
        <w:spacing w:line="312" w:lineRule="auto" w:before="138" w:after="0"/>
        <w:ind w:left="1848" w:right="140" w:hanging="332"/>
        <w:jc w:val="both"/>
        <w:rPr>
          <w:sz w:val="20"/>
        </w:rPr>
      </w:pPr>
      <w:r>
        <w:rPr>
          <w:sz w:val="20"/>
        </w:rPr>
        <w:t>L.</w:t>
      </w:r>
      <w:r>
        <w:rPr>
          <w:spacing w:val="-6"/>
          <w:sz w:val="20"/>
        </w:rPr>
        <w:t> </w:t>
      </w:r>
      <w:r>
        <w:rPr>
          <w:sz w:val="20"/>
        </w:rPr>
        <w:t>Zhang,</w:t>
      </w:r>
      <w:r>
        <w:rPr>
          <w:spacing w:val="-6"/>
          <w:sz w:val="20"/>
        </w:rPr>
        <w:t> </w:t>
      </w:r>
      <w:r>
        <w:rPr>
          <w:sz w:val="20"/>
        </w:rPr>
        <w:t>D.</w:t>
      </w:r>
      <w:r>
        <w:rPr>
          <w:spacing w:val="-6"/>
          <w:sz w:val="20"/>
        </w:rPr>
        <w:t> </w:t>
      </w:r>
      <w:r>
        <w:rPr>
          <w:sz w:val="20"/>
        </w:rPr>
        <w:t>Song,</w:t>
      </w:r>
      <w:r>
        <w:rPr>
          <w:spacing w:val="-6"/>
          <w:sz w:val="20"/>
        </w:rPr>
        <w:t> </w:t>
      </w:r>
      <w:r>
        <w:rPr>
          <w:sz w:val="20"/>
        </w:rPr>
        <w:t>Z.</w:t>
      </w:r>
      <w:r>
        <w:rPr>
          <w:spacing w:val="-6"/>
          <w:sz w:val="20"/>
        </w:rPr>
        <w:t> </w:t>
      </w:r>
      <w:r>
        <w:rPr>
          <w:sz w:val="20"/>
        </w:rPr>
        <w:t>Wu,</w:t>
      </w:r>
      <w:r>
        <w:rPr>
          <w:spacing w:val="-6"/>
          <w:sz w:val="20"/>
        </w:rPr>
        <w:t> </w:t>
      </w:r>
      <w:r>
        <w:rPr>
          <w:sz w:val="20"/>
        </w:rPr>
        <w:t>Y.</w:t>
      </w:r>
      <w:r>
        <w:rPr>
          <w:spacing w:val="-6"/>
          <w:sz w:val="20"/>
        </w:rPr>
        <w:t> </w:t>
      </w:r>
      <w:r>
        <w:rPr>
          <w:sz w:val="20"/>
        </w:rPr>
        <w:t>Tian,</w:t>
      </w:r>
      <w:r>
        <w:rPr>
          <w:spacing w:val="-6"/>
          <w:sz w:val="20"/>
        </w:rPr>
        <w:t> </w:t>
      </w:r>
      <w:r>
        <w:rPr>
          <w:sz w:val="20"/>
        </w:rPr>
        <w:t>C.</w:t>
      </w:r>
      <w:r>
        <w:rPr>
          <w:spacing w:val="-6"/>
          <w:sz w:val="20"/>
        </w:rPr>
        <w:t> </w:t>
      </w:r>
      <w:r>
        <w:rPr>
          <w:sz w:val="20"/>
        </w:rPr>
        <w:t>Zhou,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Xu,</w:t>
      </w:r>
      <w:r>
        <w:rPr>
          <w:spacing w:val="-6"/>
          <w:sz w:val="20"/>
        </w:rPr>
        <w:t> </w:t>
      </w:r>
      <w:r>
        <w:rPr>
          <w:sz w:val="20"/>
        </w:rPr>
        <w:t>Z.</w:t>
      </w:r>
      <w:r>
        <w:rPr>
          <w:spacing w:val="-6"/>
          <w:sz w:val="20"/>
        </w:rPr>
        <w:t> </w:t>
      </w:r>
      <w:r>
        <w:rPr>
          <w:sz w:val="20"/>
        </w:rPr>
        <w:t>Yang,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S.</w:t>
      </w:r>
      <w:r>
        <w:rPr>
          <w:spacing w:val="-6"/>
          <w:sz w:val="20"/>
        </w:rPr>
        <w:t> </w:t>
      </w:r>
      <w:r>
        <w:rPr>
          <w:sz w:val="20"/>
        </w:rPr>
        <w:t>Zhang,</w:t>
      </w:r>
      <w:r>
        <w:rPr>
          <w:spacing w:val="-6"/>
          <w:sz w:val="20"/>
        </w:rPr>
        <w:t> </w:t>
      </w:r>
      <w:r>
        <w:rPr>
          <w:sz w:val="20"/>
        </w:rPr>
        <w:t>“Detecting</w:t>
      </w:r>
      <w:r>
        <w:rPr>
          <w:spacing w:val="-6"/>
          <w:sz w:val="20"/>
        </w:rPr>
        <w:t> </w:t>
      </w:r>
      <w:r>
        <w:rPr>
          <w:sz w:val="20"/>
        </w:rPr>
        <w:t>hallucination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large language models through deep internal representation analysis,” Beijing Institute of Technology, 2024.</w:t>
      </w:r>
    </w:p>
    <w:p>
      <w:pPr>
        <w:pStyle w:val="ListParagraph"/>
        <w:numPr>
          <w:ilvl w:val="0"/>
          <w:numId w:val="2"/>
        </w:numPr>
        <w:tabs>
          <w:tab w:pos="1848" w:val="left" w:leader="none"/>
        </w:tabs>
        <w:spacing w:line="312" w:lineRule="auto" w:before="138" w:after="0"/>
        <w:ind w:left="1848" w:right="140" w:hanging="332"/>
        <w:jc w:val="both"/>
        <w:rPr>
          <w:sz w:val="20"/>
        </w:rPr>
      </w:pPr>
      <w:r>
        <w:rPr>
          <w:spacing w:val="-2"/>
          <w:sz w:val="20"/>
        </w:rPr>
        <w:t>Anonymous, “Entropy spike detection and self-confidence calibration for hallucination mitigation,” </w:t>
      </w:r>
      <w:r>
        <w:rPr>
          <w:spacing w:val="-2"/>
          <w:sz w:val="20"/>
        </w:rPr>
        <w:t>Extended </w:t>
      </w:r>
      <w:r>
        <w:rPr>
          <w:sz w:val="20"/>
        </w:rPr>
        <w:t>Abstract, 2025.</w:t>
      </w:r>
    </w:p>
    <w:p>
      <w:pPr>
        <w:pStyle w:val="ListParagraph"/>
        <w:numPr>
          <w:ilvl w:val="0"/>
          <w:numId w:val="2"/>
        </w:numPr>
        <w:tabs>
          <w:tab w:pos="1848" w:val="left" w:leader="none"/>
        </w:tabs>
        <w:spacing w:line="312" w:lineRule="auto" w:before="138" w:after="0"/>
        <w:ind w:left="1848" w:right="140" w:hanging="332"/>
        <w:jc w:val="both"/>
        <w:rPr>
          <w:sz w:val="20"/>
        </w:rPr>
      </w:pPr>
      <w:r>
        <w:rPr>
          <w:sz w:val="20"/>
        </w:rPr>
        <w:t>S. Kang, Y. F. Bakman, D. N. Yaldiz, B. Buyukates, and S. Avestimehr, “Uncertainty quantification for hallucination detection in large language models:</w:t>
      </w:r>
      <w:r>
        <w:rPr>
          <w:spacing w:val="26"/>
          <w:sz w:val="20"/>
        </w:rPr>
        <w:t> </w:t>
      </w:r>
      <w:r>
        <w:rPr>
          <w:sz w:val="20"/>
        </w:rPr>
        <w:t>Foundations, methodology, and future directions,” </w:t>
      </w:r>
      <w:r>
        <w:rPr>
          <w:sz w:val="20"/>
        </w:rPr>
        <w:t>Univ. Southern California, Oct. 2025.</w:t>
      </w:r>
    </w:p>
    <w:p>
      <w:pPr>
        <w:pStyle w:val="ListParagraph"/>
        <w:spacing w:after="0" w:line="312" w:lineRule="auto"/>
        <w:jc w:val="both"/>
        <w:rPr>
          <w:sz w:val="20"/>
        </w:rPr>
        <w:sectPr>
          <w:pgSz w:w="11910" w:h="16840"/>
          <w:pgMar w:header="0" w:footer="804" w:top="1340" w:bottom="1000" w:left="0" w:right="1275"/>
        </w:sectPr>
      </w:pPr>
    </w:p>
    <w:p>
      <w:pPr>
        <w:pStyle w:val="ListParagraph"/>
        <w:numPr>
          <w:ilvl w:val="0"/>
          <w:numId w:val="2"/>
        </w:numPr>
        <w:tabs>
          <w:tab w:pos="1848" w:val="left" w:leader="none"/>
        </w:tabs>
        <w:spacing w:line="312" w:lineRule="auto" w:before="72" w:after="0"/>
        <w:ind w:left="1848" w:right="140" w:hanging="332"/>
        <w:jc w:val="left"/>
        <w:rPr>
          <w:sz w:val="20"/>
        </w:rPr>
      </w:pPr>
      <w:r>
        <w:rPr>
          <w:sz w:val="20"/>
        </w:rPr>
        <w:t>F. Herrera, “Making sense of the unsensible:</w:t>
      </w:r>
      <w:r>
        <w:rPr>
          <w:spacing w:val="28"/>
          <w:sz w:val="20"/>
        </w:rPr>
        <w:t> </w:t>
      </w:r>
      <w:r>
        <w:rPr>
          <w:sz w:val="20"/>
        </w:rPr>
        <w:t>Reflection, survey, and challenges for XAI in large language models toward human-centered AI,” Univ. Granada and ADIA Lab, May 2025.</w:t>
      </w:r>
    </w:p>
    <w:p>
      <w:pPr>
        <w:pStyle w:val="ListParagraph"/>
        <w:numPr>
          <w:ilvl w:val="0"/>
          <w:numId w:val="2"/>
        </w:numPr>
        <w:tabs>
          <w:tab w:pos="1848" w:val="left" w:leader="none"/>
        </w:tabs>
        <w:spacing w:line="312" w:lineRule="auto" w:before="159" w:after="0"/>
        <w:ind w:left="1848" w:right="140" w:hanging="332"/>
        <w:jc w:val="left"/>
        <w:rPr>
          <w:sz w:val="20"/>
        </w:rPr>
      </w:pPr>
      <w:r>
        <w:rPr>
          <w:sz w:val="20"/>
        </w:rPr>
        <w:t>E. Hajji, A. Bouguerra, and F. Arnez, “The map of misbelief:</w:t>
      </w:r>
      <w:r>
        <w:rPr>
          <w:spacing w:val="22"/>
          <w:sz w:val="20"/>
        </w:rPr>
        <w:t> </w:t>
      </w:r>
      <w:r>
        <w:rPr>
          <w:sz w:val="20"/>
        </w:rPr>
        <w:t>Tracing intrinsic and extrinsic hallucinations through attention patterns,” Université Paris-Saclay, CEA-List, 2024.</w:t>
      </w:r>
    </w:p>
    <w:p>
      <w:pPr>
        <w:pStyle w:val="ListParagraph"/>
        <w:numPr>
          <w:ilvl w:val="0"/>
          <w:numId w:val="2"/>
        </w:numPr>
        <w:tabs>
          <w:tab w:pos="1846" w:val="left" w:leader="none"/>
          <w:tab w:pos="1848" w:val="left" w:leader="none"/>
        </w:tabs>
        <w:spacing w:line="312" w:lineRule="auto" w:before="159" w:after="0"/>
        <w:ind w:left="1848" w:right="140" w:hanging="432"/>
        <w:jc w:val="left"/>
        <w:rPr>
          <w:sz w:val="20"/>
        </w:rPr>
      </w:pPr>
      <w:r>
        <w:rPr>
          <w:sz w:val="20"/>
        </w:rPr>
        <w:t>X.</w:t>
      </w:r>
      <w:r>
        <w:rPr>
          <w:spacing w:val="-2"/>
          <w:sz w:val="20"/>
        </w:rPr>
        <w:t> </w:t>
      </w:r>
      <w:r>
        <w:rPr>
          <w:sz w:val="20"/>
        </w:rPr>
        <w:t>Jing,</w:t>
      </w:r>
      <w:r>
        <w:rPr>
          <w:spacing w:val="-1"/>
          <w:sz w:val="20"/>
        </w:rPr>
        <w:t> </w:t>
      </w:r>
      <w:r>
        <w:rPr>
          <w:sz w:val="20"/>
        </w:rPr>
        <w:t>S.</w:t>
      </w:r>
      <w:r>
        <w:rPr>
          <w:spacing w:val="-2"/>
          <w:sz w:val="20"/>
        </w:rPr>
        <w:t> </w:t>
      </w:r>
      <w:r>
        <w:rPr>
          <w:sz w:val="20"/>
        </w:rPr>
        <w:t>Billa,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D.</w:t>
      </w:r>
      <w:r>
        <w:rPr>
          <w:spacing w:val="-2"/>
          <w:sz w:val="20"/>
        </w:rPr>
        <w:t> </w:t>
      </w:r>
      <w:r>
        <w:rPr>
          <w:sz w:val="20"/>
        </w:rPr>
        <w:t>Godbout,</w:t>
      </w:r>
      <w:r>
        <w:rPr>
          <w:spacing w:val="-1"/>
          <w:sz w:val="20"/>
        </w:rPr>
        <w:t> </w:t>
      </w:r>
      <w:r>
        <w:rPr>
          <w:sz w:val="20"/>
        </w:rPr>
        <w:t>“On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scale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5: Quantifying</w:t>
      </w:r>
      <w:r>
        <w:rPr>
          <w:spacing w:val="-2"/>
          <w:sz w:val="20"/>
        </w:rPr>
        <w:t> </w:t>
      </w:r>
      <w:r>
        <w:rPr>
          <w:sz w:val="20"/>
        </w:rPr>
        <w:t>hallucination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faithfulness</w:t>
      </w:r>
      <w:r>
        <w:rPr>
          <w:spacing w:val="-2"/>
          <w:sz w:val="20"/>
        </w:rPr>
        <w:t> </w:t>
      </w:r>
      <w:r>
        <w:rPr>
          <w:sz w:val="20"/>
        </w:rPr>
        <w:t>evalua-tion,” in </w:t>
      </w:r>
      <w:r>
        <w:rPr>
          <w:i/>
          <w:sz w:val="20"/>
        </w:rPr>
        <w:t>Findings Assoc. Comput. Linguistics: NAACL 2025</w:t>
      </w:r>
      <w:r>
        <w:rPr>
          <w:sz w:val="20"/>
        </w:rPr>
        <w:t>, pp. 7780–7795, 2025.</w:t>
      </w:r>
    </w:p>
    <w:p>
      <w:pPr>
        <w:pStyle w:val="ListParagraph"/>
        <w:numPr>
          <w:ilvl w:val="0"/>
          <w:numId w:val="2"/>
        </w:numPr>
        <w:tabs>
          <w:tab w:pos="1846" w:val="left" w:leader="none"/>
          <w:tab w:pos="1848" w:val="left" w:leader="none"/>
        </w:tabs>
        <w:spacing w:line="312" w:lineRule="auto" w:before="159" w:after="0"/>
        <w:ind w:left="1848" w:right="140" w:hanging="432"/>
        <w:jc w:val="left"/>
        <w:rPr>
          <w:sz w:val="20"/>
        </w:rPr>
      </w:pPr>
      <w:r>
        <w:rPr>
          <w:sz w:val="20"/>
        </w:rPr>
        <w:t>Anonymous, “Efficient hallucination detection for LLMs using uncertainty-aware attention heads,” Under review at ICLR 2026, 2025.</w:t>
      </w:r>
    </w:p>
    <w:p>
      <w:pPr>
        <w:pStyle w:val="ListParagraph"/>
        <w:numPr>
          <w:ilvl w:val="0"/>
          <w:numId w:val="2"/>
        </w:numPr>
        <w:tabs>
          <w:tab w:pos="1846" w:val="left" w:leader="none"/>
          <w:tab w:pos="1848" w:val="left" w:leader="none"/>
        </w:tabs>
        <w:spacing w:line="312" w:lineRule="auto" w:before="160" w:after="0"/>
        <w:ind w:left="1848" w:right="140" w:hanging="432"/>
        <w:jc w:val="left"/>
        <w:rPr>
          <w:sz w:val="20"/>
        </w:rPr>
      </w:pPr>
      <w:r>
        <w:rPr>
          <w:sz w:val="20"/>
        </w:rPr>
        <w:t>G.</w:t>
      </w:r>
      <w:r>
        <w:rPr>
          <w:spacing w:val="-3"/>
          <w:sz w:val="20"/>
        </w:rPr>
        <w:t> </w:t>
      </w:r>
      <w:r>
        <w:rPr>
          <w:sz w:val="20"/>
        </w:rPr>
        <w:t>Sriramanan,</w:t>
      </w:r>
      <w:r>
        <w:rPr>
          <w:spacing w:val="-1"/>
          <w:sz w:val="20"/>
        </w:rPr>
        <w:t> </w:t>
      </w:r>
      <w:r>
        <w:rPr>
          <w:sz w:val="20"/>
        </w:rPr>
        <w:t>S.</w:t>
      </w:r>
      <w:r>
        <w:rPr>
          <w:spacing w:val="-3"/>
          <w:sz w:val="20"/>
        </w:rPr>
        <w:t> </w:t>
      </w:r>
      <w:r>
        <w:rPr>
          <w:sz w:val="20"/>
        </w:rPr>
        <w:t>Bharti,</w:t>
      </w:r>
      <w:r>
        <w:rPr>
          <w:spacing w:val="-1"/>
          <w:sz w:val="20"/>
        </w:rPr>
        <w:t> </w:t>
      </w:r>
      <w:r>
        <w:rPr>
          <w:sz w:val="20"/>
        </w:rPr>
        <w:t>V.</w:t>
      </w:r>
      <w:r>
        <w:rPr>
          <w:spacing w:val="-3"/>
          <w:sz w:val="20"/>
        </w:rPr>
        <w:t> </w:t>
      </w:r>
      <w:r>
        <w:rPr>
          <w:sz w:val="20"/>
        </w:rPr>
        <w:t>S.</w:t>
      </w:r>
      <w:r>
        <w:rPr>
          <w:spacing w:val="-3"/>
          <w:sz w:val="20"/>
        </w:rPr>
        <w:t> </w:t>
      </w:r>
      <w:r>
        <w:rPr>
          <w:sz w:val="20"/>
        </w:rPr>
        <w:t>Sadasivan,</w:t>
      </w:r>
      <w:r>
        <w:rPr>
          <w:spacing w:val="-1"/>
          <w:sz w:val="20"/>
        </w:rPr>
        <w:t> </w:t>
      </w:r>
      <w:r>
        <w:rPr>
          <w:sz w:val="20"/>
        </w:rPr>
        <w:t>S.</w:t>
      </w:r>
      <w:r>
        <w:rPr>
          <w:spacing w:val="-3"/>
          <w:sz w:val="20"/>
        </w:rPr>
        <w:t> </w:t>
      </w:r>
      <w:r>
        <w:rPr>
          <w:sz w:val="20"/>
        </w:rPr>
        <w:t>Saha,</w:t>
      </w:r>
      <w:r>
        <w:rPr>
          <w:spacing w:val="-1"/>
          <w:sz w:val="20"/>
        </w:rPr>
        <w:t> </w:t>
      </w:r>
      <w:r>
        <w:rPr>
          <w:sz w:val="20"/>
        </w:rPr>
        <w:t>P.</w:t>
      </w:r>
      <w:r>
        <w:rPr>
          <w:spacing w:val="-3"/>
          <w:sz w:val="20"/>
        </w:rPr>
        <w:t> </w:t>
      </w:r>
      <w:r>
        <w:rPr>
          <w:sz w:val="20"/>
        </w:rPr>
        <w:t>Kattakinda,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S.</w:t>
      </w:r>
      <w:r>
        <w:rPr>
          <w:spacing w:val="-3"/>
          <w:sz w:val="20"/>
        </w:rPr>
        <w:t> </w:t>
      </w:r>
      <w:r>
        <w:rPr>
          <w:sz w:val="20"/>
        </w:rPr>
        <w:t>Feizi,</w:t>
      </w:r>
      <w:r>
        <w:rPr>
          <w:spacing w:val="-1"/>
          <w:sz w:val="20"/>
        </w:rPr>
        <w:t> </w:t>
      </w:r>
      <w:r>
        <w:rPr>
          <w:sz w:val="20"/>
        </w:rPr>
        <w:t>“LLM-Check: Investigating detection of hallucinations in large language models,” Univ. Maryland, 2024.</w:t>
      </w:r>
    </w:p>
    <w:p>
      <w:pPr>
        <w:pStyle w:val="ListParagraph"/>
        <w:numPr>
          <w:ilvl w:val="0"/>
          <w:numId w:val="2"/>
        </w:numPr>
        <w:tabs>
          <w:tab w:pos="1846" w:val="left" w:leader="none"/>
          <w:tab w:pos="1848" w:val="left" w:leader="none"/>
        </w:tabs>
        <w:spacing w:line="312" w:lineRule="auto" w:before="159" w:after="0"/>
        <w:ind w:left="1848" w:right="140" w:hanging="432"/>
        <w:jc w:val="left"/>
        <w:rPr>
          <w:sz w:val="20"/>
        </w:rPr>
      </w:pPr>
      <w:r>
        <w:rPr>
          <w:sz w:val="20"/>
        </w:rPr>
        <w:t>S.</w:t>
      </w:r>
      <w:r>
        <w:rPr>
          <w:spacing w:val="-5"/>
          <w:sz w:val="20"/>
        </w:rPr>
        <w:t> </w:t>
      </w:r>
      <w:r>
        <w:rPr>
          <w:sz w:val="20"/>
        </w:rPr>
        <w:t>Dasgupta,</w:t>
      </w:r>
      <w:r>
        <w:rPr>
          <w:spacing w:val="-4"/>
          <w:sz w:val="20"/>
        </w:rPr>
        <w:t> </w:t>
      </w:r>
      <w:r>
        <w:rPr>
          <w:sz w:val="20"/>
        </w:rPr>
        <w:t>S.</w:t>
      </w:r>
      <w:r>
        <w:rPr>
          <w:spacing w:val="-5"/>
          <w:sz w:val="20"/>
        </w:rPr>
        <w:t> </w:t>
      </w:r>
      <w:r>
        <w:rPr>
          <w:sz w:val="20"/>
        </w:rPr>
        <w:t>Nath,</w:t>
      </w:r>
      <w:r>
        <w:rPr>
          <w:spacing w:val="-4"/>
          <w:sz w:val="20"/>
        </w:rPr>
        <w:t> </w:t>
      </w:r>
      <w:r>
        <w:rPr>
          <w:sz w:val="20"/>
        </w:rPr>
        <w:t>A.</w:t>
      </w:r>
      <w:r>
        <w:rPr>
          <w:spacing w:val="-5"/>
          <w:sz w:val="20"/>
        </w:rPr>
        <w:t> </w:t>
      </w:r>
      <w:r>
        <w:rPr>
          <w:sz w:val="20"/>
        </w:rPr>
        <w:t>Basu,</w:t>
      </w:r>
      <w:r>
        <w:rPr>
          <w:spacing w:val="-4"/>
          <w:sz w:val="20"/>
        </w:rPr>
        <w:t> </w:t>
      </w:r>
      <w:r>
        <w:rPr>
          <w:sz w:val="20"/>
        </w:rPr>
        <w:t>P.</w:t>
      </w:r>
      <w:r>
        <w:rPr>
          <w:spacing w:val="-5"/>
          <w:sz w:val="20"/>
        </w:rPr>
        <w:t> </w:t>
      </w:r>
      <w:r>
        <w:rPr>
          <w:sz w:val="20"/>
        </w:rPr>
        <w:t>Shamsolmoali,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S.</w:t>
      </w:r>
      <w:r>
        <w:rPr>
          <w:spacing w:val="-5"/>
          <w:sz w:val="20"/>
        </w:rPr>
        <w:t> </w:t>
      </w:r>
      <w:r>
        <w:rPr>
          <w:sz w:val="20"/>
        </w:rPr>
        <w:t>Das,</w:t>
      </w:r>
      <w:r>
        <w:rPr>
          <w:spacing w:val="-4"/>
          <w:sz w:val="20"/>
        </w:rPr>
        <w:t> </w:t>
      </w:r>
      <w:r>
        <w:rPr>
          <w:sz w:val="20"/>
        </w:rPr>
        <w:t>“HALLUSHIFT:</w:t>
      </w:r>
      <w:r>
        <w:rPr>
          <w:spacing w:val="-5"/>
          <w:sz w:val="20"/>
        </w:rPr>
        <w:t> </w:t>
      </w:r>
      <w:r>
        <w:rPr>
          <w:sz w:val="20"/>
        </w:rPr>
        <w:t>Measuring</w:t>
      </w:r>
      <w:r>
        <w:rPr>
          <w:spacing w:val="-5"/>
          <w:sz w:val="20"/>
        </w:rPr>
        <w:t> </w:t>
      </w:r>
      <w:r>
        <w:rPr>
          <w:sz w:val="20"/>
        </w:rPr>
        <w:t>distribution</w:t>
      </w:r>
      <w:r>
        <w:rPr>
          <w:spacing w:val="-5"/>
          <w:sz w:val="20"/>
        </w:rPr>
        <w:t> </w:t>
      </w:r>
      <w:r>
        <w:rPr>
          <w:sz w:val="20"/>
        </w:rPr>
        <w:t>shifts towards hallucination detection in LLMs,” 2024.</w:t>
      </w:r>
    </w:p>
    <w:p>
      <w:pPr>
        <w:pStyle w:val="ListParagraph"/>
        <w:numPr>
          <w:ilvl w:val="0"/>
          <w:numId w:val="2"/>
        </w:numPr>
        <w:tabs>
          <w:tab w:pos="1846" w:val="left" w:leader="none"/>
          <w:tab w:pos="1848" w:val="left" w:leader="none"/>
        </w:tabs>
        <w:spacing w:line="312" w:lineRule="auto" w:before="159" w:after="0"/>
        <w:ind w:left="1848" w:right="140" w:hanging="432"/>
        <w:jc w:val="left"/>
        <w:rPr>
          <w:sz w:val="20"/>
        </w:rPr>
      </w:pPr>
      <w:r>
        <w:rPr>
          <w:sz w:val="20"/>
        </w:rPr>
        <w:t>J. Kossen, J. Han, M. Razzak, L. Schut, S. Malik, and Y. Gal, “Semantic entropy probes: Robust and cheap hallucination detection in LLMs,” Univ. Oxford, 2024.</w:t>
      </w:r>
    </w:p>
    <w:p>
      <w:pPr>
        <w:pStyle w:val="ListParagraph"/>
        <w:numPr>
          <w:ilvl w:val="0"/>
          <w:numId w:val="2"/>
        </w:numPr>
        <w:tabs>
          <w:tab w:pos="1846" w:val="left" w:leader="none"/>
          <w:tab w:pos="1848" w:val="left" w:leader="none"/>
        </w:tabs>
        <w:spacing w:line="312" w:lineRule="auto" w:before="159" w:after="0"/>
        <w:ind w:left="1848" w:right="140" w:hanging="432"/>
        <w:jc w:val="left"/>
        <w:rPr>
          <w:sz w:val="20"/>
        </w:rPr>
      </w:pPr>
      <w:r>
        <w:rPr>
          <w:sz w:val="20"/>
        </w:rPr>
        <w:t>J.</w:t>
      </w:r>
      <w:r>
        <w:rPr>
          <w:spacing w:val="16"/>
          <w:sz w:val="20"/>
        </w:rPr>
        <w:t> </w:t>
      </w:r>
      <w:r>
        <w:rPr>
          <w:sz w:val="20"/>
        </w:rPr>
        <w:t>Wu,</w:t>
      </w:r>
      <w:r>
        <w:rPr>
          <w:spacing w:val="22"/>
          <w:sz w:val="20"/>
        </w:rPr>
        <w:t> </w:t>
      </w:r>
      <w:r>
        <w:rPr>
          <w:sz w:val="20"/>
        </w:rPr>
        <w:t>J.</w:t>
      </w:r>
      <w:r>
        <w:rPr>
          <w:spacing w:val="16"/>
          <w:sz w:val="20"/>
        </w:rPr>
        <w:t> </w:t>
      </w:r>
      <w:r>
        <w:rPr>
          <w:sz w:val="20"/>
        </w:rPr>
        <w:t>Liu,</w:t>
      </w:r>
      <w:r>
        <w:rPr>
          <w:spacing w:val="22"/>
          <w:sz w:val="20"/>
        </w:rPr>
        <w:t> </w:t>
      </w:r>
      <w:r>
        <w:rPr>
          <w:sz w:val="20"/>
        </w:rPr>
        <w:t>Z.</w:t>
      </w:r>
      <w:r>
        <w:rPr>
          <w:spacing w:val="16"/>
          <w:sz w:val="20"/>
        </w:rPr>
        <w:t> </w:t>
      </w:r>
      <w:r>
        <w:rPr>
          <w:sz w:val="20"/>
        </w:rPr>
        <w:t>Zeng,</w:t>
      </w:r>
      <w:r>
        <w:rPr>
          <w:spacing w:val="22"/>
          <w:sz w:val="20"/>
        </w:rPr>
        <w:t> </w:t>
      </w:r>
      <w:r>
        <w:rPr>
          <w:sz w:val="20"/>
        </w:rPr>
        <w:t>T.</w:t>
      </w:r>
      <w:r>
        <w:rPr>
          <w:spacing w:val="16"/>
          <w:sz w:val="20"/>
        </w:rPr>
        <w:t> </w:t>
      </w:r>
      <w:r>
        <w:rPr>
          <w:sz w:val="20"/>
        </w:rPr>
        <w:t>Zhan,</w:t>
      </w:r>
      <w:r>
        <w:rPr>
          <w:spacing w:val="22"/>
          <w:sz w:val="20"/>
        </w:rPr>
        <w:t> </w:t>
      </w:r>
      <w:r>
        <w:rPr>
          <w:sz w:val="20"/>
        </w:rPr>
        <w:t>T.</w:t>
      </w:r>
      <w:r>
        <w:rPr>
          <w:spacing w:val="16"/>
          <w:sz w:val="20"/>
        </w:rPr>
        <w:t> </w:t>
      </w:r>
      <w:r>
        <w:rPr>
          <w:sz w:val="20"/>
        </w:rPr>
        <w:t>Cai,</w:t>
      </w:r>
      <w:r>
        <w:rPr>
          <w:spacing w:val="22"/>
          <w:sz w:val="20"/>
        </w:rPr>
        <w:t> </w:t>
      </w:r>
      <w:r>
        <w:rPr>
          <w:sz w:val="20"/>
        </w:rPr>
        <w:t>and</w:t>
      </w:r>
      <w:r>
        <w:rPr>
          <w:spacing w:val="16"/>
          <w:sz w:val="20"/>
        </w:rPr>
        <w:t> </w:t>
      </w:r>
      <w:r>
        <w:rPr>
          <w:sz w:val="20"/>
        </w:rPr>
        <w:t>W.</w:t>
      </w:r>
      <w:r>
        <w:rPr>
          <w:spacing w:val="16"/>
          <w:sz w:val="20"/>
        </w:rPr>
        <w:t> </w:t>
      </w:r>
      <w:r>
        <w:rPr>
          <w:sz w:val="20"/>
        </w:rPr>
        <w:t>Huang,</w:t>
      </w:r>
      <w:r>
        <w:rPr>
          <w:spacing w:val="22"/>
          <w:sz w:val="20"/>
        </w:rPr>
        <w:t> </w:t>
      </w:r>
      <w:r>
        <w:rPr>
          <w:sz w:val="20"/>
        </w:rPr>
        <w:t>“Mitigating</w:t>
      </w:r>
      <w:r>
        <w:rPr>
          <w:spacing w:val="16"/>
          <w:sz w:val="20"/>
        </w:rPr>
        <w:t> </w:t>
      </w:r>
      <w:r>
        <w:rPr>
          <w:sz w:val="20"/>
        </w:rPr>
        <w:t>LLM</w:t>
      </w:r>
      <w:r>
        <w:rPr>
          <w:spacing w:val="16"/>
          <w:sz w:val="20"/>
        </w:rPr>
        <w:t> </w:t>
      </w:r>
      <w:r>
        <w:rPr>
          <w:sz w:val="20"/>
        </w:rPr>
        <w:t>hallucination</w:t>
      </w:r>
      <w:r>
        <w:rPr>
          <w:spacing w:val="16"/>
          <w:sz w:val="20"/>
        </w:rPr>
        <w:t> </w:t>
      </w:r>
      <w:r>
        <w:rPr>
          <w:sz w:val="20"/>
        </w:rPr>
        <w:t>via</w:t>
      </w:r>
      <w:r>
        <w:rPr>
          <w:spacing w:val="16"/>
          <w:sz w:val="20"/>
        </w:rPr>
        <w:t> </w:t>
      </w:r>
      <w:r>
        <w:rPr>
          <w:sz w:val="20"/>
        </w:rPr>
        <w:t>behaviorally calibrated reinforcement learning,” ByteDance Seed and Carnegie Mellon Univ., 2025.</w:t>
      </w:r>
    </w:p>
    <w:p>
      <w:pPr>
        <w:pStyle w:val="ListParagraph"/>
        <w:numPr>
          <w:ilvl w:val="0"/>
          <w:numId w:val="2"/>
        </w:numPr>
        <w:tabs>
          <w:tab w:pos="1846" w:val="left" w:leader="none"/>
          <w:tab w:pos="1848" w:val="left" w:leader="none"/>
        </w:tabs>
        <w:spacing w:line="312" w:lineRule="auto" w:before="159" w:after="0"/>
        <w:ind w:left="1848" w:right="140" w:hanging="432"/>
        <w:jc w:val="left"/>
        <w:rPr>
          <w:sz w:val="20"/>
        </w:rPr>
      </w:pPr>
      <w:r>
        <w:rPr>
          <w:sz w:val="20"/>
        </w:rPr>
        <w:t>S.</w:t>
      </w:r>
      <w:r>
        <w:rPr>
          <w:spacing w:val="-13"/>
          <w:sz w:val="20"/>
        </w:rPr>
        <w:t> </w:t>
      </w:r>
      <w:r>
        <w:rPr>
          <w:sz w:val="20"/>
        </w:rPr>
        <w:t>Nath,</w:t>
      </w:r>
      <w:r>
        <w:rPr>
          <w:spacing w:val="-12"/>
          <w:sz w:val="20"/>
        </w:rPr>
        <w:t> </w:t>
      </w:r>
      <w:r>
        <w:rPr>
          <w:sz w:val="20"/>
        </w:rPr>
        <w:t>A.</w:t>
      </w:r>
      <w:r>
        <w:rPr>
          <w:spacing w:val="-13"/>
          <w:sz w:val="20"/>
        </w:rPr>
        <w:t> </w:t>
      </w:r>
      <w:r>
        <w:rPr>
          <w:sz w:val="20"/>
        </w:rPr>
        <w:t>Basu,</w:t>
      </w:r>
      <w:r>
        <w:rPr>
          <w:spacing w:val="-12"/>
          <w:sz w:val="20"/>
        </w:rPr>
        <w:t> </w:t>
      </w:r>
      <w:r>
        <w:rPr>
          <w:sz w:val="20"/>
        </w:rPr>
        <w:t>S.</w:t>
      </w:r>
      <w:r>
        <w:rPr>
          <w:spacing w:val="-13"/>
          <w:sz w:val="20"/>
        </w:rPr>
        <w:t> </w:t>
      </w:r>
      <w:r>
        <w:rPr>
          <w:sz w:val="20"/>
        </w:rPr>
        <w:t>Dasgupta,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S.</w:t>
      </w:r>
      <w:r>
        <w:rPr>
          <w:spacing w:val="-12"/>
          <w:sz w:val="20"/>
        </w:rPr>
        <w:t> </w:t>
      </w:r>
      <w:r>
        <w:rPr>
          <w:sz w:val="20"/>
        </w:rPr>
        <w:t>Das,</w:t>
      </w:r>
      <w:r>
        <w:rPr>
          <w:spacing w:val="-13"/>
          <w:sz w:val="20"/>
        </w:rPr>
        <w:t> </w:t>
      </w:r>
      <w:r>
        <w:rPr>
          <w:sz w:val="20"/>
        </w:rPr>
        <w:t>“HALLUSHIFT++:</w:t>
      </w:r>
      <w:r>
        <w:rPr>
          <w:spacing w:val="-12"/>
          <w:sz w:val="20"/>
        </w:rPr>
        <w:t> </w:t>
      </w:r>
      <w:r>
        <w:rPr>
          <w:sz w:val="20"/>
        </w:rPr>
        <w:t>Bridging</w:t>
      </w:r>
      <w:r>
        <w:rPr>
          <w:spacing w:val="-13"/>
          <w:sz w:val="20"/>
        </w:rPr>
        <w:t> </w:t>
      </w:r>
      <w:r>
        <w:rPr>
          <w:sz w:val="20"/>
        </w:rPr>
        <w:t>language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vision</w:t>
      </w:r>
      <w:r>
        <w:rPr>
          <w:spacing w:val="-12"/>
          <w:sz w:val="20"/>
        </w:rPr>
        <w:t> </w:t>
      </w:r>
      <w:r>
        <w:rPr>
          <w:sz w:val="20"/>
        </w:rPr>
        <w:t>through</w:t>
      </w:r>
      <w:r>
        <w:rPr>
          <w:spacing w:val="-13"/>
          <w:sz w:val="20"/>
        </w:rPr>
        <w:t> </w:t>
      </w:r>
      <w:r>
        <w:rPr>
          <w:sz w:val="20"/>
        </w:rPr>
        <w:t>internal representation shifts for hierarchical hallucinations in MLLMs,” 2024.</w:t>
      </w:r>
    </w:p>
    <w:p>
      <w:pPr>
        <w:pStyle w:val="ListParagraph"/>
        <w:numPr>
          <w:ilvl w:val="0"/>
          <w:numId w:val="2"/>
        </w:numPr>
        <w:tabs>
          <w:tab w:pos="1846" w:val="left" w:leader="none"/>
          <w:tab w:pos="1848" w:val="left" w:leader="none"/>
        </w:tabs>
        <w:spacing w:line="312" w:lineRule="auto" w:before="160" w:after="0"/>
        <w:ind w:left="1848" w:right="140" w:hanging="432"/>
        <w:jc w:val="left"/>
        <w:rPr>
          <w:sz w:val="20"/>
        </w:rPr>
      </w:pPr>
      <w:r>
        <w:rPr>
          <w:sz w:val="20"/>
        </w:rPr>
        <w:t>C.</w:t>
      </w:r>
      <w:r>
        <w:rPr>
          <w:spacing w:val="-6"/>
          <w:sz w:val="20"/>
        </w:rPr>
        <w:t> </w:t>
      </w:r>
      <w:r>
        <w:rPr>
          <w:sz w:val="20"/>
        </w:rPr>
        <w:t>Moslonka,</w:t>
      </w:r>
      <w:r>
        <w:rPr>
          <w:spacing w:val="-6"/>
          <w:sz w:val="20"/>
        </w:rPr>
        <w:t> </w:t>
      </w:r>
      <w:r>
        <w:rPr>
          <w:sz w:val="20"/>
        </w:rPr>
        <w:t>H.</w:t>
      </w:r>
      <w:r>
        <w:rPr>
          <w:spacing w:val="-6"/>
          <w:sz w:val="20"/>
        </w:rPr>
        <w:t> </w:t>
      </w:r>
      <w:r>
        <w:rPr>
          <w:sz w:val="20"/>
        </w:rPr>
        <w:t>Randrianarivo,</w:t>
      </w:r>
      <w:r>
        <w:rPr>
          <w:spacing w:val="-6"/>
          <w:sz w:val="20"/>
        </w:rPr>
        <w:t> </w:t>
      </w:r>
      <w:r>
        <w:rPr>
          <w:sz w:val="20"/>
        </w:rPr>
        <w:t>A.</w:t>
      </w:r>
      <w:r>
        <w:rPr>
          <w:spacing w:val="-6"/>
          <w:sz w:val="20"/>
        </w:rPr>
        <w:t> </w:t>
      </w:r>
      <w:r>
        <w:rPr>
          <w:sz w:val="20"/>
        </w:rPr>
        <w:t>Garnier,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E.</w:t>
      </w:r>
      <w:r>
        <w:rPr>
          <w:spacing w:val="-6"/>
          <w:sz w:val="20"/>
        </w:rPr>
        <w:t> </w:t>
      </w:r>
      <w:r>
        <w:rPr>
          <w:sz w:val="20"/>
        </w:rPr>
        <w:t>Malherbe,</w:t>
      </w:r>
      <w:r>
        <w:rPr>
          <w:spacing w:val="-6"/>
          <w:sz w:val="20"/>
        </w:rPr>
        <w:t> </w:t>
      </w:r>
      <w:r>
        <w:rPr>
          <w:sz w:val="20"/>
        </w:rPr>
        <w:t>“Learned</w:t>
      </w:r>
      <w:r>
        <w:rPr>
          <w:spacing w:val="-6"/>
          <w:sz w:val="20"/>
        </w:rPr>
        <w:t> </w:t>
      </w:r>
      <w:r>
        <w:rPr>
          <w:sz w:val="20"/>
        </w:rPr>
        <w:t>hallucination</w:t>
      </w:r>
      <w:r>
        <w:rPr>
          <w:spacing w:val="-6"/>
          <w:sz w:val="20"/>
        </w:rPr>
        <w:t> </w:t>
      </w:r>
      <w:r>
        <w:rPr>
          <w:sz w:val="20"/>
        </w:rPr>
        <w:t>detection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black-</w:t>
      </w:r>
      <w:r>
        <w:rPr>
          <w:sz w:val="20"/>
        </w:rPr>
        <w:t>box LLMs using token-level entropy production rate,” Artefact Research Center, CentraleSupélec, 2024.</w:t>
      </w:r>
    </w:p>
    <w:p>
      <w:pPr>
        <w:pStyle w:val="ListParagraph"/>
        <w:numPr>
          <w:ilvl w:val="0"/>
          <w:numId w:val="2"/>
        </w:numPr>
        <w:tabs>
          <w:tab w:pos="1846" w:val="left" w:leader="none"/>
          <w:tab w:pos="1848" w:val="left" w:leader="none"/>
        </w:tabs>
        <w:spacing w:line="312" w:lineRule="auto" w:before="159" w:after="0"/>
        <w:ind w:left="1848" w:right="140" w:hanging="432"/>
        <w:jc w:val="left"/>
        <w:rPr>
          <w:sz w:val="20"/>
        </w:rPr>
      </w:pPr>
      <w:r>
        <w:rPr>
          <w:sz w:val="20"/>
        </w:rPr>
        <w:t>A. Alansari and H. Luqman,</w:t>
      </w:r>
      <w:r>
        <w:rPr>
          <w:spacing w:val="19"/>
          <w:sz w:val="20"/>
        </w:rPr>
        <w:t> </w:t>
      </w:r>
      <w:r>
        <w:rPr>
          <w:sz w:val="20"/>
        </w:rPr>
        <w:t>“Large language models hallucination:</w:t>
      </w:r>
      <w:r>
        <w:rPr>
          <w:spacing w:val="40"/>
          <w:sz w:val="20"/>
        </w:rPr>
        <w:t> </w:t>
      </w:r>
      <w:r>
        <w:rPr>
          <w:sz w:val="20"/>
        </w:rPr>
        <w:t>A comprehensive survey,”</w:t>
      </w:r>
      <w:r>
        <w:rPr>
          <w:spacing w:val="19"/>
          <w:sz w:val="20"/>
        </w:rPr>
        <w:t> </w:t>
      </w:r>
      <w:r>
        <w:rPr>
          <w:sz w:val="20"/>
        </w:rPr>
        <w:t>KFUPM, </w:t>
      </w:r>
      <w:r>
        <w:rPr>
          <w:spacing w:val="-2"/>
          <w:sz w:val="20"/>
        </w:rPr>
        <w:t>2024.</w:t>
      </w:r>
    </w:p>
    <w:p>
      <w:pPr>
        <w:pStyle w:val="ListParagraph"/>
        <w:numPr>
          <w:ilvl w:val="0"/>
          <w:numId w:val="2"/>
        </w:numPr>
        <w:tabs>
          <w:tab w:pos="1846" w:val="left" w:leader="none"/>
          <w:tab w:pos="1848" w:val="left" w:leader="none"/>
        </w:tabs>
        <w:spacing w:line="312" w:lineRule="auto" w:before="159" w:after="0"/>
        <w:ind w:left="1848" w:right="140" w:hanging="432"/>
        <w:jc w:val="left"/>
        <w:rPr>
          <w:sz w:val="20"/>
        </w:rPr>
      </w:pPr>
      <w:r>
        <w:rPr>
          <w:sz w:val="20"/>
        </w:rPr>
        <w:t>M. Sharma, H. C. Siu, R. Paleja, and J. D. Peña, “Why would you suggest that?</w:t>
      </w:r>
      <w:r>
        <w:rPr>
          <w:spacing w:val="40"/>
          <w:sz w:val="20"/>
        </w:rPr>
        <w:t> </w:t>
      </w:r>
      <w:r>
        <w:rPr>
          <w:sz w:val="20"/>
        </w:rPr>
        <w:t>Human trust in </w:t>
      </w:r>
      <w:r>
        <w:rPr>
          <w:sz w:val="20"/>
        </w:rPr>
        <w:t>language model responses,” MIT Lincoln Laboratory, 2024.</w:t>
      </w:r>
    </w:p>
    <w:p>
      <w:pPr>
        <w:pStyle w:val="ListParagraph"/>
        <w:numPr>
          <w:ilvl w:val="0"/>
          <w:numId w:val="2"/>
        </w:numPr>
        <w:tabs>
          <w:tab w:pos="1846" w:val="left" w:leader="none"/>
          <w:tab w:pos="1848" w:val="left" w:leader="none"/>
        </w:tabs>
        <w:spacing w:line="312" w:lineRule="auto" w:before="159" w:after="0"/>
        <w:ind w:left="1848" w:right="140" w:hanging="432"/>
        <w:jc w:val="left"/>
        <w:rPr>
          <w:sz w:val="20"/>
        </w:rPr>
      </w:pPr>
      <w:r>
        <w:rPr>
          <w:sz w:val="20"/>
        </w:rPr>
        <w:t>S. Yao, P. Huang, Z. Liu, Y. Gu, Y. Yan, S. Yu, and G. Yu, “ExpandR: Teaching dense retrievers beyond queries with LLM guidance,” in </w:t>
      </w:r>
      <w:r>
        <w:rPr>
          <w:i/>
          <w:sz w:val="20"/>
        </w:rPr>
        <w:t>Proc. EMNLP 2025</w:t>
      </w:r>
      <w:r>
        <w:rPr>
          <w:sz w:val="20"/>
        </w:rPr>
        <w:t>, pp. 19036–19054, 2025.</w:t>
      </w:r>
    </w:p>
    <w:sectPr>
      <w:pgSz w:w="11910" w:h="16840"/>
      <w:pgMar w:header="0" w:footer="804" w:top="1340" w:bottom="1000" w:left="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1552">
              <wp:simplePos x="0" y="0"/>
              <wp:positionH relativeFrom="page">
                <wp:posOffset>3704031</wp:posOffset>
              </wp:positionH>
              <wp:positionV relativeFrom="page">
                <wp:posOffset>10041973</wp:posOffset>
              </wp:positionV>
              <wp:extent cx="152400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656006pt;margin-top:790.706543pt;width:12pt;height:14.05pt;mso-position-horizontal-relative:page;mso-position-vertical-relative:page;z-index:-161249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1848" w:hanging="33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19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8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7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6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5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4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3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3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847" w:hanging="4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55" w:hanging="5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3" w:hanging="5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6" w:hanging="5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5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3" w:hanging="5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6" w:hanging="5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5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3" w:hanging="53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47" w:hanging="43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55" w:hanging="53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8"/>
      <w:ind w:left="2217" w:right="940" w:hanging="1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48" w:hanging="53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99" w:lineRule="exact"/>
      <w:ind w:left="11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yogeshravi4343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2026-03-20T13:40:17Z</dcterms:created>
  <dcterms:modified xsi:type="dcterms:W3CDTF">2026-03-20T13:40:17Z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