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341E7" w14:textId="77777777" w:rsidR="00825680" w:rsidRPr="00814950" w:rsidRDefault="003B3C9E" w:rsidP="00814950">
      <w:pPr>
        <w:jc w:val="center"/>
        <w:rPr>
          <w:b/>
          <w:sz w:val="32"/>
          <w:szCs w:val="32"/>
        </w:rPr>
      </w:pPr>
      <w:r w:rsidRPr="00814950">
        <w:rPr>
          <w:b/>
          <w:sz w:val="32"/>
          <w:szCs w:val="32"/>
        </w:rPr>
        <w:t>Forecasting Monthly Sales – Video games Company</w:t>
      </w:r>
    </w:p>
    <w:p w14:paraId="795405C5" w14:textId="77777777" w:rsidR="003B3C9E" w:rsidRDefault="003B3C9E"/>
    <w:p w14:paraId="276E4204" w14:textId="48E24720" w:rsidR="003B3C9E" w:rsidRPr="00814950" w:rsidRDefault="00814950">
      <w:pPr>
        <w:rPr>
          <w:b/>
        </w:rPr>
      </w:pPr>
      <w:r>
        <w:rPr>
          <w:b/>
        </w:rPr>
        <w:t>Overview.</w:t>
      </w:r>
    </w:p>
    <w:p w14:paraId="07D8B792" w14:textId="77777777" w:rsidR="0087227E" w:rsidRDefault="0087227E"/>
    <w:p w14:paraId="5DC65508" w14:textId="217C8C02" w:rsidR="0087227E" w:rsidRDefault="00401392" w:rsidP="0087227E">
      <w:r>
        <w:t>The supply chain department of a video games company</w:t>
      </w:r>
      <w:r w:rsidR="0087227E">
        <w:t xml:space="preserve"> has</w:t>
      </w:r>
      <w:r>
        <w:t xml:space="preserve"> been</w:t>
      </w:r>
      <w:r w:rsidR="0087227E">
        <w:t xml:space="preserve"> tasked to forecast monthly sales data in order to synchronize supply with demand, aid in decision making that will help build a competitive infrastructure and measure company performance. </w:t>
      </w:r>
      <w:r>
        <w:t>The</w:t>
      </w:r>
      <w:r w:rsidR="0087227E">
        <w:t xml:space="preserve"> supply chain analyst</w:t>
      </w:r>
      <w:r>
        <w:t xml:space="preserve"> has been assigned to help the</w:t>
      </w:r>
      <w:r w:rsidR="0087227E">
        <w:t xml:space="preserve"> manager run the numbers through a time series forecasting model.</w:t>
      </w:r>
    </w:p>
    <w:p w14:paraId="1CB8F8FD" w14:textId="77777777" w:rsidR="0087227E" w:rsidRDefault="0087227E" w:rsidP="0087227E"/>
    <w:p w14:paraId="4A21AA2B" w14:textId="3D86CF54" w:rsidR="0087227E" w:rsidRDefault="00401392" w:rsidP="0087227E">
      <w:r>
        <w:t>A</w:t>
      </w:r>
      <w:r w:rsidR="0087227E">
        <w:t xml:space="preserve"> forecast for the next 4 months of sales </w:t>
      </w:r>
      <w:r>
        <w:t xml:space="preserve">is needed </w:t>
      </w:r>
      <w:r w:rsidR="0087227E">
        <w:t xml:space="preserve">and </w:t>
      </w:r>
      <w:r>
        <w:t>findings reported.</w:t>
      </w:r>
    </w:p>
    <w:p w14:paraId="24504671" w14:textId="77777777" w:rsidR="0087227E" w:rsidRDefault="0087227E" w:rsidP="0087227E"/>
    <w:p w14:paraId="71A62F62" w14:textId="09B634CD" w:rsidR="00B7254C" w:rsidRDefault="00B7254C" w:rsidP="0087227E">
      <w:r w:rsidRPr="00401392">
        <w:rPr>
          <w:b/>
        </w:rPr>
        <w:t>Analysis planning</w:t>
      </w:r>
      <w:r>
        <w:t>.</w:t>
      </w:r>
    </w:p>
    <w:p w14:paraId="0F74AA4E" w14:textId="77777777" w:rsidR="00B7254C" w:rsidRDefault="00B7254C" w:rsidP="0087227E"/>
    <w:p w14:paraId="36AB16D2" w14:textId="342BF0B0" w:rsidR="0087227E" w:rsidRPr="00401392" w:rsidRDefault="0087227E" w:rsidP="0087227E">
      <w:pPr>
        <w:rPr>
          <w:b/>
        </w:rPr>
      </w:pPr>
      <w:r w:rsidRPr="00401392">
        <w:rPr>
          <w:b/>
        </w:rPr>
        <w:t>Does the dataset meet the criteria of a time series?</w:t>
      </w:r>
    </w:p>
    <w:p w14:paraId="23B6EF06" w14:textId="77777777" w:rsidR="002C0CE7" w:rsidRDefault="002C0CE7" w:rsidP="0087227E"/>
    <w:p w14:paraId="3BFC7858" w14:textId="1208D927" w:rsidR="002C0CE7" w:rsidRDefault="009C4BDD" w:rsidP="0087227E">
      <w:r>
        <w:t>Four d</w:t>
      </w:r>
      <w:r w:rsidR="002C0CE7">
        <w:t xml:space="preserve">efining </w:t>
      </w:r>
      <w:r>
        <w:t>attributed to a time series</w:t>
      </w:r>
      <w:r w:rsidR="002C0CE7">
        <w:t>:</w:t>
      </w:r>
    </w:p>
    <w:p w14:paraId="1CF16B70" w14:textId="77777777" w:rsidR="009C4BDD" w:rsidRDefault="009C4BDD" w:rsidP="0087227E"/>
    <w:p w14:paraId="42ADD58F" w14:textId="10C8D5B8" w:rsidR="009C4BDD" w:rsidRDefault="009C4BDD" w:rsidP="009C4BDD">
      <w:r>
        <w:t>Is the data over a continuous time interval?</w:t>
      </w:r>
    </w:p>
    <w:p w14:paraId="386188C6" w14:textId="6BB72B64" w:rsidR="009C4BDD" w:rsidRDefault="009C4BDD" w:rsidP="009C4BDD">
      <w:r w:rsidRPr="00401392">
        <w:rPr>
          <w:b/>
        </w:rPr>
        <w:t>Yes</w:t>
      </w:r>
      <w:r>
        <w:t xml:space="preserve"> – The data is ordered over a continuous period and in YYYY-MM format.</w:t>
      </w:r>
    </w:p>
    <w:p w14:paraId="03BBB9C1" w14:textId="77777777" w:rsidR="009C4BDD" w:rsidRDefault="009C4BDD" w:rsidP="009C4BDD"/>
    <w:p w14:paraId="21E6B9E0" w14:textId="6BECC601" w:rsidR="009C4BDD" w:rsidRDefault="009C4BDD" w:rsidP="009C4BDD">
      <w:r>
        <w:t>Are there sequential measurements across that interval?</w:t>
      </w:r>
    </w:p>
    <w:p w14:paraId="135CD890" w14:textId="34684657" w:rsidR="009C4BDD" w:rsidRDefault="009C4BDD" w:rsidP="009C4BDD">
      <w:r w:rsidRPr="00401392">
        <w:rPr>
          <w:b/>
        </w:rPr>
        <w:t>Yes</w:t>
      </w:r>
      <w:r>
        <w:t xml:space="preserve"> – The date is ordered chronologically by month and year.</w:t>
      </w:r>
    </w:p>
    <w:p w14:paraId="75750F51" w14:textId="77777777" w:rsidR="009C4BDD" w:rsidRDefault="009C4BDD" w:rsidP="009C4BDD"/>
    <w:p w14:paraId="2B758192" w14:textId="0D74B928" w:rsidR="009C4BDD" w:rsidRDefault="009C4BDD" w:rsidP="009C4BDD">
      <w:r>
        <w:t>Is there equal spacing between every two consecutive measurements?</w:t>
      </w:r>
    </w:p>
    <w:p w14:paraId="39CD20EB" w14:textId="27991FD3" w:rsidR="009C4BDD" w:rsidRDefault="009C4BDD" w:rsidP="009C4BDD">
      <w:r w:rsidRPr="00401392">
        <w:rPr>
          <w:b/>
        </w:rPr>
        <w:t>Yes</w:t>
      </w:r>
      <w:r>
        <w:t xml:space="preserve"> – Each data point is separated by monthly intervals, with 12 intervals per year.</w:t>
      </w:r>
    </w:p>
    <w:p w14:paraId="51EFE894" w14:textId="77777777" w:rsidR="009C4BDD" w:rsidRDefault="009C4BDD" w:rsidP="009C4BDD"/>
    <w:p w14:paraId="74B37622" w14:textId="14D597B6" w:rsidR="009C4BDD" w:rsidRDefault="009C4BDD" w:rsidP="009C4BDD">
      <w:r>
        <w:t>Does each time unit within the time interval has at most one data point?</w:t>
      </w:r>
    </w:p>
    <w:p w14:paraId="293296F2" w14:textId="1F15B057" w:rsidR="009C4BDD" w:rsidRDefault="009C4BDD" w:rsidP="009C4BDD">
      <w:r w:rsidRPr="00401392">
        <w:rPr>
          <w:b/>
        </w:rPr>
        <w:t>Yes</w:t>
      </w:r>
      <w:r>
        <w:t xml:space="preserve"> – There are data points for each time interval.</w:t>
      </w:r>
    </w:p>
    <w:p w14:paraId="3205FBDB" w14:textId="77777777" w:rsidR="005426E7" w:rsidRDefault="005426E7" w:rsidP="009C4BDD"/>
    <w:p w14:paraId="2A9BD873" w14:textId="3560B832" w:rsidR="005426E7" w:rsidRDefault="00DA40F8" w:rsidP="009C4BDD">
      <w:r>
        <w:rPr>
          <w:noProof/>
          <w:lang w:eastAsia="en-GB"/>
        </w:rPr>
        <w:lastRenderedPageBreak/>
        <w:drawing>
          <wp:inline distT="0" distB="0" distL="0" distR="0" wp14:anchorId="5A8718C6" wp14:editId="7EDE1A1F">
            <wp:extent cx="5727700" cy="51860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_TS_Plot_All_Da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D852" w14:textId="77777777" w:rsidR="00B7254C" w:rsidRDefault="00B7254C" w:rsidP="009C4BDD"/>
    <w:p w14:paraId="57DE7989" w14:textId="5C3E4107" w:rsidR="00B7254C" w:rsidRPr="00401392" w:rsidRDefault="00B7254C" w:rsidP="009C4BDD">
      <w:pPr>
        <w:rPr>
          <w:b/>
        </w:rPr>
      </w:pPr>
      <w:r w:rsidRPr="00401392">
        <w:rPr>
          <w:b/>
        </w:rPr>
        <w:t>Which records should be used for the holdout period?</w:t>
      </w:r>
    </w:p>
    <w:p w14:paraId="5B51887A" w14:textId="77777777" w:rsidR="00B7254C" w:rsidRDefault="00B7254C" w:rsidP="009C4BDD"/>
    <w:p w14:paraId="61ED8F7A" w14:textId="6BE32C01" w:rsidR="00B7254C" w:rsidRDefault="005B3C6B" w:rsidP="009C4BDD">
      <w:r>
        <w:t>The final forecast will be to predict sales for the next 4 months, therefore a holdout period of at least 4 months will be used in our model for validation.</w:t>
      </w:r>
      <w:r w:rsidR="00771082">
        <w:t xml:space="preserve"> The holdout period will be the final four months of the dataset, </w:t>
      </w:r>
      <w:proofErr w:type="spellStart"/>
      <w:r w:rsidR="00771082">
        <w:t>ie</w:t>
      </w:r>
      <w:proofErr w:type="spellEnd"/>
      <w:r w:rsidR="00771082">
        <w:t xml:space="preserve"> from 2013-06 to 2013-09.</w:t>
      </w:r>
    </w:p>
    <w:p w14:paraId="02705B53" w14:textId="77777777" w:rsidR="00B7254C" w:rsidRDefault="00B7254C" w:rsidP="009C4BDD"/>
    <w:p w14:paraId="720FCE74" w14:textId="554481C1" w:rsidR="00B7254C" w:rsidRPr="00401392" w:rsidRDefault="004363BB" w:rsidP="009C4BDD">
      <w:pPr>
        <w:rPr>
          <w:b/>
        </w:rPr>
      </w:pPr>
      <w:r w:rsidRPr="00401392">
        <w:rPr>
          <w:b/>
        </w:rPr>
        <w:t>Determine the trend, seasonal and error components.</w:t>
      </w:r>
    </w:p>
    <w:p w14:paraId="5075E0F9" w14:textId="77777777" w:rsidR="004363BB" w:rsidRDefault="004363BB" w:rsidP="009C4BDD"/>
    <w:p w14:paraId="4032A606" w14:textId="21AEDFE5" w:rsidR="004363BB" w:rsidRDefault="00CD3183" w:rsidP="009C4BDD">
      <w:r>
        <w:t xml:space="preserve">Below is the </w:t>
      </w:r>
      <w:r w:rsidR="00086EEB">
        <w:t>decomposition plot for the dataset.</w:t>
      </w:r>
    </w:p>
    <w:p w14:paraId="4CD00A4A" w14:textId="77777777" w:rsidR="00086EEB" w:rsidRDefault="00086EEB" w:rsidP="009C4BDD"/>
    <w:p w14:paraId="64279844" w14:textId="259AF10A" w:rsidR="00086EEB" w:rsidRDefault="00086EEB" w:rsidP="009C4BDD">
      <w:r>
        <w:rPr>
          <w:noProof/>
          <w:lang w:eastAsia="en-GB"/>
        </w:rPr>
        <w:drawing>
          <wp:inline distT="0" distB="0" distL="0" distR="0" wp14:anchorId="441DD038" wp14:editId="777E49E3">
            <wp:extent cx="5727700" cy="5028565"/>
            <wp:effectExtent l="0" t="0" r="1270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omposition_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8FD0" w14:textId="77777777" w:rsidR="00086EEB" w:rsidRDefault="00086EEB" w:rsidP="009C4BDD"/>
    <w:p w14:paraId="4DCECCC3" w14:textId="6C18E7C3" w:rsidR="00086EEB" w:rsidRPr="00401392" w:rsidRDefault="00665D6A" w:rsidP="009C4BDD">
      <w:pPr>
        <w:rPr>
          <w:b/>
        </w:rPr>
      </w:pPr>
      <w:r w:rsidRPr="00401392">
        <w:rPr>
          <w:b/>
        </w:rPr>
        <w:t>Trend.</w:t>
      </w:r>
    </w:p>
    <w:p w14:paraId="018F28B2" w14:textId="77777777" w:rsidR="00665D6A" w:rsidRDefault="00665D6A" w:rsidP="009C4BDD"/>
    <w:p w14:paraId="12801F67" w14:textId="18E40D39" w:rsidR="00665D6A" w:rsidRDefault="00665D6A" w:rsidP="009C4BDD">
      <w:r>
        <w:t>Trend here looks to be upward</w:t>
      </w:r>
      <w:r w:rsidR="00C03DB0">
        <w:t xml:space="preserve"> and looks to be linear.</w:t>
      </w:r>
    </w:p>
    <w:p w14:paraId="3C928F3B" w14:textId="77777777" w:rsidR="00665D6A" w:rsidRDefault="00665D6A" w:rsidP="009C4BDD"/>
    <w:p w14:paraId="1C3A83E2" w14:textId="1F374E88" w:rsidR="00665D6A" w:rsidRPr="00401392" w:rsidRDefault="001346EE" w:rsidP="009C4BDD">
      <w:pPr>
        <w:rPr>
          <w:b/>
        </w:rPr>
      </w:pPr>
      <w:r w:rsidRPr="00401392">
        <w:rPr>
          <w:b/>
        </w:rPr>
        <w:t>Seasonality.</w:t>
      </w:r>
    </w:p>
    <w:p w14:paraId="55364D10" w14:textId="77777777" w:rsidR="001346EE" w:rsidRDefault="001346EE" w:rsidP="009C4BDD"/>
    <w:p w14:paraId="27CC8A94" w14:textId="4CAA1FAC" w:rsidR="001346EE" w:rsidRDefault="00C22EA4" w:rsidP="009C4BDD">
      <w:r>
        <w:t>The seasonal chart</w:t>
      </w:r>
      <w:r w:rsidR="004C5A3E">
        <w:t xml:space="preserve"> looks to have peaks and troughs over the sam</w:t>
      </w:r>
      <w:r w:rsidR="000123DB">
        <w:t>e intervals. The peaks and troughs also look to be increasing as time increases.</w:t>
      </w:r>
    </w:p>
    <w:p w14:paraId="399814A5" w14:textId="77777777" w:rsidR="001346EE" w:rsidRDefault="001346EE" w:rsidP="009C4BDD"/>
    <w:p w14:paraId="1A5CDF5A" w14:textId="7C0867DC" w:rsidR="001346EE" w:rsidRPr="00401392" w:rsidRDefault="001346EE" w:rsidP="009C4BDD">
      <w:pPr>
        <w:rPr>
          <w:b/>
        </w:rPr>
      </w:pPr>
      <w:r w:rsidRPr="00401392">
        <w:rPr>
          <w:b/>
        </w:rPr>
        <w:t>Error.</w:t>
      </w:r>
    </w:p>
    <w:p w14:paraId="040B2F23" w14:textId="77777777" w:rsidR="008C2026" w:rsidRDefault="008C2026" w:rsidP="009C4BDD"/>
    <w:p w14:paraId="3C1C0976" w14:textId="71BF426C" w:rsidR="008C2026" w:rsidRDefault="008C2026" w:rsidP="009C4BDD">
      <w:r>
        <w:t>The remainder chart looks</w:t>
      </w:r>
      <w:r w:rsidR="00BA2E2F">
        <w:t xml:space="preserve"> </w:t>
      </w:r>
      <w:r w:rsidR="007C196B">
        <w:t>to have a pretty irregular pattern over time. There doesn’t seem to be any trend here.</w:t>
      </w:r>
    </w:p>
    <w:p w14:paraId="77F13843" w14:textId="77777777" w:rsidR="001346EE" w:rsidRDefault="001346EE" w:rsidP="009C4BDD"/>
    <w:p w14:paraId="69855722" w14:textId="088F1122" w:rsidR="001346EE" w:rsidRPr="00401392" w:rsidRDefault="00C45666" w:rsidP="009C4BDD">
      <w:pPr>
        <w:rPr>
          <w:b/>
        </w:rPr>
      </w:pPr>
      <w:r w:rsidRPr="00401392">
        <w:rPr>
          <w:b/>
        </w:rPr>
        <w:t>Build the model.</w:t>
      </w:r>
    </w:p>
    <w:p w14:paraId="20F997A1" w14:textId="77777777" w:rsidR="005C6669" w:rsidRDefault="005C6669" w:rsidP="009C4BDD"/>
    <w:p w14:paraId="223AAF31" w14:textId="3130857B" w:rsidR="005C6669" w:rsidRPr="00401392" w:rsidRDefault="005C6669" w:rsidP="009C4BDD">
      <w:pPr>
        <w:rPr>
          <w:b/>
        </w:rPr>
      </w:pPr>
      <w:r w:rsidRPr="00401392">
        <w:rPr>
          <w:b/>
        </w:rPr>
        <w:t>Model Terms for ETS.</w:t>
      </w:r>
    </w:p>
    <w:p w14:paraId="405FAB04" w14:textId="77777777" w:rsidR="005C6669" w:rsidRDefault="005C6669" w:rsidP="009C4BDD"/>
    <w:p w14:paraId="2D7D8F09" w14:textId="3B2A2AEC" w:rsidR="005C6669" w:rsidRDefault="0047306D" w:rsidP="009C4BDD">
      <w:r>
        <w:t xml:space="preserve">Using the </w:t>
      </w:r>
      <w:r w:rsidR="005C5CED">
        <w:t>decomposition charts above, below are my model terms for ETS.</w:t>
      </w:r>
    </w:p>
    <w:p w14:paraId="47B1BC3B" w14:textId="77777777" w:rsidR="00C45666" w:rsidRDefault="00C45666" w:rsidP="009C4B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2462"/>
        <w:gridCol w:w="3545"/>
      </w:tblGrid>
      <w:tr w:rsidR="005C5CED" w:rsidRPr="00200C54" w14:paraId="581C773C" w14:textId="77777777" w:rsidTr="00177EDB">
        <w:tc>
          <w:tcPr>
            <w:tcW w:w="3003" w:type="dxa"/>
          </w:tcPr>
          <w:p w14:paraId="51A9908F" w14:textId="40069AA9" w:rsidR="005C5CED" w:rsidRPr="00200C54" w:rsidRDefault="008054E9" w:rsidP="009C4BDD">
            <w:pPr>
              <w:rPr>
                <w:b/>
              </w:rPr>
            </w:pPr>
            <w:r w:rsidRPr="00200C54">
              <w:rPr>
                <w:b/>
              </w:rPr>
              <w:t>Term</w:t>
            </w:r>
          </w:p>
        </w:tc>
        <w:tc>
          <w:tcPr>
            <w:tcW w:w="2462" w:type="dxa"/>
          </w:tcPr>
          <w:p w14:paraId="711BAFFD" w14:textId="58680D66" w:rsidR="005C5CED" w:rsidRPr="00200C54" w:rsidRDefault="008054E9" w:rsidP="009C4BDD">
            <w:pPr>
              <w:rPr>
                <w:b/>
              </w:rPr>
            </w:pPr>
            <w:r w:rsidRPr="00200C54">
              <w:rPr>
                <w:b/>
              </w:rPr>
              <w:t>Component</w:t>
            </w:r>
          </w:p>
        </w:tc>
        <w:tc>
          <w:tcPr>
            <w:tcW w:w="3545" w:type="dxa"/>
          </w:tcPr>
          <w:p w14:paraId="4E3B6848" w14:textId="2AD6F140" w:rsidR="005C5CED" w:rsidRPr="00200C54" w:rsidRDefault="008054E9" w:rsidP="009C4BDD">
            <w:pPr>
              <w:rPr>
                <w:b/>
              </w:rPr>
            </w:pPr>
            <w:r w:rsidRPr="00200C54">
              <w:rPr>
                <w:b/>
              </w:rPr>
              <w:t>Reason</w:t>
            </w:r>
          </w:p>
        </w:tc>
      </w:tr>
      <w:tr w:rsidR="005C5CED" w14:paraId="489A443B" w14:textId="77777777" w:rsidTr="00177EDB">
        <w:tc>
          <w:tcPr>
            <w:tcW w:w="3003" w:type="dxa"/>
          </w:tcPr>
          <w:p w14:paraId="571713E9" w14:textId="12F1ED02" w:rsidR="005C5CED" w:rsidRDefault="008054E9" w:rsidP="009C4BDD">
            <w:r>
              <w:t>Error</w:t>
            </w:r>
          </w:p>
        </w:tc>
        <w:tc>
          <w:tcPr>
            <w:tcW w:w="2462" w:type="dxa"/>
          </w:tcPr>
          <w:p w14:paraId="2B63A6B1" w14:textId="2D8B7DA1" w:rsidR="005C5CED" w:rsidRDefault="008054E9" w:rsidP="009C4BDD">
            <w:r>
              <w:t>Multiplicative</w:t>
            </w:r>
          </w:p>
        </w:tc>
        <w:tc>
          <w:tcPr>
            <w:tcW w:w="3545" w:type="dxa"/>
          </w:tcPr>
          <w:p w14:paraId="28FE8DFF" w14:textId="70C30DDA" w:rsidR="005C5CED" w:rsidRDefault="007C196B" w:rsidP="009C4BDD">
            <w:r>
              <w:t>Inconsistent chart patterns.</w:t>
            </w:r>
          </w:p>
        </w:tc>
      </w:tr>
      <w:tr w:rsidR="005C5CED" w14:paraId="061F7D79" w14:textId="77777777" w:rsidTr="00177EDB">
        <w:tc>
          <w:tcPr>
            <w:tcW w:w="3003" w:type="dxa"/>
          </w:tcPr>
          <w:p w14:paraId="6138680B" w14:textId="5466BBD1" w:rsidR="005C5CED" w:rsidRDefault="008054E9" w:rsidP="009C4BDD">
            <w:r>
              <w:t>Trend</w:t>
            </w:r>
          </w:p>
        </w:tc>
        <w:tc>
          <w:tcPr>
            <w:tcW w:w="2462" w:type="dxa"/>
          </w:tcPr>
          <w:p w14:paraId="4BFC5B51" w14:textId="152A3990" w:rsidR="005C5CED" w:rsidRDefault="008054E9" w:rsidP="009C4BDD">
            <w:r>
              <w:t>Additive</w:t>
            </w:r>
          </w:p>
        </w:tc>
        <w:tc>
          <w:tcPr>
            <w:tcW w:w="3545" w:type="dxa"/>
          </w:tcPr>
          <w:p w14:paraId="2B480CCA" w14:textId="2CC37F76" w:rsidR="005C5CED" w:rsidRDefault="00142946" w:rsidP="009C4BDD">
            <w:r>
              <w:t>Upward and linear</w:t>
            </w:r>
          </w:p>
        </w:tc>
      </w:tr>
      <w:tr w:rsidR="005C5CED" w14:paraId="6D151FC4" w14:textId="77777777" w:rsidTr="00177EDB">
        <w:trPr>
          <w:trHeight w:val="260"/>
        </w:trPr>
        <w:tc>
          <w:tcPr>
            <w:tcW w:w="3003" w:type="dxa"/>
          </w:tcPr>
          <w:p w14:paraId="011D4781" w14:textId="2160AF1A" w:rsidR="005C5CED" w:rsidRDefault="008054E9" w:rsidP="009C4BDD">
            <w:r>
              <w:t>Seasonality</w:t>
            </w:r>
          </w:p>
        </w:tc>
        <w:tc>
          <w:tcPr>
            <w:tcW w:w="2462" w:type="dxa"/>
          </w:tcPr>
          <w:p w14:paraId="5B4CCA59" w14:textId="5BCE8098" w:rsidR="005C5CED" w:rsidRDefault="00177EDB" w:rsidP="009C4BDD">
            <w:r>
              <w:t>Multiplicative</w:t>
            </w:r>
          </w:p>
        </w:tc>
        <w:tc>
          <w:tcPr>
            <w:tcW w:w="3545" w:type="dxa"/>
          </w:tcPr>
          <w:p w14:paraId="2BFB91CD" w14:textId="72946BD5" w:rsidR="005C5CED" w:rsidRDefault="00177EDB" w:rsidP="009C4BDD">
            <w:r>
              <w:t>Increasing peaks and troughs.</w:t>
            </w:r>
          </w:p>
        </w:tc>
      </w:tr>
    </w:tbl>
    <w:p w14:paraId="5BBD81AA" w14:textId="77777777" w:rsidR="005C5CED" w:rsidRDefault="005C5CED" w:rsidP="009C4BDD"/>
    <w:p w14:paraId="3D2AC958" w14:textId="12530BCB" w:rsidR="00C45666" w:rsidRPr="00401392" w:rsidRDefault="00333262" w:rsidP="009C4BDD">
      <w:pPr>
        <w:rPr>
          <w:b/>
        </w:rPr>
      </w:pPr>
      <w:r w:rsidRPr="00401392">
        <w:rPr>
          <w:b/>
        </w:rPr>
        <w:t>What are the in-sample errors?</w:t>
      </w:r>
    </w:p>
    <w:p w14:paraId="713C5463" w14:textId="77777777" w:rsidR="00333262" w:rsidRDefault="00333262" w:rsidP="009C4BDD"/>
    <w:p w14:paraId="3208AFF5" w14:textId="4D31C338" w:rsidR="00333262" w:rsidRDefault="002460F1" w:rsidP="009C4BDD">
      <w:r>
        <w:t xml:space="preserve">Below is the </w:t>
      </w:r>
      <w:r w:rsidR="00342B24">
        <w:t>in-sample error.</w:t>
      </w:r>
    </w:p>
    <w:p w14:paraId="629DEA12" w14:textId="77777777" w:rsidR="002460F1" w:rsidRDefault="002460F1" w:rsidP="009C4BDD"/>
    <w:p w14:paraId="5A41DA26" w14:textId="724A183D" w:rsidR="002460F1" w:rsidRDefault="00342B24" w:rsidP="009C4BDD">
      <w:r>
        <w:rPr>
          <w:noProof/>
          <w:lang w:eastAsia="en-GB"/>
        </w:rPr>
        <w:drawing>
          <wp:inline distT="0" distB="0" distL="0" distR="0" wp14:anchorId="1F90D612" wp14:editId="76E746D4">
            <wp:extent cx="5727700" cy="16300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TS_In_Sample_Err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05B5" w14:textId="77777777" w:rsidR="002460F1" w:rsidRDefault="002460F1" w:rsidP="009C4BDD"/>
    <w:p w14:paraId="192B6C6B" w14:textId="04010828" w:rsidR="002460F1" w:rsidRDefault="007F1830" w:rsidP="009C4BDD">
      <w:r>
        <w:t xml:space="preserve">The ETS model shows </w:t>
      </w:r>
      <w:r w:rsidR="00004418">
        <w:t xml:space="preserve">an RMSE or variance of the error of </w:t>
      </w:r>
      <w:r w:rsidR="00342B24">
        <w:t>32883.83</w:t>
      </w:r>
      <w:r w:rsidR="00004418">
        <w:t xml:space="preserve"> and </w:t>
      </w:r>
      <w:r w:rsidR="00680E89">
        <w:t xml:space="preserve">a MASE </w:t>
      </w:r>
      <w:r w:rsidR="00342B24">
        <w:t>0.3635</w:t>
      </w:r>
      <w:r w:rsidR="001A4756">
        <w:t xml:space="preserve">. MASE value is </w:t>
      </w:r>
      <w:r w:rsidR="00342B24">
        <w:t>under</w:t>
      </w:r>
      <w:r w:rsidR="001A4756">
        <w:t xml:space="preserve"> the 1.0 threshold </w:t>
      </w:r>
      <w:r w:rsidR="00342B24">
        <w:t>which is good</w:t>
      </w:r>
      <w:r w:rsidR="001A4756">
        <w:t>.</w:t>
      </w:r>
    </w:p>
    <w:p w14:paraId="684A013C" w14:textId="77777777" w:rsidR="001A2E85" w:rsidRDefault="001A2E85" w:rsidP="009C4BDD"/>
    <w:p w14:paraId="7A1E55AD" w14:textId="7051A1B6" w:rsidR="001A2E85" w:rsidRPr="00401392" w:rsidRDefault="001A2E85" w:rsidP="009C4BDD">
      <w:pPr>
        <w:rPr>
          <w:b/>
        </w:rPr>
      </w:pPr>
      <w:r w:rsidRPr="00401392">
        <w:rPr>
          <w:b/>
        </w:rPr>
        <w:t>ARIMA Model.</w:t>
      </w:r>
    </w:p>
    <w:p w14:paraId="0269552C" w14:textId="77777777" w:rsidR="00FE0BA3" w:rsidRDefault="00FE0BA3" w:rsidP="001A2E85"/>
    <w:p w14:paraId="1DF52DF6" w14:textId="139BC2E2" w:rsidR="00FE0BA3" w:rsidRDefault="002270B4" w:rsidP="001A2E85">
      <w:r>
        <w:t>The original time series plot showed signs of seasonality</w:t>
      </w:r>
      <w:r w:rsidR="00745387">
        <w:t xml:space="preserve"> and so differencing for the </w:t>
      </w:r>
      <w:r w:rsidR="00B864DB">
        <w:t xml:space="preserve">12 </w:t>
      </w:r>
      <w:r w:rsidR="00745387">
        <w:t>monthly sales figures will be done. This is done to try to remove seasonality from the sales figures.</w:t>
      </w:r>
    </w:p>
    <w:p w14:paraId="61F0F9F4" w14:textId="77777777" w:rsidR="00FE0BA3" w:rsidRDefault="00FE0BA3" w:rsidP="001A2E85"/>
    <w:p w14:paraId="74C10140" w14:textId="4BE0AD32" w:rsidR="00491E13" w:rsidRDefault="00491E13" w:rsidP="001A2E85">
      <w:r>
        <w:t xml:space="preserve">Below is </w:t>
      </w:r>
      <w:r w:rsidR="007F08BB">
        <w:t>the ACF and PACF plot for the time series.</w:t>
      </w:r>
    </w:p>
    <w:p w14:paraId="347A1E14" w14:textId="77777777" w:rsidR="007F08BB" w:rsidRDefault="007F08BB" w:rsidP="001A2E85"/>
    <w:p w14:paraId="05613F65" w14:textId="19E02EAB" w:rsidR="007F08BB" w:rsidRDefault="007F08BB" w:rsidP="001A2E85">
      <w:r>
        <w:rPr>
          <w:noProof/>
          <w:lang w:eastAsia="en-GB"/>
        </w:rPr>
        <w:drawing>
          <wp:inline distT="0" distB="0" distL="0" distR="0" wp14:anchorId="486B1FA0" wp14:editId="44EB0A18">
            <wp:extent cx="5727700" cy="2427605"/>
            <wp:effectExtent l="0" t="0" r="127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F_No_Di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394" w14:textId="77777777" w:rsidR="005144EA" w:rsidRDefault="005144EA" w:rsidP="001A2E85"/>
    <w:p w14:paraId="0568DD9A" w14:textId="7BD76DE4" w:rsidR="005144EA" w:rsidRDefault="007F08BB" w:rsidP="001A2E85">
      <w:r>
        <w:rPr>
          <w:noProof/>
          <w:lang w:eastAsia="en-GB"/>
        </w:rPr>
        <w:drawing>
          <wp:inline distT="0" distB="0" distL="0" distR="0" wp14:anchorId="129FC1C9" wp14:editId="1E15A45D">
            <wp:extent cx="5727700" cy="244475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F_No_Dif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098F" w14:textId="77777777" w:rsidR="00850A71" w:rsidRDefault="00850A71" w:rsidP="001A2E85"/>
    <w:p w14:paraId="13188C37" w14:textId="405645B5" w:rsidR="00E63A12" w:rsidRDefault="00850A71" w:rsidP="001A2E85">
      <w:r>
        <w:t>The ACF plots shows a positive correlation at lag 1 and then gradually drops towards zero</w:t>
      </w:r>
      <w:r w:rsidR="00E63A12">
        <w:t>, with increases again around seasonal patterns.</w:t>
      </w:r>
    </w:p>
    <w:p w14:paraId="144567ED" w14:textId="1FA60D3B" w:rsidR="00850A71" w:rsidRDefault="00E63A12" w:rsidP="001A2E85">
      <w:r>
        <w:t>T</w:t>
      </w:r>
      <w:r w:rsidR="00850A71">
        <w:t>he PACF plot shows a positive correlation at lag 1 and then suddenly drops off.</w:t>
      </w:r>
    </w:p>
    <w:p w14:paraId="48BD1036" w14:textId="77777777" w:rsidR="00E63A12" w:rsidRDefault="00E63A12" w:rsidP="001A2E85"/>
    <w:p w14:paraId="1823D132" w14:textId="44C8AFC7" w:rsidR="00E63A12" w:rsidRDefault="00E63A12" w:rsidP="001A2E85">
      <w:r>
        <w:t xml:space="preserve">Due </w:t>
      </w:r>
      <w:proofErr w:type="gramStart"/>
      <w:r>
        <w:t>to  high</w:t>
      </w:r>
      <w:proofErr w:type="gramEnd"/>
      <w:r>
        <w:t xml:space="preserve"> serial correlation, seasonal differencing will be done.</w:t>
      </w:r>
    </w:p>
    <w:p w14:paraId="3F4F5097" w14:textId="77777777" w:rsidR="007F08BB" w:rsidRDefault="007F08BB" w:rsidP="001A2E85"/>
    <w:p w14:paraId="60D3824D" w14:textId="3F5188E1" w:rsidR="007F08BB" w:rsidRDefault="007F08BB" w:rsidP="001A2E85">
      <w:r>
        <w:t>Below is the ACF and PACF plot for the time series adjusted for seasonality (12 months differencing)</w:t>
      </w:r>
    </w:p>
    <w:p w14:paraId="2D3AAED2" w14:textId="77777777" w:rsidR="007F08BB" w:rsidRDefault="007F08BB" w:rsidP="001A2E85"/>
    <w:p w14:paraId="35FCEA5E" w14:textId="7CBF4857" w:rsidR="007F08BB" w:rsidRDefault="003B6D57" w:rsidP="001A2E85">
      <w:r>
        <w:rPr>
          <w:noProof/>
          <w:lang w:eastAsia="en-GB"/>
        </w:rPr>
        <w:drawing>
          <wp:inline distT="0" distB="0" distL="0" distR="0" wp14:anchorId="5147334E" wp14:editId="31BB6547">
            <wp:extent cx="5727700" cy="244348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F_Seasonal_Dif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2723" w14:textId="77777777" w:rsidR="003B6D57" w:rsidRDefault="003B6D57" w:rsidP="001A2E85"/>
    <w:p w14:paraId="2ECF5B75" w14:textId="3226203B" w:rsidR="003B6D57" w:rsidRDefault="003B6D57" w:rsidP="001A2E85">
      <w:r>
        <w:rPr>
          <w:noProof/>
          <w:lang w:eastAsia="en-GB"/>
        </w:rPr>
        <w:drawing>
          <wp:inline distT="0" distB="0" distL="0" distR="0" wp14:anchorId="7BAF41D6" wp14:editId="2A7B84D6">
            <wp:extent cx="5727700" cy="244475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F_Seasonal_di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D7CB" w14:textId="77777777" w:rsidR="005144EA" w:rsidRDefault="005144EA" w:rsidP="001A2E85"/>
    <w:p w14:paraId="620C3577" w14:textId="30A3A88D" w:rsidR="00E63A12" w:rsidRDefault="00E63A12" w:rsidP="001A2E85">
      <w:r>
        <w:t>The seasonal ACF plot shows positive correlation at lag 1 and decreases towards 0 with further seasonal patterns.</w:t>
      </w:r>
    </w:p>
    <w:p w14:paraId="67EE00DA" w14:textId="1185FEA5" w:rsidR="00E63A12" w:rsidRDefault="00E63A12" w:rsidP="001A2E85">
      <w:r>
        <w:t>The PACF shows positive correlation at lag 1 and then suddenly drops off.</w:t>
      </w:r>
    </w:p>
    <w:p w14:paraId="75FB1F56" w14:textId="77777777" w:rsidR="00C83CE6" w:rsidRDefault="00C83CE6" w:rsidP="001A2E85"/>
    <w:p w14:paraId="3DEE0BB2" w14:textId="6914FB27" w:rsidR="00C83CE6" w:rsidRDefault="00C83CE6" w:rsidP="001A2E85">
      <w:r>
        <w:t>Further differencing will need to be done in order to further remove any serial correlation.</w:t>
      </w:r>
    </w:p>
    <w:p w14:paraId="096BFDB6" w14:textId="77777777" w:rsidR="00E63A12" w:rsidRDefault="00E63A12" w:rsidP="001A2E85"/>
    <w:p w14:paraId="5FA3C415" w14:textId="3DEFD5F4" w:rsidR="003B6D57" w:rsidRDefault="003B6D57" w:rsidP="001A2E85">
      <w:r>
        <w:t>Below is the seasonal ACF and PACF plots with 1</w:t>
      </w:r>
      <w:r w:rsidRPr="003B6D57">
        <w:rPr>
          <w:vertAlign w:val="superscript"/>
        </w:rPr>
        <w:t>st</w:t>
      </w:r>
      <w:r>
        <w:t xml:space="preserve"> degree differencing.</w:t>
      </w:r>
    </w:p>
    <w:p w14:paraId="34EFD4B2" w14:textId="77777777" w:rsidR="003B6D57" w:rsidRDefault="003B6D57" w:rsidP="001A2E85"/>
    <w:p w14:paraId="6FBF8F72" w14:textId="63EEEDE9" w:rsidR="003B6D57" w:rsidRDefault="00850A71" w:rsidP="001A2E85">
      <w:r>
        <w:rPr>
          <w:noProof/>
          <w:lang w:eastAsia="en-GB"/>
        </w:rPr>
        <w:drawing>
          <wp:inline distT="0" distB="0" distL="0" distR="0" wp14:anchorId="6029F635" wp14:editId="1374A4B4">
            <wp:extent cx="5727700" cy="2438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F_Seasonal_And_1st_dif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000" w14:textId="77777777" w:rsidR="003B6D57" w:rsidRDefault="003B6D57" w:rsidP="001A2E85"/>
    <w:p w14:paraId="7CDF4FEC" w14:textId="271EC891" w:rsidR="00850A71" w:rsidRDefault="00850A71" w:rsidP="001A2E85">
      <w:r>
        <w:rPr>
          <w:noProof/>
          <w:lang w:eastAsia="en-GB"/>
        </w:rPr>
        <w:drawing>
          <wp:inline distT="0" distB="0" distL="0" distR="0" wp14:anchorId="630118FF" wp14:editId="60610D8F">
            <wp:extent cx="5727700" cy="2435225"/>
            <wp:effectExtent l="0" t="0" r="1270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CF_Seasonal_And_1st_dif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C54" w14:textId="77777777" w:rsidR="00850A71" w:rsidRDefault="00850A71" w:rsidP="001A2E85"/>
    <w:p w14:paraId="369405E6" w14:textId="00CB9930" w:rsidR="00824068" w:rsidRDefault="00C83CE6" w:rsidP="001A2E85">
      <w:r>
        <w:t xml:space="preserve">The ACF plot shows negative correlation at lag 1 then drops off. </w:t>
      </w:r>
    </w:p>
    <w:p w14:paraId="64F4075E" w14:textId="1DC07977" w:rsidR="00C83CE6" w:rsidRDefault="00C83CE6" w:rsidP="001A2E85">
      <w:r>
        <w:t>The PACF shows negative correlation at lag 1 as well, however both the charts now look to have removed any serial correlation.</w:t>
      </w:r>
    </w:p>
    <w:p w14:paraId="44429B90" w14:textId="77777777" w:rsidR="00031947" w:rsidRDefault="00031947" w:rsidP="001A2E85"/>
    <w:p w14:paraId="72D31F01" w14:textId="45E4E0B5" w:rsidR="001A2E85" w:rsidRPr="00401392" w:rsidRDefault="00E51A4F" w:rsidP="001A2E85">
      <w:pPr>
        <w:rPr>
          <w:b/>
        </w:rPr>
      </w:pPr>
      <w:r w:rsidRPr="00401392">
        <w:rPr>
          <w:b/>
        </w:rPr>
        <w:t>Below are the model terms for the ARIMA model.</w:t>
      </w:r>
    </w:p>
    <w:p w14:paraId="0B215099" w14:textId="77777777" w:rsidR="00E51A4F" w:rsidRDefault="00E51A4F" w:rsidP="001A2E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960"/>
        <w:gridCol w:w="5885"/>
      </w:tblGrid>
      <w:tr w:rsidR="002D510C" w:rsidRPr="00055D19" w14:paraId="660F7938" w14:textId="77777777" w:rsidTr="00055D19">
        <w:tc>
          <w:tcPr>
            <w:tcW w:w="1165" w:type="dxa"/>
          </w:tcPr>
          <w:p w14:paraId="76145F61" w14:textId="21525B59" w:rsidR="002D510C" w:rsidRPr="00055D19" w:rsidRDefault="002D510C" w:rsidP="001A2E85">
            <w:pPr>
              <w:rPr>
                <w:b/>
              </w:rPr>
            </w:pPr>
            <w:r w:rsidRPr="00055D19">
              <w:rPr>
                <w:b/>
              </w:rPr>
              <w:t>Term</w:t>
            </w:r>
          </w:p>
        </w:tc>
        <w:tc>
          <w:tcPr>
            <w:tcW w:w="1960" w:type="dxa"/>
          </w:tcPr>
          <w:p w14:paraId="069C100A" w14:textId="6F872E16" w:rsidR="002D510C" w:rsidRPr="00055D19" w:rsidRDefault="002D510C" w:rsidP="001A2E85">
            <w:pPr>
              <w:rPr>
                <w:b/>
              </w:rPr>
            </w:pPr>
            <w:r w:rsidRPr="00055D19">
              <w:rPr>
                <w:b/>
              </w:rPr>
              <w:t>Component</w:t>
            </w:r>
          </w:p>
        </w:tc>
        <w:tc>
          <w:tcPr>
            <w:tcW w:w="5885" w:type="dxa"/>
          </w:tcPr>
          <w:p w14:paraId="2C201697" w14:textId="2FFFEA25" w:rsidR="002D510C" w:rsidRPr="00055D19" w:rsidRDefault="002D510C" w:rsidP="001A2E85">
            <w:pPr>
              <w:rPr>
                <w:b/>
              </w:rPr>
            </w:pPr>
            <w:r w:rsidRPr="00055D19">
              <w:rPr>
                <w:b/>
              </w:rPr>
              <w:t>Reason</w:t>
            </w:r>
          </w:p>
        </w:tc>
      </w:tr>
      <w:tr w:rsidR="002D510C" w14:paraId="7A2B59AC" w14:textId="77777777" w:rsidTr="00055D19">
        <w:tc>
          <w:tcPr>
            <w:tcW w:w="1165" w:type="dxa"/>
          </w:tcPr>
          <w:p w14:paraId="7AAA356D" w14:textId="6BAEBAAB" w:rsidR="002D510C" w:rsidRDefault="002D510C" w:rsidP="001A2E85">
            <w:r>
              <w:t>AR</w:t>
            </w:r>
            <w:r w:rsidR="00A40588">
              <w:t xml:space="preserve"> (p)</w:t>
            </w:r>
          </w:p>
        </w:tc>
        <w:tc>
          <w:tcPr>
            <w:tcW w:w="1960" w:type="dxa"/>
          </w:tcPr>
          <w:p w14:paraId="6ED09FDD" w14:textId="06784B28" w:rsidR="002D510C" w:rsidRDefault="00CB2E01" w:rsidP="001A2E85">
            <w:r>
              <w:t>0</w:t>
            </w:r>
          </w:p>
        </w:tc>
        <w:tc>
          <w:tcPr>
            <w:tcW w:w="5885" w:type="dxa"/>
          </w:tcPr>
          <w:p w14:paraId="5491D87F" w14:textId="1C863CEB" w:rsidR="002D510C" w:rsidRDefault="00A91D46" w:rsidP="00E918FF">
            <w:r>
              <w:t>No positive correlation</w:t>
            </w:r>
          </w:p>
        </w:tc>
      </w:tr>
      <w:tr w:rsidR="002D510C" w14:paraId="3D38AFFA" w14:textId="77777777" w:rsidTr="00055D19">
        <w:tc>
          <w:tcPr>
            <w:tcW w:w="1165" w:type="dxa"/>
          </w:tcPr>
          <w:p w14:paraId="6C1C1E02" w14:textId="182F9C24" w:rsidR="002D510C" w:rsidRDefault="002D510C" w:rsidP="001A2E85">
            <w:r>
              <w:t>I</w:t>
            </w:r>
            <w:r w:rsidR="000E1039">
              <w:t xml:space="preserve"> (d)</w:t>
            </w:r>
          </w:p>
        </w:tc>
        <w:tc>
          <w:tcPr>
            <w:tcW w:w="1960" w:type="dxa"/>
          </w:tcPr>
          <w:p w14:paraId="0DB81CC1" w14:textId="7942C235" w:rsidR="002D510C" w:rsidRDefault="00055D19" w:rsidP="001A2E85">
            <w:r>
              <w:t>1</w:t>
            </w:r>
          </w:p>
        </w:tc>
        <w:tc>
          <w:tcPr>
            <w:tcW w:w="5885" w:type="dxa"/>
          </w:tcPr>
          <w:p w14:paraId="6B33CC7C" w14:textId="12125E32" w:rsidR="002D510C" w:rsidRDefault="00055D19" w:rsidP="001A2E85">
            <w:r>
              <w:t>1</w:t>
            </w:r>
            <w:r w:rsidRPr="00055D19">
              <w:rPr>
                <w:vertAlign w:val="superscript"/>
              </w:rPr>
              <w:t>st</w:t>
            </w:r>
            <w:r>
              <w:t xml:space="preserve"> degree </w:t>
            </w:r>
            <w:r w:rsidR="0033068C">
              <w:t>differencing used.</w:t>
            </w:r>
          </w:p>
        </w:tc>
      </w:tr>
      <w:tr w:rsidR="002D510C" w14:paraId="48D81728" w14:textId="77777777" w:rsidTr="00055D19">
        <w:tc>
          <w:tcPr>
            <w:tcW w:w="1165" w:type="dxa"/>
          </w:tcPr>
          <w:p w14:paraId="42C3D845" w14:textId="7585DD0D" w:rsidR="002D510C" w:rsidRDefault="002D510C" w:rsidP="001A2E85">
            <w:r>
              <w:t>MA</w:t>
            </w:r>
            <w:r w:rsidR="000E1039">
              <w:t xml:space="preserve"> (q)</w:t>
            </w:r>
          </w:p>
        </w:tc>
        <w:tc>
          <w:tcPr>
            <w:tcW w:w="1960" w:type="dxa"/>
          </w:tcPr>
          <w:p w14:paraId="6E4CAFB9" w14:textId="5022D248" w:rsidR="002D510C" w:rsidRDefault="005E575A" w:rsidP="001A2E85">
            <w:r>
              <w:t>1</w:t>
            </w:r>
          </w:p>
        </w:tc>
        <w:tc>
          <w:tcPr>
            <w:tcW w:w="5885" w:type="dxa"/>
          </w:tcPr>
          <w:p w14:paraId="0EFE3230" w14:textId="6F78DF22" w:rsidR="002D510C" w:rsidRDefault="005E575A" w:rsidP="001A2E85">
            <w:r>
              <w:t>Negative correlation at lag 1</w:t>
            </w:r>
          </w:p>
        </w:tc>
      </w:tr>
      <w:tr w:rsidR="002D510C" w14:paraId="22152C54" w14:textId="77777777" w:rsidTr="00055D19">
        <w:tc>
          <w:tcPr>
            <w:tcW w:w="1165" w:type="dxa"/>
          </w:tcPr>
          <w:p w14:paraId="24FD2A75" w14:textId="77777777" w:rsidR="002D510C" w:rsidRDefault="002D510C" w:rsidP="001A2E85"/>
        </w:tc>
        <w:tc>
          <w:tcPr>
            <w:tcW w:w="1960" w:type="dxa"/>
          </w:tcPr>
          <w:p w14:paraId="1F528493" w14:textId="77777777" w:rsidR="002D510C" w:rsidRDefault="002D510C" w:rsidP="001A2E85"/>
        </w:tc>
        <w:tc>
          <w:tcPr>
            <w:tcW w:w="5885" w:type="dxa"/>
          </w:tcPr>
          <w:p w14:paraId="3BB4CC7A" w14:textId="77777777" w:rsidR="002D510C" w:rsidRDefault="002D510C" w:rsidP="001A2E85"/>
        </w:tc>
      </w:tr>
      <w:tr w:rsidR="00E07317" w14:paraId="1809512B" w14:textId="77777777" w:rsidTr="00055D19">
        <w:tc>
          <w:tcPr>
            <w:tcW w:w="1165" w:type="dxa"/>
          </w:tcPr>
          <w:p w14:paraId="02D6E01A" w14:textId="77FC969D" w:rsidR="00E07317" w:rsidRDefault="00E07317" w:rsidP="001A2E85">
            <w:r>
              <w:t>AR (P)</w:t>
            </w:r>
          </w:p>
        </w:tc>
        <w:tc>
          <w:tcPr>
            <w:tcW w:w="1960" w:type="dxa"/>
          </w:tcPr>
          <w:p w14:paraId="085FF8ED" w14:textId="4FE7DECC" w:rsidR="00E07317" w:rsidRDefault="00CB2E01" w:rsidP="001A2E85">
            <w:r>
              <w:t>0</w:t>
            </w:r>
          </w:p>
        </w:tc>
        <w:tc>
          <w:tcPr>
            <w:tcW w:w="5885" w:type="dxa"/>
          </w:tcPr>
          <w:p w14:paraId="64DD4768" w14:textId="58F283C2" w:rsidR="00E07317" w:rsidRDefault="00FB753B" w:rsidP="001A2E85">
            <w:r>
              <w:t>No real season correlation at lag 12, 24</w:t>
            </w:r>
          </w:p>
        </w:tc>
      </w:tr>
      <w:tr w:rsidR="00E07317" w14:paraId="4B012479" w14:textId="77777777" w:rsidTr="00055D19">
        <w:tc>
          <w:tcPr>
            <w:tcW w:w="1165" w:type="dxa"/>
          </w:tcPr>
          <w:p w14:paraId="0819590D" w14:textId="05E12275" w:rsidR="00E07317" w:rsidRDefault="00E07317" w:rsidP="001A2E85">
            <w:r>
              <w:t>I (D)</w:t>
            </w:r>
          </w:p>
        </w:tc>
        <w:tc>
          <w:tcPr>
            <w:tcW w:w="1960" w:type="dxa"/>
          </w:tcPr>
          <w:p w14:paraId="4F79F1E8" w14:textId="70B21B68" w:rsidR="00E07317" w:rsidRDefault="005E575A" w:rsidP="001A2E85">
            <w:r>
              <w:t>1</w:t>
            </w:r>
          </w:p>
        </w:tc>
        <w:tc>
          <w:tcPr>
            <w:tcW w:w="5885" w:type="dxa"/>
          </w:tcPr>
          <w:p w14:paraId="1442353D" w14:textId="7BD25E50" w:rsidR="00E07317" w:rsidRDefault="005E575A" w:rsidP="001A2E85">
            <w:r>
              <w:t>Seasonal difference used</w:t>
            </w:r>
          </w:p>
        </w:tc>
      </w:tr>
      <w:tr w:rsidR="00E07317" w14:paraId="5D887EDD" w14:textId="77777777" w:rsidTr="00055D19">
        <w:tc>
          <w:tcPr>
            <w:tcW w:w="1165" w:type="dxa"/>
          </w:tcPr>
          <w:p w14:paraId="6C5EC31F" w14:textId="5877C145" w:rsidR="00E07317" w:rsidRDefault="00E07317" w:rsidP="001A2E85">
            <w:r>
              <w:t>MA (Q)</w:t>
            </w:r>
          </w:p>
        </w:tc>
        <w:tc>
          <w:tcPr>
            <w:tcW w:w="1960" w:type="dxa"/>
          </w:tcPr>
          <w:p w14:paraId="0A707892" w14:textId="50409720" w:rsidR="00E07317" w:rsidRDefault="00FB753B" w:rsidP="001A2E85">
            <w:r>
              <w:t>0</w:t>
            </w:r>
          </w:p>
        </w:tc>
        <w:tc>
          <w:tcPr>
            <w:tcW w:w="5885" w:type="dxa"/>
          </w:tcPr>
          <w:p w14:paraId="17CE39B4" w14:textId="54F6787F" w:rsidR="00E07317" w:rsidRDefault="00FB753B" w:rsidP="001A2E85">
            <w:r>
              <w:t>No real season correlation at lag 12, 24</w:t>
            </w:r>
          </w:p>
        </w:tc>
      </w:tr>
      <w:tr w:rsidR="00E07317" w14:paraId="100104E1" w14:textId="77777777" w:rsidTr="00055D19">
        <w:tc>
          <w:tcPr>
            <w:tcW w:w="1165" w:type="dxa"/>
          </w:tcPr>
          <w:p w14:paraId="71F8BC51" w14:textId="77777777" w:rsidR="00E07317" w:rsidRDefault="00E07317" w:rsidP="001A2E85"/>
        </w:tc>
        <w:tc>
          <w:tcPr>
            <w:tcW w:w="1960" w:type="dxa"/>
          </w:tcPr>
          <w:p w14:paraId="6E5D72B3" w14:textId="77777777" w:rsidR="00E07317" w:rsidRDefault="00E07317" w:rsidP="001A2E85"/>
        </w:tc>
        <w:tc>
          <w:tcPr>
            <w:tcW w:w="5885" w:type="dxa"/>
          </w:tcPr>
          <w:p w14:paraId="12061FDC" w14:textId="77777777" w:rsidR="00E07317" w:rsidRDefault="00E07317" w:rsidP="001A2E85"/>
        </w:tc>
      </w:tr>
      <w:tr w:rsidR="00E07317" w14:paraId="101A0DED" w14:textId="77777777" w:rsidTr="00055D19">
        <w:tc>
          <w:tcPr>
            <w:tcW w:w="1165" w:type="dxa"/>
          </w:tcPr>
          <w:p w14:paraId="2475F95E" w14:textId="5294EB2E" w:rsidR="00E07317" w:rsidRDefault="00E07317" w:rsidP="001A2E85">
            <w:r>
              <w:t>m</w:t>
            </w:r>
          </w:p>
        </w:tc>
        <w:tc>
          <w:tcPr>
            <w:tcW w:w="1960" w:type="dxa"/>
          </w:tcPr>
          <w:p w14:paraId="5CEC5E8B" w14:textId="360F1263" w:rsidR="00E07317" w:rsidRDefault="00E07317" w:rsidP="001A2E85">
            <w:r>
              <w:t>12</w:t>
            </w:r>
          </w:p>
        </w:tc>
        <w:tc>
          <w:tcPr>
            <w:tcW w:w="5885" w:type="dxa"/>
          </w:tcPr>
          <w:p w14:paraId="72F3DAB4" w14:textId="2C11CFD5" w:rsidR="00E07317" w:rsidRDefault="00E07317" w:rsidP="001A2E85">
            <w:r>
              <w:t>Monthly data</w:t>
            </w:r>
          </w:p>
        </w:tc>
      </w:tr>
    </w:tbl>
    <w:p w14:paraId="788D5ED6" w14:textId="77777777" w:rsidR="00E51A4F" w:rsidRDefault="00E51A4F" w:rsidP="001A2E85"/>
    <w:p w14:paraId="4F9E1190" w14:textId="2471E3C5" w:rsidR="00E51A4F" w:rsidRDefault="0033353B" w:rsidP="001A2E85">
      <w:r>
        <w:t xml:space="preserve">Below is the summary of the </w:t>
      </w:r>
      <w:r w:rsidR="00401392">
        <w:t>In-Sample</w:t>
      </w:r>
      <w:r>
        <w:t xml:space="preserve"> Error.</w:t>
      </w:r>
    </w:p>
    <w:p w14:paraId="4460E976" w14:textId="77777777" w:rsidR="0033353B" w:rsidRDefault="0033353B" w:rsidP="001A2E85"/>
    <w:p w14:paraId="11C1BC76" w14:textId="35480D8B" w:rsidR="0033353B" w:rsidRDefault="00B7038D" w:rsidP="001A2E85">
      <w:r>
        <w:rPr>
          <w:noProof/>
          <w:lang w:eastAsia="en-GB"/>
        </w:rPr>
        <w:drawing>
          <wp:inline distT="0" distB="0" distL="0" distR="0" wp14:anchorId="283C4C36" wp14:editId="0D87BA56">
            <wp:extent cx="5727700" cy="95186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IMA_In_Sample_Err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D729" w14:textId="77777777" w:rsidR="006670CA" w:rsidRDefault="006670CA" w:rsidP="001A2E85"/>
    <w:p w14:paraId="626922B9" w14:textId="571C4AA7" w:rsidR="006670CA" w:rsidRDefault="00401392" w:rsidP="001A2E85">
      <w:r>
        <w:t>The RSME</w:t>
      </w:r>
      <w:r w:rsidR="006670CA">
        <w:t xml:space="preserve"> value is </w:t>
      </w:r>
      <w:r w:rsidR="009D16C1">
        <w:t>36761.5</w:t>
      </w:r>
      <w:r w:rsidR="006670CA">
        <w:t xml:space="preserve"> and the MASE is </w:t>
      </w:r>
      <w:r w:rsidR="009D16C1">
        <w:t>0.3646</w:t>
      </w:r>
      <w:r w:rsidR="006670CA">
        <w:t xml:space="preserve"> which is below the 1.0 threshold.</w:t>
      </w:r>
    </w:p>
    <w:p w14:paraId="721072E3" w14:textId="77777777" w:rsidR="00F55384" w:rsidRDefault="00F55384" w:rsidP="001A2E85"/>
    <w:p w14:paraId="7C145A95" w14:textId="79DD5B38" w:rsidR="00F55384" w:rsidRPr="00401392" w:rsidRDefault="005E599A" w:rsidP="001A2E85">
      <w:pPr>
        <w:rPr>
          <w:b/>
        </w:rPr>
      </w:pPr>
      <w:r w:rsidRPr="00401392">
        <w:rPr>
          <w:b/>
        </w:rPr>
        <w:t>Below are the new ACF and PACF plots from the model.</w:t>
      </w:r>
    </w:p>
    <w:p w14:paraId="1FA51A09" w14:textId="77777777" w:rsidR="005E599A" w:rsidRDefault="005E599A" w:rsidP="001A2E85"/>
    <w:p w14:paraId="2B9C6BFF" w14:textId="101067DD" w:rsidR="005E599A" w:rsidRDefault="00A94F87" w:rsidP="001A2E85">
      <w:r>
        <w:rPr>
          <w:noProof/>
          <w:lang w:eastAsia="en-GB"/>
        </w:rPr>
        <w:drawing>
          <wp:inline distT="0" distB="0" distL="0" distR="0" wp14:anchorId="606D375D" wp14:editId="3198CC55">
            <wp:extent cx="5727700" cy="5861050"/>
            <wp:effectExtent l="0" t="0" r="1270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F_PACF_Plot_From_In_Sample_Mo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89B" w14:textId="77777777" w:rsidR="005E599A" w:rsidRDefault="005E599A" w:rsidP="001A2E85"/>
    <w:p w14:paraId="46127453" w14:textId="77777777" w:rsidR="005E599A" w:rsidRDefault="005E599A" w:rsidP="001A2E85"/>
    <w:p w14:paraId="1468FD08" w14:textId="7DA557B5" w:rsidR="00A2274D" w:rsidRPr="00171E92" w:rsidRDefault="00643F8C" w:rsidP="001A2E85">
      <w:pPr>
        <w:rPr>
          <w:b/>
        </w:rPr>
      </w:pPr>
      <w:r w:rsidRPr="00401392">
        <w:rPr>
          <w:b/>
        </w:rPr>
        <w:t>Forecast.</w:t>
      </w:r>
    </w:p>
    <w:p w14:paraId="28CD7970" w14:textId="77777777" w:rsidR="00B1229A" w:rsidRDefault="00B1229A" w:rsidP="001A2E85"/>
    <w:p w14:paraId="6DB87D86" w14:textId="392A99DB" w:rsidR="00B1229A" w:rsidRPr="00401392" w:rsidRDefault="00B1229A" w:rsidP="001A2E85">
      <w:pPr>
        <w:rPr>
          <w:b/>
        </w:rPr>
      </w:pPr>
      <w:r w:rsidRPr="00401392">
        <w:rPr>
          <w:b/>
        </w:rPr>
        <w:t>Which model should I choose?</w:t>
      </w:r>
    </w:p>
    <w:p w14:paraId="25FEC079" w14:textId="77777777" w:rsidR="00B1229A" w:rsidRDefault="00B1229A" w:rsidP="001A2E85"/>
    <w:p w14:paraId="325D2D5E" w14:textId="3B1EEDF7" w:rsidR="00B1229A" w:rsidRDefault="00B1229A" w:rsidP="001A2E85">
      <w:r>
        <w:t xml:space="preserve">Looking at the </w:t>
      </w:r>
      <w:r w:rsidR="00884ED8">
        <w:t xml:space="preserve">two models, I would choose the </w:t>
      </w:r>
      <w:r w:rsidR="00884ED8" w:rsidRPr="00401392">
        <w:rPr>
          <w:u w:val="single"/>
        </w:rPr>
        <w:t>ARIMA model</w:t>
      </w:r>
      <w:r w:rsidR="00171E92">
        <w:t xml:space="preserve">. </w:t>
      </w:r>
    </w:p>
    <w:p w14:paraId="2E2DCDFC" w14:textId="77777777" w:rsidR="00171E92" w:rsidRDefault="00171E92" w:rsidP="001A2E85"/>
    <w:p w14:paraId="17EB5B6C" w14:textId="749D043C" w:rsidR="00171E92" w:rsidRDefault="00171E92" w:rsidP="001A2E85">
      <w:r>
        <w:t>Below is the ARIMA measurements against the hold out periods.</w:t>
      </w:r>
    </w:p>
    <w:p w14:paraId="2C9BEB42" w14:textId="77777777" w:rsidR="00171E92" w:rsidRDefault="00171E92" w:rsidP="001A2E85"/>
    <w:p w14:paraId="068918B5" w14:textId="77777777" w:rsidR="00D42CEE" w:rsidRDefault="00D42CEE" w:rsidP="001A2E85"/>
    <w:p w14:paraId="54857ABF" w14:textId="77777777" w:rsidR="00D42CEE" w:rsidRDefault="00D42CEE" w:rsidP="001A2E85"/>
    <w:p w14:paraId="46B87A04" w14:textId="67F64E7C" w:rsidR="00171E92" w:rsidRDefault="00D42CEE" w:rsidP="001A2E85">
      <w:r>
        <w:rPr>
          <w:noProof/>
          <w:lang w:eastAsia="en-GB"/>
        </w:rPr>
        <w:drawing>
          <wp:inline distT="0" distB="0" distL="0" distR="0" wp14:anchorId="6F2DDCA3" wp14:editId="483A7AE2">
            <wp:extent cx="5727700" cy="3189605"/>
            <wp:effectExtent l="0" t="0" r="1270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IMA_Actual_vs_Forecast_Summa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3F5B" w14:textId="77777777" w:rsidR="006D02BC" w:rsidRDefault="006D02BC" w:rsidP="001A2E85"/>
    <w:p w14:paraId="3D6D096A" w14:textId="5319E9D3" w:rsidR="00814950" w:rsidRPr="00401392" w:rsidRDefault="00814950" w:rsidP="001A2E85">
      <w:pPr>
        <w:rPr>
          <w:b/>
        </w:rPr>
      </w:pPr>
      <w:r w:rsidRPr="00401392">
        <w:rPr>
          <w:b/>
        </w:rPr>
        <w:t>For</w:t>
      </w:r>
      <w:r w:rsidR="007E6C0C">
        <w:rPr>
          <w:b/>
        </w:rPr>
        <w:t>ecast for the next four periods and the forecast graph at 95% and 80% confidence intervals.</w:t>
      </w:r>
    </w:p>
    <w:p w14:paraId="0E255467" w14:textId="77777777" w:rsidR="00814950" w:rsidRDefault="00814950" w:rsidP="001A2E85">
      <w:bookmarkStart w:id="0" w:name="_GoBack"/>
      <w:bookmarkEnd w:id="0"/>
    </w:p>
    <w:p w14:paraId="0532D7AB" w14:textId="4E0C3E92" w:rsidR="004E2858" w:rsidRDefault="007E6C0C" w:rsidP="001A2E85">
      <w:r>
        <w:rPr>
          <w:noProof/>
          <w:lang w:eastAsia="en-GB"/>
        </w:rPr>
        <w:drawing>
          <wp:inline distT="0" distB="0" distL="0" distR="0" wp14:anchorId="46C9478C" wp14:editId="5647AD3B">
            <wp:extent cx="5727700" cy="498030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MA_Forecast_Summa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8EDD" w14:textId="01CF7A7F" w:rsidR="004E2858" w:rsidRDefault="004E2858" w:rsidP="001A2E85"/>
    <w:sectPr w:rsidR="004E2858" w:rsidSect="009F055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2B3D7C"/>
    <w:multiLevelType w:val="hybridMultilevel"/>
    <w:tmpl w:val="5BF06484"/>
    <w:lvl w:ilvl="0" w:tplc="93DE20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C9E"/>
    <w:rsid w:val="00004418"/>
    <w:rsid w:val="000123DB"/>
    <w:rsid w:val="00031947"/>
    <w:rsid w:val="00055D19"/>
    <w:rsid w:val="00086EEB"/>
    <w:rsid w:val="000E1039"/>
    <w:rsid w:val="001346EE"/>
    <w:rsid w:val="00142946"/>
    <w:rsid w:val="00171E92"/>
    <w:rsid w:val="00177EDB"/>
    <w:rsid w:val="001A2E85"/>
    <w:rsid w:val="001A4756"/>
    <w:rsid w:val="001D4EFD"/>
    <w:rsid w:val="00200C54"/>
    <w:rsid w:val="002270B4"/>
    <w:rsid w:val="002460F1"/>
    <w:rsid w:val="002C0CE7"/>
    <w:rsid w:val="002D43E1"/>
    <w:rsid w:val="002D510C"/>
    <w:rsid w:val="0033068C"/>
    <w:rsid w:val="00333262"/>
    <w:rsid w:val="0033353B"/>
    <w:rsid w:val="00342B24"/>
    <w:rsid w:val="003B3C9E"/>
    <w:rsid w:val="003B6D57"/>
    <w:rsid w:val="003C220F"/>
    <w:rsid w:val="003C35DE"/>
    <w:rsid w:val="00401392"/>
    <w:rsid w:val="004124B3"/>
    <w:rsid w:val="004363BB"/>
    <w:rsid w:val="0047306D"/>
    <w:rsid w:val="00491E13"/>
    <w:rsid w:val="004A24AD"/>
    <w:rsid w:val="004C5A3E"/>
    <w:rsid w:val="004E2858"/>
    <w:rsid w:val="00501742"/>
    <w:rsid w:val="005144EA"/>
    <w:rsid w:val="005426E7"/>
    <w:rsid w:val="005B3C6B"/>
    <w:rsid w:val="005C5CED"/>
    <w:rsid w:val="005C6669"/>
    <w:rsid w:val="005E575A"/>
    <w:rsid w:val="005E599A"/>
    <w:rsid w:val="00643F8C"/>
    <w:rsid w:val="00665D6A"/>
    <w:rsid w:val="006670CA"/>
    <w:rsid w:val="00680E89"/>
    <w:rsid w:val="006A12BE"/>
    <w:rsid w:val="006A1B53"/>
    <w:rsid w:val="006D02BC"/>
    <w:rsid w:val="00726188"/>
    <w:rsid w:val="00745387"/>
    <w:rsid w:val="00771082"/>
    <w:rsid w:val="007A3B98"/>
    <w:rsid w:val="007C196B"/>
    <w:rsid w:val="007D6D9D"/>
    <w:rsid w:val="007E6C0C"/>
    <w:rsid w:val="007F08BB"/>
    <w:rsid w:val="007F1830"/>
    <w:rsid w:val="008054E9"/>
    <w:rsid w:val="00814950"/>
    <w:rsid w:val="00824068"/>
    <w:rsid w:val="00825680"/>
    <w:rsid w:val="00850A71"/>
    <w:rsid w:val="0087227E"/>
    <w:rsid w:val="00884ED8"/>
    <w:rsid w:val="008C2026"/>
    <w:rsid w:val="009B3706"/>
    <w:rsid w:val="009C4BDD"/>
    <w:rsid w:val="009D16C1"/>
    <w:rsid w:val="009F0558"/>
    <w:rsid w:val="00A00500"/>
    <w:rsid w:val="00A2274D"/>
    <w:rsid w:val="00A332AF"/>
    <w:rsid w:val="00A40588"/>
    <w:rsid w:val="00A52AC2"/>
    <w:rsid w:val="00A91D46"/>
    <w:rsid w:val="00A94F87"/>
    <w:rsid w:val="00B06241"/>
    <w:rsid w:val="00B1229A"/>
    <w:rsid w:val="00B61F82"/>
    <w:rsid w:val="00B7038D"/>
    <w:rsid w:val="00B7254C"/>
    <w:rsid w:val="00B864DB"/>
    <w:rsid w:val="00B97105"/>
    <w:rsid w:val="00BA1A7C"/>
    <w:rsid w:val="00BA2E2F"/>
    <w:rsid w:val="00BC20AC"/>
    <w:rsid w:val="00BE5846"/>
    <w:rsid w:val="00C03DB0"/>
    <w:rsid w:val="00C22EA4"/>
    <w:rsid w:val="00C45666"/>
    <w:rsid w:val="00C83CE6"/>
    <w:rsid w:val="00CB2E01"/>
    <w:rsid w:val="00CB4DCE"/>
    <w:rsid w:val="00CD3183"/>
    <w:rsid w:val="00CD55E9"/>
    <w:rsid w:val="00D27598"/>
    <w:rsid w:val="00D42CEE"/>
    <w:rsid w:val="00D97CEF"/>
    <w:rsid w:val="00DA40F8"/>
    <w:rsid w:val="00E07317"/>
    <w:rsid w:val="00E51A4F"/>
    <w:rsid w:val="00E63A12"/>
    <w:rsid w:val="00E918FF"/>
    <w:rsid w:val="00EC31BA"/>
    <w:rsid w:val="00EC67B7"/>
    <w:rsid w:val="00F51087"/>
    <w:rsid w:val="00F55384"/>
    <w:rsid w:val="00FB753B"/>
    <w:rsid w:val="00FE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1FFB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5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A2E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658</Words>
  <Characters>3752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2017-01-16T17:47:00Z</dcterms:created>
  <dcterms:modified xsi:type="dcterms:W3CDTF">2017-01-17T20:42:00Z</dcterms:modified>
</cp:coreProperties>
</file>