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3F6D" w14:textId="77777777" w:rsidR="00335D0E" w:rsidRDefault="00335D0E" w:rsidP="00335D0E">
      <w:r>
        <w:t>## PHASE 7: PRODUCTION DEPLOYMENT, MLOPS OBSERVABILITY, AND SYSTEM EVALUATION</w:t>
      </w:r>
    </w:p>
    <w:p w14:paraId="6854628C" w14:textId="77777777" w:rsidR="00335D0E" w:rsidRDefault="00335D0E" w:rsidP="00335D0E">
      <w:r>
        <w:t>------------------------------</w:t>
      </w:r>
    </w:p>
    <w:p w14:paraId="08558149" w14:textId="77777777" w:rsidR="00335D0E" w:rsidRDefault="00335D0E" w:rsidP="00335D0E">
      <w:r>
        <w:t>## 7.1 Production Deployment &amp; Infrastructure Architecture</w:t>
      </w:r>
    </w:p>
    <w:p w14:paraId="534D7AA0" w14:textId="77777777" w:rsidR="00335D0E" w:rsidRDefault="00335D0E" w:rsidP="00335D0E">
      <w:r>
        <w:t>Transitioning the StudyBuddy API to production requires a highly available, fault-tolerant cloud infrastructure capable of handling parallel document parsing, low-latency vector queries, and asynchronous LLM streaming.</w:t>
      </w:r>
    </w:p>
    <w:p w14:paraId="5E66334D" w14:textId="77777777" w:rsidR="00335D0E" w:rsidRDefault="00335D0E" w:rsidP="00335D0E">
      <w:r>
        <w:t>## 7.1.1 Containerization with Docker</w:t>
      </w:r>
    </w:p>
    <w:p w14:paraId="11CAEF63" w14:textId="77777777" w:rsidR="00335D0E" w:rsidRDefault="00335D0E" w:rsidP="00335D0E">
      <w:r>
        <w:t>To guarantee environmental consistency across local, staging, and production environments, the entire ecosystem is modularized using multi-stage Docker builds.</w:t>
      </w:r>
    </w:p>
    <w:p w14:paraId="314E5759" w14:textId="77777777" w:rsidR="00335D0E" w:rsidRDefault="00335D0E" w:rsidP="00335D0E"/>
    <w:p w14:paraId="2579B585" w14:textId="77777777" w:rsidR="00335D0E" w:rsidRDefault="00335D0E" w:rsidP="00335D0E">
      <w:r>
        <w:t>* API Service Container:</w:t>
      </w:r>
    </w:p>
    <w:p w14:paraId="49356E08" w14:textId="77777777" w:rsidR="00335D0E" w:rsidRDefault="00335D0E" w:rsidP="00335D0E">
      <w:r>
        <w:t>* Uses a lightweight base image (python:3.11-slim or node:20-alpine).</w:t>
      </w:r>
    </w:p>
    <w:p w14:paraId="21CB0405" w14:textId="77777777" w:rsidR="00335D0E" w:rsidRDefault="00335D0E" w:rsidP="00335D0E">
      <w:r>
        <w:t xml:space="preserve">   * Implements non-root user execution flags for enhanced security.</w:t>
      </w:r>
    </w:p>
    <w:p w14:paraId="046608DD" w14:textId="77777777" w:rsidR="00335D0E" w:rsidRDefault="00335D0E" w:rsidP="00335D0E">
      <w:r>
        <w:t xml:space="preserve">   * Optimizes build caching by separating dependency installation from source code copying.</w:t>
      </w:r>
    </w:p>
    <w:p w14:paraId="596EBFFB" w14:textId="77777777" w:rsidR="00335D0E" w:rsidRDefault="00335D0E" w:rsidP="00335D0E">
      <w:r>
        <w:t>* Asynchronous Worker Container:</w:t>
      </w:r>
    </w:p>
    <w:p w14:paraId="08C7D4C8" w14:textId="77777777" w:rsidR="00335D0E" w:rsidRDefault="00335D0E" w:rsidP="00335D0E">
      <w:r>
        <w:t>* Shares the core application logic codebase but initializes background task workers (e.g., Celery or BullMQ) to isolate resource-heavy PDF text parsing and embedding computation from the user-facing web server.</w:t>
      </w:r>
    </w:p>
    <w:p w14:paraId="753AB2E7" w14:textId="77777777" w:rsidR="00335D0E" w:rsidRDefault="00335D0E" w:rsidP="00335D0E"/>
    <w:p w14:paraId="67EE353C" w14:textId="77777777" w:rsidR="00335D0E" w:rsidRDefault="00335D0E" w:rsidP="00335D0E">
      <w:r>
        <w:t># Example Multi-Stage Build Strategy for API ServiceFROM python:3.11-slim AS builderWORKDIR /appCOPY requirements.txt .RUN pip install --user --no-cache-dir -r requirements.txt</w:t>
      </w:r>
    </w:p>
    <w:p w14:paraId="387D3F99" w14:textId="77777777" w:rsidR="00335D0E" w:rsidRDefault="00335D0E" w:rsidP="00335D0E">
      <w:r>
        <w:t>FROM python:3.11-slim AS runnerWORKDIR /appCOPY --from=builder /root/.local /root/.localCOPY . .ENV PATH=/root/.local/bin:$PATHEXPOSE 8000USER 1001CMD ["uvicorn", "app.main:app", "--host", "0.0.0.0", "--port", "8000", "--workers", "4"]</w:t>
      </w:r>
    </w:p>
    <w:p w14:paraId="37FDB3A3" w14:textId="77777777" w:rsidR="00335D0E" w:rsidRDefault="00335D0E" w:rsidP="00335D0E"/>
    <w:p w14:paraId="1AE15300" w14:textId="77777777" w:rsidR="00335D0E" w:rsidRDefault="00335D0E" w:rsidP="00335D0E">
      <w:r>
        <w:t>## 7.1.2 Orchestration and Cloud Topologies</w:t>
      </w:r>
    </w:p>
    <w:p w14:paraId="5139F839" w14:textId="77777777" w:rsidR="00335D0E" w:rsidRDefault="00335D0E" w:rsidP="00335D0E">
      <w:r>
        <w:t>Depending on the business scale and target user base, the infrastructure can be deployed across two primary patterns:</w:t>
      </w:r>
    </w:p>
    <w:p w14:paraId="37F478A7" w14:textId="77777777" w:rsidR="00335D0E" w:rsidRDefault="00335D0E" w:rsidP="00335D0E"/>
    <w:p w14:paraId="38C55F42" w14:textId="77777777" w:rsidR="00335D0E" w:rsidRDefault="00335D0E" w:rsidP="00335D0E">
      <w:r>
        <w:lastRenderedPageBreak/>
        <w:t>| Metric / Layer | Serverless Architecture (AWS Lambda / Cloud Run) | Container Orchestration (Kubernetes / EKS) |</w:t>
      </w:r>
    </w:p>
    <w:p w14:paraId="06E4307C" w14:textId="77777777" w:rsidR="00335D0E" w:rsidRDefault="00335D0E" w:rsidP="00335D0E">
      <w:r>
        <w:t>|---|---|---|</w:t>
      </w:r>
    </w:p>
    <w:p w14:paraId="7B24BFCA" w14:textId="77777777" w:rsidR="00335D0E" w:rsidRDefault="00335D0E" w:rsidP="00335D0E">
      <w:r>
        <w:t>| Ideal For | Early-stage deployments, unpredictable traffic. | High, sustained user volumes; enterprise scale. |</w:t>
      </w:r>
    </w:p>
    <w:p w14:paraId="4BDE91CE" w14:textId="77777777" w:rsidR="00335D0E" w:rsidRDefault="00335D0E" w:rsidP="00335D0E">
      <w:r>
        <w:t>| API Layer | AWS API Gateway routing to containerized AWS Lambda functions. | NGINX Ingress Controller routing to scalable Kubernetes Pods. |</w:t>
      </w:r>
    </w:p>
    <w:p w14:paraId="348C7B8E" w14:textId="77777777" w:rsidR="00335D0E" w:rsidRDefault="00335D0E" w:rsidP="00335D0E">
      <w:r>
        <w:t>| Compute Scaling | Automated horizontal scaling per request; scales to zero. | Horizontal Pod Autoscaler (HPA) based on CPU/Memory thresholds. |</w:t>
      </w:r>
    </w:p>
    <w:p w14:paraId="0C6CC9C3" w14:textId="77777777" w:rsidR="00335D0E" w:rsidRDefault="00335D0E" w:rsidP="00335D0E">
      <w:r>
        <w:t>| State Management | Externalized to managed databases; entirely stateless compute. | StatefulSets for local caching; managed external DBs. |</w:t>
      </w:r>
    </w:p>
    <w:p w14:paraId="4484E2C8" w14:textId="77777777" w:rsidR="00335D0E" w:rsidRDefault="00335D0E" w:rsidP="00335D0E"/>
    <w:p w14:paraId="38FCDB30" w14:textId="77777777" w:rsidR="00335D0E" w:rsidRDefault="00335D0E" w:rsidP="00335D0E">
      <w:r>
        <w:t>## 7.1.3 Managed Database Topology</w:t>
      </w:r>
    </w:p>
    <w:p w14:paraId="577193AF" w14:textId="77777777" w:rsidR="00335D0E" w:rsidRDefault="00335D0E" w:rsidP="00335D0E">
      <w:r>
        <w:t>To prevent bottlenecks during concurrent usage:</w:t>
      </w:r>
    </w:p>
    <w:p w14:paraId="3B3B72D9" w14:textId="77777777" w:rsidR="00335D0E" w:rsidRDefault="00335D0E" w:rsidP="00335D0E"/>
    <w:p w14:paraId="72B1B33D" w14:textId="77777777" w:rsidR="00335D0E" w:rsidRDefault="00335D0E" w:rsidP="00335D0E">
      <w:r>
        <w:t>* Relational Data (PostgreSQL): Deployed via a managed service (AWS RDS / GCP Cloud SQL) utilizing Multi-AZ replication, automated daily snapshots, and automated read-replicas to handle heavy student dashboard query loads.</w:t>
      </w:r>
    </w:p>
    <w:p w14:paraId="26362525" w14:textId="77777777" w:rsidR="00335D0E" w:rsidRDefault="00335D0E" w:rsidP="00335D0E">
      <w:r>
        <w:t>* Vector Storage: Hosted via dedicated cloud instances (Pinecone Serverless, Chroma Cloud, or AWS OpenSearch Serverless) configured with optimized index structures (HNSW) to keep vector query times under 50 milliseconds.</w:t>
      </w:r>
    </w:p>
    <w:p w14:paraId="063BCB32" w14:textId="77777777" w:rsidR="00335D0E" w:rsidRDefault="00335D0E" w:rsidP="00335D0E"/>
    <w:p w14:paraId="3EEEECF8" w14:textId="77777777" w:rsidR="00335D0E" w:rsidRDefault="00335D0E" w:rsidP="00335D0E">
      <w:r>
        <w:t>------------------------------</w:t>
      </w:r>
    </w:p>
    <w:p w14:paraId="6F05BB96" w14:textId="77777777" w:rsidR="00335D0E" w:rsidRDefault="00335D0E" w:rsidP="00335D0E">
      <w:r>
        <w:t>## 7.2 Continuous Integration &amp; Continuous Deployment (CI/CD)</w:t>
      </w:r>
    </w:p>
    <w:p w14:paraId="49FA4CFF" w14:textId="77777777" w:rsidR="00335D0E" w:rsidRDefault="00335D0E" w:rsidP="00335D0E">
      <w:r>
        <w:t>Automating the delivery pipeline ensures that algorithm updates, prompt optimizations, and security patches can be deployed seamlessly with zero downtime.</w:t>
      </w:r>
    </w:p>
    <w:p w14:paraId="2268B4DF" w14:textId="77777777" w:rsidR="00335D0E" w:rsidRDefault="00335D0E" w:rsidP="00335D0E"/>
    <w:p w14:paraId="25EF8782" w14:textId="77777777" w:rsidR="00335D0E" w:rsidRDefault="00335D0E" w:rsidP="00335D0E">
      <w:r>
        <w:t xml:space="preserve">[ Code Commit ] ──&gt; [ Lint &amp; Format ] ──&gt; [ Unit &amp; Integration Tests ] </w:t>
      </w:r>
    </w:p>
    <w:p w14:paraId="712E5E6A" w14:textId="77777777" w:rsidR="00335D0E" w:rsidRDefault="00335D0E" w:rsidP="00335D0E">
      <w:r>
        <w:t xml:space="preserve">                                                   │</w:t>
      </w:r>
    </w:p>
    <w:p w14:paraId="1AE900B2" w14:textId="77777777" w:rsidR="00335D0E" w:rsidRDefault="00335D0E" w:rsidP="00335D0E">
      <w:r>
        <w:t>[ Zero-Downtime Deploy ] &lt;── [ Image Registry ] &lt;──</w:t>
      </w:r>
      <w:r>
        <w:rPr>
          <w:rFonts w:ascii="MS Gothic" w:eastAsia="MS Gothic" w:hAnsi="MS Gothic" w:cs="MS Gothic" w:hint="eastAsia"/>
        </w:rPr>
        <w:t>┴</w:t>
      </w:r>
      <w:r>
        <w:rPr>
          <w:rFonts w:ascii="Aptos" w:hAnsi="Aptos" w:cs="Aptos"/>
        </w:rPr>
        <w:t>─</w:t>
      </w:r>
      <w:r>
        <w:t xml:space="preserve"> [ Docker Build ]</w:t>
      </w:r>
    </w:p>
    <w:p w14:paraId="77CC6DA0" w14:textId="77777777" w:rsidR="00335D0E" w:rsidRDefault="00335D0E" w:rsidP="00335D0E"/>
    <w:p w14:paraId="78967F78" w14:textId="77777777" w:rsidR="00335D0E" w:rsidRDefault="00335D0E" w:rsidP="00335D0E">
      <w:r>
        <w:lastRenderedPageBreak/>
        <w:t>## 7.2.1 Automated CI Pipeline</w:t>
      </w:r>
    </w:p>
    <w:p w14:paraId="40A5119C" w14:textId="77777777" w:rsidR="00335D0E" w:rsidRDefault="00335D0E" w:rsidP="00335D0E">
      <w:r>
        <w:t>Triggered automatically on every pull request to the main or develop branches:</w:t>
      </w:r>
    </w:p>
    <w:p w14:paraId="17A1609F" w14:textId="77777777" w:rsidR="00335D0E" w:rsidRDefault="00335D0E" w:rsidP="00335D0E"/>
    <w:p w14:paraId="25046A29" w14:textId="77777777" w:rsidR="00335D0E" w:rsidRDefault="00335D0E" w:rsidP="00335D0E">
      <w:r>
        <w:t>* Static Code Analysis: Executes linters and code formatters (e.g., Flake8, Black, ESLint) to maintain strict codebase quality standards.</w:t>
      </w:r>
    </w:p>
    <w:p w14:paraId="35697BCA" w14:textId="77777777" w:rsidR="00335D0E" w:rsidRDefault="00335D0E" w:rsidP="00335D0E">
      <w:r>
        <w:t>* Unit Testing Matrix: Runs isolated tests using mocking libraries to simulate LLM responses and vector database lookups without consuming active API tokens.</w:t>
      </w:r>
    </w:p>
    <w:p w14:paraId="2ABEC681" w14:textId="77777777" w:rsidR="00335D0E" w:rsidRDefault="00335D0E" w:rsidP="00335D0E">
      <w:r>
        <w:t>* Integration Testing: Spins up localized, short-lived Docker containers (using Testcontainers) representing PostgreSQL and ChromaDB instances to validate database migrations and embedding generation logic.</w:t>
      </w:r>
    </w:p>
    <w:p w14:paraId="73D21FB2" w14:textId="77777777" w:rsidR="00335D0E" w:rsidRDefault="00335D0E" w:rsidP="00335D0E"/>
    <w:p w14:paraId="5F16F1E3" w14:textId="77777777" w:rsidR="00335D0E" w:rsidRDefault="00335D0E" w:rsidP="00335D0E">
      <w:r>
        <w:t>## 7.2.2 Automated CD Pipeline</w:t>
      </w:r>
    </w:p>
    <w:p w14:paraId="0E4A85FB" w14:textId="77777777" w:rsidR="00335D0E" w:rsidRDefault="00335D0E" w:rsidP="00335D0E">
      <w:r>
        <w:t>Triggered only upon a successful code merge into the protected main branch:</w:t>
      </w:r>
    </w:p>
    <w:p w14:paraId="5C02B2F7" w14:textId="77777777" w:rsidR="00335D0E" w:rsidRDefault="00335D0E" w:rsidP="00335D0E"/>
    <w:p w14:paraId="6E98A431" w14:textId="77777777" w:rsidR="00335D0E" w:rsidRDefault="00335D0E" w:rsidP="00335D0E">
      <w:r>
        <w:t>* Artifact Building: Builds the production-grade Docker image and tags it with the unique Git commit SHA.</w:t>
      </w:r>
    </w:p>
    <w:p w14:paraId="70DFCC4E" w14:textId="77777777" w:rsidR="00335D0E" w:rsidRDefault="00335D0E" w:rsidP="00335D0E">
      <w:r>
        <w:t>* Container Registry Push: Pushes the verified image to a private container registry (AWS ECR / Google Artifact Registry).</w:t>
      </w:r>
    </w:p>
    <w:p w14:paraId="54ADCABD" w14:textId="77777777" w:rsidR="00335D0E" w:rsidRDefault="00335D0E" w:rsidP="00335D0E">
      <w:r>
        <w:t>* Zero-Downtime Deployment Strategy:</w:t>
      </w:r>
    </w:p>
    <w:p w14:paraId="2A479EFC" w14:textId="77777777" w:rsidR="00335D0E" w:rsidRDefault="00335D0E" w:rsidP="00335D0E">
      <w:r>
        <w:t>* Rolling Updates: Gradually replaces old container instances with new ones, checking target health endpoints before decommissioning legacy infrastructure.</w:t>
      </w:r>
    </w:p>
    <w:p w14:paraId="18AAF9B9" w14:textId="77777777" w:rsidR="00335D0E" w:rsidRDefault="00335D0E" w:rsidP="00335D0E">
      <w:r>
        <w:t xml:space="preserve">   * Blue-Green Deployment: Routes traffic via the load balancer to an identical "Green" environment containing the new code version, enabling instant rollback to the "Blue" environment if anomalous metrics are detected post-launch.</w:t>
      </w:r>
    </w:p>
    <w:p w14:paraId="723AEF51" w14:textId="77777777" w:rsidR="00335D0E" w:rsidRDefault="00335D0E" w:rsidP="00335D0E"/>
    <w:p w14:paraId="59FBF0B5" w14:textId="77777777" w:rsidR="00335D0E" w:rsidRDefault="00335D0E" w:rsidP="00335D0E">
      <w:r>
        <w:t>------------------------------</w:t>
      </w:r>
    </w:p>
    <w:p w14:paraId="314E3A61" w14:textId="77777777" w:rsidR="00335D0E" w:rsidRDefault="00335D0E" w:rsidP="00335D0E">
      <w:r>
        <w:t>## 7.3 MLOps, LLM Observability &amp; Monitoring</w:t>
      </w:r>
    </w:p>
    <w:p w14:paraId="212260EC" w14:textId="77777777" w:rsidR="00335D0E" w:rsidRDefault="00335D0E" w:rsidP="00335D0E">
      <w:r>
        <w:t>Traditional application monitoring is insufficient for generative AI. Phase 7 introduces specialized MLOps observability tools to monitor both runtime health and LLM behavior.</w:t>
      </w:r>
    </w:p>
    <w:p w14:paraId="3EED14BA" w14:textId="77777777" w:rsidR="00335D0E" w:rsidRDefault="00335D0E" w:rsidP="00335D0E">
      <w:r>
        <w:t>## 7.3.1 Application Performance Monitoring (APM)</w:t>
      </w:r>
    </w:p>
    <w:p w14:paraId="2840F8FE" w14:textId="77777777" w:rsidR="00335D0E" w:rsidRDefault="00335D0E" w:rsidP="00335D0E"/>
    <w:p w14:paraId="5F9CDE72" w14:textId="77777777" w:rsidR="00335D0E" w:rsidRDefault="00335D0E" w:rsidP="00335D0E">
      <w:r>
        <w:lastRenderedPageBreak/>
        <w:t>* Infrastructure Metrics: Utilizing Prometheus agents to gather server CPU consumption, memory usage, network I/O, and disk space across all API nodes.</w:t>
      </w:r>
    </w:p>
    <w:p w14:paraId="200EA1C5" w14:textId="77777777" w:rsidR="00335D0E" w:rsidRDefault="00335D0E" w:rsidP="00335D0E">
      <w:r>
        <w:t>* Visualization Dashboards: Grafana dashboards map out real-time trends, displaying HTTP status codes (2xx, 4xx, 5xx) and request throughput rates.</w:t>
      </w:r>
    </w:p>
    <w:p w14:paraId="6C60BAAF" w14:textId="77777777" w:rsidR="00335D0E" w:rsidRDefault="00335D0E" w:rsidP="00335D0E">
      <w:r>
        <w:t>* Alerting Thresholds: Automated Slack, PagerDuty, or email notifications trigger instantly if the API error rate exceeds 1% over a rolling 5-minute window.</w:t>
      </w:r>
    </w:p>
    <w:p w14:paraId="55E6CDA6" w14:textId="77777777" w:rsidR="00335D0E" w:rsidRDefault="00335D0E" w:rsidP="00335D0E"/>
    <w:p w14:paraId="126C3FBC" w14:textId="77777777" w:rsidR="00335D0E" w:rsidRDefault="00335D0E" w:rsidP="00335D0E">
      <w:r>
        <w:t>## 7.3.2 Specialized LLM Observability</w:t>
      </w:r>
    </w:p>
    <w:p w14:paraId="5DD5CE63" w14:textId="77777777" w:rsidR="00335D0E" w:rsidRDefault="00335D0E" w:rsidP="00335D0E">
      <w:r>
        <w:t>By integrating open-source frameworks or cloud telemetry tools (such as LangSmith, Arize Phoenix, or OpenInference via OpenTelemetry), every AI transaction is completely untangled and traced.</w:t>
      </w:r>
    </w:p>
    <w:p w14:paraId="6E5B838E" w14:textId="77777777" w:rsidR="00335D0E" w:rsidRDefault="00335D0E" w:rsidP="00335D0E"/>
    <w:p w14:paraId="47D2C563" w14:textId="77777777" w:rsidR="00335D0E" w:rsidRDefault="00335D0E" w:rsidP="00335D0E">
      <w:r>
        <w:t>* Granular Span Tracing: Every single incoming user request is mapped along a complete timeline graph detailing:</w:t>
      </w:r>
    </w:p>
    <w:p w14:paraId="7BEB48E5" w14:textId="77777777" w:rsidR="00335D0E" w:rsidRDefault="00335D0E" w:rsidP="00335D0E">
      <w:r>
        <w:t>1. Time spent inside the API Router.</w:t>
      </w:r>
    </w:p>
    <w:p w14:paraId="0C58628B" w14:textId="77777777" w:rsidR="00335D0E" w:rsidRDefault="00335D0E" w:rsidP="00335D0E">
      <w:r>
        <w:t xml:space="preserve">   2. Time taken for question embedding generation.</w:t>
      </w:r>
    </w:p>
    <w:p w14:paraId="35C930F5" w14:textId="77777777" w:rsidR="00335D0E" w:rsidRDefault="00335D0E" w:rsidP="00335D0E">
      <w:r>
        <w:t xml:space="preserve">   3. Time taken to execute the vector similarity lookup.</w:t>
      </w:r>
    </w:p>
    <w:p w14:paraId="02680545" w14:textId="77777777" w:rsidR="00335D0E" w:rsidRDefault="00335D0E" w:rsidP="00335D0E">
      <w:r>
        <w:t xml:space="preserve">   4. Exact time elapsed during the LLM completion streaming phase.</w:t>
      </w:r>
    </w:p>
    <w:p w14:paraId="6B9EC882" w14:textId="77777777" w:rsidR="00335D0E" w:rsidRDefault="00335D0E" w:rsidP="00335D0E">
      <w:r>
        <w:t>* Token Consumption Trackers: Breaks down token metrics by user ID, tenant, and endpoint to monitor exact operational expenditures (Prompt Input Tokens vs. Completion Output Tokens).</w:t>
      </w:r>
    </w:p>
    <w:p w14:paraId="457F1605" w14:textId="77777777" w:rsidR="00335D0E" w:rsidRDefault="00335D0E" w:rsidP="00335D0E">
      <w:r>
        <w:t>* Cost Attribution Engine: Aggregates dollar-value costs across models (e.g., GPT-4o, Gemini 1.5 Pro) to flag anomalous user behavior or inefficient background chunking tasks.</w:t>
      </w:r>
    </w:p>
    <w:p w14:paraId="377C92DC" w14:textId="77777777" w:rsidR="00335D0E" w:rsidRDefault="00335D0E" w:rsidP="00335D0E"/>
    <w:p w14:paraId="411AE1FB" w14:textId="77777777" w:rsidR="00335D0E" w:rsidRDefault="00335D0E" w:rsidP="00335D0E">
      <w:r>
        <w:t>------------------------------</w:t>
      </w:r>
    </w:p>
    <w:p w14:paraId="3F5C2EC7" w14:textId="77777777" w:rsidR="00335D0E" w:rsidRDefault="00335D0E" w:rsidP="00335D0E">
      <w:r>
        <w:t>## 7.4 RAG Evaluation &amp; Continuous Optimization</w:t>
      </w:r>
    </w:p>
    <w:p w14:paraId="4E7B64E7" w14:textId="77777777" w:rsidR="00335D0E" w:rsidRDefault="00335D0E" w:rsidP="00335D0E">
      <w:r>
        <w:t>A core risk of production RAG systems is degradation of generation quality over time. Continuous evaluation ensures that changes to the text processing pipeline or prompt structures improve—rather than harm—the student's experience.</w:t>
      </w:r>
    </w:p>
    <w:p w14:paraId="6EDADF3C" w14:textId="77777777" w:rsidR="00335D0E" w:rsidRDefault="00335D0E" w:rsidP="00335D0E">
      <w:r>
        <w:t>## 7.4.1 The Evaluation Framework (Ragas / TruLens)</w:t>
      </w:r>
    </w:p>
    <w:p w14:paraId="5DB30186" w14:textId="77777777" w:rsidR="00335D0E" w:rsidRDefault="00335D0E" w:rsidP="00335D0E">
      <w:r>
        <w:lastRenderedPageBreak/>
        <w:t>The system programmatically scores system performance across a golden dataset of curriculum questions using key automated metrics:</w:t>
      </w:r>
    </w:p>
    <w:p w14:paraId="374E4DEB" w14:textId="77777777" w:rsidR="00335D0E" w:rsidRDefault="00335D0E" w:rsidP="00335D0E"/>
    <w:p w14:paraId="520FFAD9" w14:textId="77777777" w:rsidR="00335D0E" w:rsidRDefault="00335D0E" w:rsidP="00335D0E">
      <w:r>
        <w:t xml:space="preserve">                  ┌──────────────────────┐</w:t>
      </w:r>
    </w:p>
    <w:p w14:paraId="4A1745CD" w14:textId="77777777" w:rsidR="00335D0E" w:rsidRDefault="00335D0E" w:rsidP="00335D0E">
      <w:r>
        <w:t xml:space="preserve">                  │   Student Question   │</w:t>
      </w:r>
    </w:p>
    <w:p w14:paraId="79DDA3AF" w14:textId="77777777" w:rsidR="00335D0E" w:rsidRDefault="00335D0E" w:rsidP="00335D0E">
      <w:r>
        <w:t xml:space="preserve">                  └──────────</w:t>
      </w:r>
      <w:r>
        <w:rPr>
          <w:rFonts w:ascii="MS Gothic" w:eastAsia="MS Gothic" w:hAnsi="MS Gothic" w:cs="MS Gothic" w:hint="eastAsia"/>
        </w:rPr>
        <w:t>┬</w:t>
      </w:r>
      <w:r>
        <w:rPr>
          <w:rFonts w:ascii="Aptos" w:hAnsi="Aptos" w:cs="Aptos"/>
        </w:rPr>
        <w:t>───────────┘</w:t>
      </w:r>
    </w:p>
    <w:p w14:paraId="46DD6516" w14:textId="77777777" w:rsidR="00335D0E" w:rsidRDefault="00335D0E" w:rsidP="00335D0E">
      <w:r>
        <w:t xml:space="preserve">                             │ (Answer Relevance)</w:t>
      </w:r>
    </w:p>
    <w:p w14:paraId="367BE837" w14:textId="77777777" w:rsidR="00335D0E" w:rsidRDefault="00335D0E" w:rsidP="00335D0E">
      <w:r>
        <w:t xml:space="preserve">                             </w:t>
      </w:r>
      <w:r>
        <w:rPr>
          <w:rFonts w:ascii="Arial" w:hAnsi="Arial" w:cs="Arial"/>
        </w:rPr>
        <w:t>▼</w:t>
      </w:r>
    </w:p>
    <w:p w14:paraId="4A885D0C" w14:textId="77777777" w:rsidR="00335D0E" w:rsidRDefault="00335D0E" w:rsidP="00335D0E">
      <w:r>
        <w:t>┌──────────────────┐   ┌───────────┐   ┌──────────────────┐</w:t>
      </w:r>
    </w:p>
    <w:p w14:paraId="6C6671BE" w14:textId="77777777" w:rsidR="00335D0E" w:rsidRDefault="00335D0E" w:rsidP="00335D0E">
      <w:r>
        <w:t>│ Retrieved Context│──&gt;│ LLM Agent │──&gt;│ Generated Answer │</w:t>
      </w:r>
    </w:p>
    <w:p w14:paraId="312684CE" w14:textId="77777777" w:rsidR="00335D0E" w:rsidRDefault="00335D0E" w:rsidP="00335D0E">
      <w:r>
        <w:t>└──────────────────┘   └───────────┘   └──────────────────┘</w:t>
      </w:r>
    </w:p>
    <w:p w14:paraId="2DC19333" w14:textId="77777777" w:rsidR="00335D0E" w:rsidRDefault="00335D0E" w:rsidP="00335D0E">
      <w:r>
        <w:t xml:space="preserve">         │ (Context Recall)                     │</w:t>
      </w:r>
    </w:p>
    <w:p w14:paraId="7638E67D" w14:textId="77777777" w:rsidR="00335D0E" w:rsidRDefault="00335D0E" w:rsidP="00335D0E">
      <w:r>
        <w:t xml:space="preserve">         └──────────────────────────────────────</w:t>
      </w:r>
      <w:r>
        <w:rPr>
          <w:rFonts w:ascii="MS Gothic" w:eastAsia="MS Gothic" w:hAnsi="MS Gothic" w:cs="MS Gothic" w:hint="eastAsia"/>
        </w:rPr>
        <w:t>┴</w:t>
      </w:r>
      <w:r>
        <w:rPr>
          <w:rFonts w:ascii="Aptos" w:hAnsi="Aptos" w:cs="Aptos"/>
        </w:rPr>
        <w:t>─</w:t>
      </w:r>
      <w:r>
        <w:t xml:space="preserve"> (Faithfulness)</w:t>
      </w:r>
    </w:p>
    <w:p w14:paraId="7FEF36E0" w14:textId="77777777" w:rsidR="00335D0E" w:rsidRDefault="00335D0E" w:rsidP="00335D0E"/>
    <w:p w14:paraId="17193E1E" w14:textId="77777777" w:rsidR="00335D0E" w:rsidRDefault="00335D0E" w:rsidP="00335D0E"/>
    <w:p w14:paraId="3E70B96C" w14:textId="77777777" w:rsidR="00335D0E" w:rsidRDefault="00335D0E" w:rsidP="00335D0E">
      <w:r>
        <w:t>* Faithfulness (Groundedness): Measures if the generated study answer is derived strictly and solely from the retrieved document chunks. This prevents hallucination.</w:t>
      </w:r>
    </w:p>
    <w:p w14:paraId="05864ABD" w14:textId="77777777" w:rsidR="00335D0E" w:rsidRDefault="00335D0E" w:rsidP="00335D0E">
      <w:r>
        <w:t>* Answer Relevance: Assesses whether the generated response directly addresses the core intent of the student's question, penalizing redundant or circular phrasing.</w:t>
      </w:r>
    </w:p>
    <w:p w14:paraId="0BEDFAB9" w14:textId="77777777" w:rsidR="00335D0E" w:rsidRDefault="00335D0E" w:rsidP="00335D0E">
      <w:r>
        <w:t>* Context Recall: Analyzes if the vector database retrieved all necessary informational components required to comprehensively construct the correct answer.</w:t>
      </w:r>
    </w:p>
    <w:p w14:paraId="43B83850" w14:textId="77777777" w:rsidR="00335D0E" w:rsidRDefault="00335D0E" w:rsidP="00335D0E"/>
    <w:p w14:paraId="0D553C3E" w14:textId="77777777" w:rsidR="00335D0E" w:rsidRDefault="00335D0E" w:rsidP="00335D0E">
      <w:r>
        <w:t>## 7.4.2 Active Feedback Loops</w:t>
      </w:r>
    </w:p>
    <w:p w14:paraId="19F4CE93" w14:textId="77777777" w:rsidR="00335D0E" w:rsidRDefault="00335D0E" w:rsidP="00335D0E"/>
    <w:p w14:paraId="5FA58BC8" w14:textId="77777777" w:rsidR="00335D0E" w:rsidRDefault="00335D0E" w:rsidP="00335D0E">
      <w:r>
        <w:t>* Explicit Binary Feedback: UI elements (Thumbs Up / Thumbs Down icons next to AI responses) hit a dedicated telemetry endpoint (POST /api/v1/feedback), linking the user's score to the internal trace ID.</w:t>
      </w:r>
    </w:p>
    <w:p w14:paraId="6CF06234" w14:textId="77777777" w:rsidR="00335D0E" w:rsidRDefault="00335D0E" w:rsidP="00335D0E">
      <w:r>
        <w:t>* Implicit User Signals: The API tracks session behaviors, such as whether a student copies an AI generated answer or immediately requests a total regeneration of the topic.</w:t>
      </w:r>
    </w:p>
    <w:p w14:paraId="5CF449F8" w14:textId="77777777" w:rsidR="00335D0E" w:rsidRDefault="00335D0E" w:rsidP="00335D0E">
      <w:r>
        <w:lastRenderedPageBreak/>
        <w:t>* Asynchronous Optimization Queues: Low-scoring sessions are automatically batched into an evaluation queue, allowing system engineers to review failures and adapt context chunk sizes or adjust embedding model parameters accordingly.</w:t>
      </w:r>
    </w:p>
    <w:p w14:paraId="22C68A49" w14:textId="77777777" w:rsidR="00335D0E" w:rsidRDefault="00335D0E" w:rsidP="00335D0E"/>
    <w:p w14:paraId="35B3C82B" w14:textId="77777777" w:rsidR="00335D0E" w:rsidRDefault="00335D0E" w:rsidP="00335D0E">
      <w:r>
        <w:t>------------------------------</w:t>
      </w:r>
    </w:p>
    <w:p w14:paraId="4D12F58F" w14:textId="77777777" w:rsidR="00335D0E" w:rsidRDefault="00335D0E" w:rsidP="00335D0E">
      <w:r>
        <w:t>## 7.5 API Rate Limiting, Security Hardening &amp; Maintenance</w:t>
      </w:r>
    </w:p>
    <w:p w14:paraId="6B6343EA" w14:textId="77777777" w:rsidR="00335D0E" w:rsidRDefault="00335D0E" w:rsidP="00335D0E">
      <w:r>
        <w:t>To safely scale the StudyBuddy API to thousands of concurrent students while protecting underlying data and resources, production-grade security layers must be enforced.</w:t>
      </w:r>
    </w:p>
    <w:p w14:paraId="5A316776" w14:textId="77777777" w:rsidR="00335D0E" w:rsidRDefault="00335D0E" w:rsidP="00335D0E">
      <w:r>
        <w:t>## 7.5.1 API Gateway and Advanced Rate Limiting</w:t>
      </w:r>
    </w:p>
    <w:p w14:paraId="345AF2A9" w14:textId="77777777" w:rsidR="00335D0E" w:rsidRDefault="00335D0E" w:rsidP="00335D0E">
      <w:r>
        <w:t>To prevent abuse, credential stuffing, and runaway API costs from runaway user loops, a distributed caching layer (Redis) manages request thresholds.</w:t>
      </w:r>
    </w:p>
    <w:p w14:paraId="201BFA3D" w14:textId="77777777" w:rsidR="00335D0E" w:rsidRDefault="00335D0E" w:rsidP="00335D0E"/>
    <w:p w14:paraId="6C5BBC84" w14:textId="77777777" w:rsidR="00335D0E" w:rsidRDefault="00335D0E" w:rsidP="00335D0E">
      <w:r>
        <w:t>* Tiered Limit Policies:</w:t>
      </w:r>
    </w:p>
    <w:p w14:paraId="165C034D" w14:textId="77777777" w:rsidR="00335D0E" w:rsidRDefault="00335D0E" w:rsidP="00335D0E">
      <w:r>
        <w:t>* Standard Students: Restricted to 60 requests per minute for standard Q&amp;A.</w:t>
      </w:r>
    </w:p>
    <w:p w14:paraId="62F75173" w14:textId="77777777" w:rsidR="00335D0E" w:rsidRDefault="00335D0E" w:rsidP="00335D0E">
      <w:r>
        <w:t xml:space="preserve">   * Document Upload Pipeline: Restricted to 5 multi-page PDF documents per hour to protect compute nodes from memory overload during intensive parsing operations.</w:t>
      </w:r>
    </w:p>
    <w:p w14:paraId="44FC969F" w14:textId="77777777" w:rsidR="00335D0E" w:rsidRDefault="00335D0E" w:rsidP="00335D0E">
      <w:r>
        <w:t>* Implementation Strategy: Utilizes a Redis-backed Token Bucket algorithm integrated natively into the API middleware tier.</w:t>
      </w:r>
    </w:p>
    <w:p w14:paraId="292B368B" w14:textId="77777777" w:rsidR="00335D0E" w:rsidRDefault="00335D0E" w:rsidP="00335D0E"/>
    <w:p w14:paraId="79D831BB" w14:textId="77777777" w:rsidR="00335D0E" w:rsidRDefault="00335D0E" w:rsidP="00335D0E">
      <w:r>
        <w:t># Conceptual Rate Limiter Configurationfrom fastapi import HTTPException, Requestimport redis</w:t>
      </w:r>
    </w:p>
    <w:p w14:paraId="75F8DED2" w14:textId="77777777" w:rsidR="00335D0E" w:rsidRDefault="00335D0E" w:rsidP="00335D0E">
      <w:r>
        <w:t>redis_client = redis.Redis(host='redis-server', port=6379, db=0)</w:t>
      </w:r>
    </w:p>
    <w:p w14:paraId="67892349" w14:textId="77777777" w:rsidR="00335D0E" w:rsidRDefault="00335D0E" w:rsidP="00335D0E">
      <w:r>
        <w:t>async def rate_limiter(request: Request):</w:t>
      </w:r>
    </w:p>
    <w:p w14:paraId="131B913F" w14:textId="77777777" w:rsidR="00335D0E" w:rsidRDefault="00335D0E" w:rsidP="00335D0E">
      <w:r>
        <w:t xml:space="preserve">    user_id = request.state.user_id</w:t>
      </w:r>
    </w:p>
    <w:p w14:paraId="239FDCAE" w14:textId="77777777" w:rsidR="00335D0E" w:rsidRDefault="00335D0E" w:rsidP="00335D0E">
      <w:r>
        <w:t xml:space="preserve">    current_tokens = redis_client.get(f"rate:{user_id}")</w:t>
      </w:r>
    </w:p>
    <w:p w14:paraId="46E1BAEE" w14:textId="77777777" w:rsidR="00335D0E" w:rsidRDefault="00335D0E" w:rsidP="00335D0E">
      <w:r>
        <w:t xml:space="preserve">    </w:t>
      </w:r>
    </w:p>
    <w:p w14:paraId="5CCD0D62" w14:textId="77777777" w:rsidR="00335D0E" w:rsidRDefault="00335D0E" w:rsidP="00335D0E">
      <w:r>
        <w:t xml:space="preserve">    if current_tokens and int(current_tokens) &lt;= 0:</w:t>
      </w:r>
    </w:p>
    <w:p w14:paraId="41874909" w14:textId="77777777" w:rsidR="00335D0E" w:rsidRDefault="00335D0E" w:rsidP="00335D0E">
      <w:r>
        <w:t xml:space="preserve">        raise HTTPException(status_code=429, detail="Too Many Requests. Rate limit exceeded.")</w:t>
      </w:r>
    </w:p>
    <w:p w14:paraId="7E09AF57" w14:textId="77777777" w:rsidR="00335D0E" w:rsidRDefault="00335D0E" w:rsidP="00335D0E">
      <w:r>
        <w:t xml:space="preserve">    </w:t>
      </w:r>
    </w:p>
    <w:p w14:paraId="54988AF9" w14:textId="77777777" w:rsidR="00335D0E" w:rsidRDefault="00335D0E" w:rsidP="00335D0E">
      <w:r>
        <w:lastRenderedPageBreak/>
        <w:t xml:space="preserve">    # Decrement token count inside atomic transaction</w:t>
      </w:r>
    </w:p>
    <w:p w14:paraId="7B1861B9" w14:textId="77777777" w:rsidR="00335D0E" w:rsidRDefault="00335D0E" w:rsidP="00335D0E">
      <w:r>
        <w:t xml:space="preserve">    redis_client.decr(f"rate:{user_id}")</w:t>
      </w:r>
    </w:p>
    <w:p w14:paraId="7169EC4B" w14:textId="77777777" w:rsidR="00335D0E" w:rsidRDefault="00335D0E" w:rsidP="00335D0E"/>
    <w:p w14:paraId="079ADD47" w14:textId="77777777" w:rsidR="00335D0E" w:rsidRDefault="00335D0E" w:rsidP="00335D0E">
      <w:r>
        <w:t>## 7.5.2 Security Hardening Checklist</w:t>
      </w:r>
    </w:p>
    <w:p w14:paraId="5B27B326" w14:textId="77777777" w:rsidR="00335D0E" w:rsidRDefault="00335D0E" w:rsidP="00335D0E"/>
    <w:p w14:paraId="1D10A827" w14:textId="77777777" w:rsidR="00335D0E" w:rsidRDefault="00335D0E" w:rsidP="00335D0E">
      <w:r>
        <w:t>* Cross-Origin Resource Sharing (CORS): Explicitly locks down access routes, allowing requests strictly from verified web and mobile frontend domains while dropping unauthorized external cross-domain queries.</w:t>
      </w:r>
    </w:p>
    <w:p w14:paraId="230F9080" w14:textId="77777777" w:rsidR="00335D0E" w:rsidRDefault="00335D0E" w:rsidP="00335D0E">
      <w:r>
        <w:t>* Data Masking and Privacy: Implements a localized preprocessing step to redact PII (Personally Identifiable Information), such as phone numbers or social security numbers, before documents are sent to public LLM endpoints.</w:t>
      </w:r>
    </w:p>
    <w:p w14:paraId="2727380C" w14:textId="77777777" w:rsidR="00335D0E" w:rsidRDefault="00335D0E" w:rsidP="00335D0E">
      <w:r>
        <w:t>* Network Isolation: Positions database layers, cache nodes, and vector systems entirely within a private VPC (Virtual Private Cloud). The only public-facing point of access is the TLS-encrypted HTTPS port (443) on the API Gateway.</w:t>
      </w:r>
    </w:p>
    <w:p w14:paraId="269DEB05" w14:textId="77777777" w:rsidR="00335D0E" w:rsidRDefault="00335D0E" w:rsidP="00335D0E"/>
    <w:p w14:paraId="134DDD4F" w14:textId="77777777" w:rsidR="00335D0E" w:rsidRDefault="00335D0E" w:rsidP="00335D0E">
      <w:r>
        <w:t>## 7.5.3 Long-Term Database Maintenance</w:t>
      </w:r>
    </w:p>
    <w:p w14:paraId="2D2FE5E9" w14:textId="77777777" w:rsidR="00335D0E" w:rsidRDefault="00335D0E" w:rsidP="00335D0E"/>
    <w:p w14:paraId="2193D6B1" w14:textId="77777777" w:rsidR="00335D0E" w:rsidRDefault="00335D0E" w:rsidP="00335D0E">
      <w:r>
        <w:t>* Vector Index Reindexing: Configures automated cron routines to rebuild vector search graph structures (such as updating HNSW parameters) during low-traffic windows (e.g., 2:00 AM UTC) to prevent search decay as thousands of new documents are ingested.</w:t>
      </w:r>
    </w:p>
    <w:p w14:paraId="3F9FFCDF" w14:textId="77777777" w:rsidR="00335D0E" w:rsidRDefault="00335D0E" w:rsidP="00335D0E">
      <w:r>
        <w:t>* Automated Purge Sequences: Introduces cold-storage archiving rules that migrate historical data and expired temporary study sessions into lower-cost object storage tiers (e.g., AWS S3 Glacier), keeping primary database tables performant.</w:t>
      </w:r>
    </w:p>
    <w:p w14:paraId="77B4D62B" w14:textId="77777777" w:rsidR="00335D0E" w:rsidRDefault="00335D0E" w:rsidP="00335D0E"/>
    <w:p w14:paraId="6F8923AF" w14:textId="77777777" w:rsidR="00335D0E" w:rsidRDefault="00335D0E" w:rsidP="00335D0E">
      <w:r>
        <w:t>------------------------------</w:t>
      </w:r>
    </w:p>
    <w:p w14:paraId="7B2AD859" w14:textId="77777777" w:rsidR="00335D0E" w:rsidRDefault="00335D0E" w:rsidP="00335D0E">
      <w:r>
        <w:t>This completes the detailed master plan for Phase 7. Let me know if you would like me to:</w:t>
      </w:r>
    </w:p>
    <w:p w14:paraId="35BABE33" w14:textId="77777777" w:rsidR="00335D0E" w:rsidRDefault="00335D0E" w:rsidP="00335D0E"/>
    <w:p w14:paraId="581F8BB5" w14:textId="77777777" w:rsidR="00335D0E" w:rsidRDefault="00335D0E" w:rsidP="00335D0E">
      <w:r>
        <w:t>* Generate a complete production docker-compose template mirroring this exact multi-container architecture.</w:t>
      </w:r>
    </w:p>
    <w:p w14:paraId="4D3F8F25" w14:textId="77777777" w:rsidR="00335D0E" w:rsidRDefault="00335D0E" w:rsidP="00335D0E">
      <w:r>
        <w:t>* Provide the concrete Python/Node code snippet for an automated RAG evaluation loop using the Ragas library.</w:t>
      </w:r>
    </w:p>
    <w:p w14:paraId="1E641196" w14:textId="1A6369F7" w:rsidR="00942E8F" w:rsidRDefault="00335D0E" w:rsidP="00335D0E">
      <w:r>
        <w:lastRenderedPageBreak/>
        <w:t>* Draft an interactive system monitoring checklist to hand off to your operations team.</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0E"/>
    <w:rsid w:val="001D4651"/>
    <w:rsid w:val="00335D0E"/>
    <w:rsid w:val="003B384D"/>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6EF3F"/>
  <w15:chartTrackingRefBased/>
  <w15:docId w15:val="{18B3346A-FC90-4EE9-9A32-223448BF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D0E"/>
    <w:rPr>
      <w:rFonts w:eastAsiaTheme="majorEastAsia" w:cstheme="majorBidi"/>
      <w:color w:val="272727" w:themeColor="text1" w:themeTint="D8"/>
    </w:rPr>
  </w:style>
  <w:style w:type="paragraph" w:styleId="Title">
    <w:name w:val="Title"/>
    <w:basedOn w:val="Normal"/>
    <w:next w:val="Normal"/>
    <w:link w:val="TitleChar"/>
    <w:uiPriority w:val="10"/>
    <w:qFormat/>
    <w:rsid w:val="00335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D0E"/>
    <w:pPr>
      <w:spacing w:before="160"/>
      <w:jc w:val="center"/>
    </w:pPr>
    <w:rPr>
      <w:i/>
      <w:iCs/>
      <w:color w:val="404040" w:themeColor="text1" w:themeTint="BF"/>
    </w:rPr>
  </w:style>
  <w:style w:type="character" w:customStyle="1" w:styleId="QuoteChar">
    <w:name w:val="Quote Char"/>
    <w:basedOn w:val="DefaultParagraphFont"/>
    <w:link w:val="Quote"/>
    <w:uiPriority w:val="29"/>
    <w:rsid w:val="00335D0E"/>
    <w:rPr>
      <w:i/>
      <w:iCs/>
      <w:color w:val="404040" w:themeColor="text1" w:themeTint="BF"/>
    </w:rPr>
  </w:style>
  <w:style w:type="paragraph" w:styleId="ListParagraph">
    <w:name w:val="List Paragraph"/>
    <w:basedOn w:val="Normal"/>
    <w:uiPriority w:val="34"/>
    <w:qFormat/>
    <w:rsid w:val="00335D0E"/>
    <w:pPr>
      <w:ind w:left="720"/>
      <w:contextualSpacing/>
    </w:pPr>
  </w:style>
  <w:style w:type="character" w:styleId="IntenseEmphasis">
    <w:name w:val="Intense Emphasis"/>
    <w:basedOn w:val="DefaultParagraphFont"/>
    <w:uiPriority w:val="21"/>
    <w:qFormat/>
    <w:rsid w:val="00335D0E"/>
    <w:rPr>
      <w:i/>
      <w:iCs/>
      <w:color w:val="0F4761" w:themeColor="accent1" w:themeShade="BF"/>
    </w:rPr>
  </w:style>
  <w:style w:type="paragraph" w:styleId="IntenseQuote">
    <w:name w:val="Intense Quote"/>
    <w:basedOn w:val="Normal"/>
    <w:next w:val="Normal"/>
    <w:link w:val="IntenseQuoteChar"/>
    <w:uiPriority w:val="30"/>
    <w:qFormat/>
    <w:rsid w:val="00335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D0E"/>
    <w:rPr>
      <w:i/>
      <w:iCs/>
      <w:color w:val="0F4761" w:themeColor="accent1" w:themeShade="BF"/>
    </w:rPr>
  </w:style>
  <w:style w:type="character" w:styleId="IntenseReference">
    <w:name w:val="Intense Reference"/>
    <w:basedOn w:val="DefaultParagraphFont"/>
    <w:uiPriority w:val="32"/>
    <w:qFormat/>
    <w:rsid w:val="00335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1728</Words>
  <Characters>9851</Characters>
  <Application>Microsoft Office Word</Application>
  <DocSecurity>0</DocSecurity>
  <Lines>82</Lines>
  <Paragraphs>23</Paragraphs>
  <ScaleCrop>false</ScaleCrop>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S0758462</dc:creator>
  <cp:keywords/>
  <dc:description/>
  <cp:lastModifiedBy>S0758462</cp:lastModifiedBy>
  <cp:revision>1</cp:revision>
  <dcterms:created xsi:type="dcterms:W3CDTF">2026-10-07T04:44:00Z</dcterms:created>
  <dcterms:modified xsi:type="dcterms:W3CDTF">2026-10-07T04:46:00Z</dcterms:modified>
</cp:coreProperties>
</file>