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Statement of Work</w:t>
      </w:r>
    </w:p>
    <w:p>
      <w:r>
        <w:t>Version: 18</w:t>
      </w:r>
    </w:p>
    <w:p>
      <w:r>
        <w:t>Created By: John Smith</w:t>
      </w:r>
    </w:p>
    <w:p>
      <w:r>
        <w:t>Created Date: 2025-05-13</w:t>
      </w:r>
    </w:p>
    <w:p>
      <w:pPr>
        <w:pStyle w:val="TOCHeading"/>
      </w:pPr>
      <w:r>
        <w:t>Table of Contents</w:t>
      </w:r>
    </w:p>
    <w:p>
      <w:pPr>
        <w:pStyle w:val="TOCEntry"/>
      </w:pPr>
      <w:r>
        <w:t>1. Summary &amp; overview</w:t>
      </w:r>
    </w:p>
    <w:p>
      <w:pPr>
        <w:pStyle w:val="TOCEntry"/>
      </w:pPr>
      <w:r>
        <w:t>2. About Implementation Partner</w:t>
      </w:r>
    </w:p>
    <w:p>
      <w:pPr>
        <w:pStyle w:val="TOCEntry"/>
      </w:pPr>
      <w:r>
        <w:t>3. Project Scope - Our Understanding</w:t>
      </w:r>
    </w:p>
    <w:p>
      <w:pPr>
        <w:pStyle w:val="TOCSubEntry"/>
      </w:pPr>
      <w:r>
        <w:t xml:space="preserve">    3.1 Configuration Scope</w:t>
      </w:r>
    </w:p>
    <w:p>
      <w:pPr>
        <w:pStyle w:val="TOCSubEntry"/>
      </w:pPr>
      <w:r>
        <w:t xml:space="preserve">    3.2 Environmental Planning</w:t>
      </w:r>
    </w:p>
    <w:p>
      <w:pPr>
        <w:pStyle w:val="TOCSubEntry"/>
      </w:pPr>
      <w:r>
        <w:t xml:space="preserve">    3.3 Data Migration Scope</w:t>
      </w:r>
    </w:p>
    <w:p>
      <w:r>
        <w:br/>
      </w:r>
    </w:p>
    <w:p>
      <w:pPr>
        <w:pStyle w:val="Heading1"/>
      </w:pPr>
      <w:r>
        <w:t>Summary &amp; overview</w:t>
      </w:r>
    </w:p>
    <w:p>
      <w:r>
        <w:t>statement of work document is used to define the scope and deliverables of a project.It outlines the scope of work, timelines, and deliverables for the project.</w:t>
      </w:r>
    </w:p>
    <w:p>
      <w:r>
        <w:t>Client PM</w:t>
      </w:r>
    </w:p>
    <w:p>
      <w:r>
        <w:t>Vendor PM</w:t>
      </w:r>
    </w:p>
    <w:p>
      <w:r>
        <w:t>IT Director</w:t>
      </w:r>
    </w:p>
    <w:p>
      <w:r>
        <w:t>To align on project goals and deliverables.</w:t>
      </w:r>
    </w:p>
    <w:p>
      <w:pPr>
        <w:pStyle w:val="Heading1"/>
      </w:pPr>
      <w:r>
        <w:t>About Implementation Partner</w:t>
      </w:r>
    </w:p>
    <w:p>
      <w:pPr>
        <w:pStyle w:val="Heading1"/>
      </w:pPr>
      <w:r>
        <w:t>Project Scope - Our Understanding</w:t>
      </w:r>
    </w:p>
    <w:p>
      <w:pPr>
        <w:pStyle w:val="Heading2"/>
      </w:pPr>
      <w:r>
        <w:t>3.1 Configuration Scope</w:t>
      </w:r>
    </w:p>
    <w:p>
      <w:pPr>
        <w:pStyle w:val="Heading2"/>
      </w:pPr>
      <w:r>
        <w:t>3.2 Environmental Planning</w:t>
      </w:r>
    </w:p>
    <w:p>
      <w:pPr>
        <w:pStyle w:val="Heading2"/>
      </w:pPr>
      <w:r>
        <w:t>3.3 Data Migration Scope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CEntry">
    <w:name w:val="TOC Entry"/>
    <w:rPr>
      <w:rFonts w:ascii="Times New Roman" w:hAnsi="Times New Roman"/>
      <w:sz w:val="24"/>
    </w:rPr>
  </w:style>
  <w:style w:type="paragraph" w:customStyle="1" w:styleId="TOCSubEntry">
    <w:name w:val="TOC SubEntry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