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4700DE">
              <w:rPr>
                <w:rFonts w:cstheme="minorHAnsi"/>
              </w:rPr>
              <w:t>50123</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 xml:space="preserve"> </w:t>
            </w:r>
            <w:r w:rsidR="004700DE">
              <w:rPr>
                <w:rFonts w:cstheme="minorHAnsi"/>
              </w:rPr>
              <w:t>Customer Care Registry</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E94443" w:rsidP="00DB6A25">
      <w:pPr>
        <w:rPr>
          <w:b/>
          <w:bCs/>
          <w:sz w:val="24"/>
          <w:szCs w:val="24"/>
        </w:rPr>
      </w:pPr>
      <w:r>
        <w:rPr>
          <w:b/>
          <w:bCs/>
          <w:sz w:val="24"/>
          <w:szCs w:val="24"/>
        </w:rPr>
        <w:t>Empathy Map</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A6F3B" w:rsidRDefault="00CA6F3B" w:rsidP="00062737">
      <w:pPr>
        <w:rPr>
          <w:rFonts w:cstheme="minorHAnsi"/>
          <w:b/>
          <w:bCs/>
          <w:color w:val="2A2A2A"/>
          <w:sz w:val="24"/>
          <w:szCs w:val="24"/>
        </w:rPr>
      </w:pPr>
    </w:p>
    <w:p w:rsidR="00980506" w:rsidRPr="00E94443" w:rsidRDefault="00062737" w:rsidP="00062737">
      <w:pPr>
        <w:rPr>
          <w:b/>
        </w:rPr>
      </w:pPr>
      <w:r w:rsidRPr="00E94443">
        <w:rPr>
          <w:b/>
          <w:sz w:val="24"/>
          <w:szCs w:val="24"/>
        </w:rPr>
        <w:t xml:space="preserve">Reference: </w:t>
      </w:r>
      <w:hyperlink r:id="rId4" w:history="1">
        <w:r w:rsidR="00E94443">
          <w:rPr>
            <w:rStyle w:val="Hyperlink"/>
          </w:rPr>
          <w:t>Customer Care Registry • Customer Care Registry (mural.co)</w:t>
        </w:r>
      </w:hyperlink>
    </w:p>
    <w:p w:rsidR="00062737" w:rsidRPr="00980506" w:rsidRDefault="00CA6F3B" w:rsidP="00980506">
      <w:r>
        <w:rPr>
          <w:rFonts w:cstheme="minorHAnsi"/>
          <w:b/>
          <w:bCs/>
          <w:color w:val="2A2A2A"/>
          <w:sz w:val="24"/>
          <w:szCs w:val="24"/>
        </w:rPr>
        <w:t xml:space="preserve"> Empathy Map:</w:t>
      </w:r>
      <w:r w:rsidR="005B7172">
        <w:rPr>
          <w:rFonts w:cstheme="minorHAnsi"/>
          <w:b/>
          <w:bCs/>
          <w:color w:val="2A2A2A"/>
          <w:sz w:val="24"/>
          <w:szCs w:val="24"/>
        </w:rPr>
        <w:t xml:space="preserve"> </w:t>
      </w:r>
      <w:r w:rsidR="004700DE">
        <w:rPr>
          <w:rFonts w:cstheme="minorHAnsi"/>
          <w:b/>
          <w:bCs/>
          <w:color w:val="2A2A2A"/>
          <w:sz w:val="24"/>
          <w:szCs w:val="24"/>
        </w:rPr>
        <w:t>Cus</w:t>
      </w:r>
      <w:r w:rsidR="00980506">
        <w:rPr>
          <w:rFonts w:cstheme="minorHAnsi"/>
          <w:b/>
          <w:bCs/>
          <w:color w:val="2A2A2A"/>
          <w:sz w:val="24"/>
          <w:szCs w:val="24"/>
        </w:rPr>
        <w:t>tomer Care Registry</w:t>
      </w:r>
    </w:p>
    <w:p w:rsidR="003C4A8E" w:rsidRDefault="00E94443" w:rsidP="00B84A22">
      <w:pPr>
        <w:rPr>
          <w:noProof/>
          <w:sz w:val="24"/>
          <w:szCs w:val="24"/>
        </w:rPr>
      </w:pPr>
      <w:r>
        <w:rPr>
          <w:noProof/>
          <w:sz w:val="24"/>
          <w:szCs w:val="24"/>
          <w:lang w:val="en-US"/>
        </w:rPr>
        <w:drawing>
          <wp:inline distT="0" distB="0" distL="0" distR="0">
            <wp:extent cx="5727929" cy="4693920"/>
            <wp:effectExtent l="19050" t="0" r="612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727929" cy="4693920"/>
                    </a:xfrm>
                    <a:prstGeom prst="rect">
                      <a:avLst/>
                    </a:prstGeom>
                    <a:noFill/>
                    <a:ln w="9525">
                      <a:noFill/>
                      <a:miter lim="800000"/>
                      <a:headEnd/>
                      <a:tailEnd/>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B2106"/>
    <w:rsid w:val="00017481"/>
    <w:rsid w:val="00062737"/>
    <w:rsid w:val="0021393C"/>
    <w:rsid w:val="00213958"/>
    <w:rsid w:val="003C4A8E"/>
    <w:rsid w:val="003E3A16"/>
    <w:rsid w:val="004700DE"/>
    <w:rsid w:val="005B2106"/>
    <w:rsid w:val="005B25F6"/>
    <w:rsid w:val="005B7172"/>
    <w:rsid w:val="006D1E21"/>
    <w:rsid w:val="007569FA"/>
    <w:rsid w:val="007A3AE5"/>
    <w:rsid w:val="00973A78"/>
    <w:rsid w:val="00980506"/>
    <w:rsid w:val="009A2D61"/>
    <w:rsid w:val="009D3AA0"/>
    <w:rsid w:val="00A20004"/>
    <w:rsid w:val="00AA7790"/>
    <w:rsid w:val="00AC7F0A"/>
    <w:rsid w:val="00B84A22"/>
    <w:rsid w:val="00CA6F3B"/>
    <w:rsid w:val="00CF72BE"/>
    <w:rsid w:val="00DB6A25"/>
    <w:rsid w:val="00E94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9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470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0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mural.co/t/customercareregistry2318/m/customercareregistry2318/1665332911451/9b56a277c73550f5ff598b64213724233f23ca77?sender=u3df3abdd0a74bf81ce394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2</cp:revision>
  <dcterms:created xsi:type="dcterms:W3CDTF">2022-10-09T17:00:00Z</dcterms:created>
  <dcterms:modified xsi:type="dcterms:W3CDTF">2022-10-09T17:00:00Z</dcterms:modified>
</cp:coreProperties>
</file>