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720D" w14:textId="77777777" w:rsidR="005A729B" w:rsidRPr="00C559A1" w:rsidRDefault="001B616B">
      <w:pPr>
        <w:pStyle w:val="Heading1"/>
        <w:rPr>
          <w:color w:val="000000" w:themeColor="text1"/>
        </w:rPr>
      </w:pPr>
      <w:r w:rsidRPr="00C559A1">
        <w:rPr>
          <w:color w:val="000000" w:themeColor="text1"/>
        </w:rPr>
        <w:t>1. Problem Understanding and Formulation</w:t>
      </w:r>
    </w:p>
    <w:p w14:paraId="027D597B" w14:textId="77777777" w:rsidR="005A729B" w:rsidRPr="00C559A1" w:rsidRDefault="001B616B">
      <w:pPr>
        <w:pStyle w:val="Heading2"/>
        <w:rPr>
          <w:color w:val="000000" w:themeColor="text1"/>
        </w:rPr>
      </w:pPr>
      <w:r w:rsidRPr="00C559A1">
        <w:rPr>
          <w:color w:val="000000" w:themeColor="text1"/>
        </w:rPr>
        <w:t>1.1 Problem Definition</w:t>
      </w:r>
    </w:p>
    <w:p w14:paraId="1DDE87CC" w14:textId="77777777" w:rsidR="005A729B" w:rsidRPr="00C559A1" w:rsidRDefault="001B616B">
      <w:pPr>
        <w:rPr>
          <w:color w:val="000000" w:themeColor="text1"/>
        </w:rPr>
      </w:pPr>
      <w:r w:rsidRPr="00C559A1">
        <w:rPr>
          <w:color w:val="000000" w:themeColor="text1"/>
        </w:rPr>
        <w:t>Customer churn refers to a situation in which an existing customer stops using a company's services. For a service-based company, losing customers can reduce recurring revenue and increase the cost of acquiring replacement customers. The objective of this project is to develop a machine-learning system that predicts which customers are likely to churn and groups customers with similar characteristics so that retention strategies can be targeted.</w:t>
      </w:r>
    </w:p>
    <w:p w14:paraId="7D0C54DB" w14:textId="77777777" w:rsidR="005A729B" w:rsidRPr="00C559A1" w:rsidRDefault="001B616B">
      <w:pPr>
        <w:pStyle w:val="Heading2"/>
        <w:rPr>
          <w:color w:val="000000" w:themeColor="text1"/>
        </w:rPr>
      </w:pPr>
      <w:r w:rsidRPr="00C559A1">
        <w:rPr>
          <w:color w:val="000000" w:themeColor="text1"/>
        </w:rPr>
        <w:t>1.2 Problem Formulation</w:t>
      </w:r>
    </w:p>
    <w:p w14:paraId="5D204BCB" w14:textId="77777777" w:rsidR="005A729B" w:rsidRPr="00C559A1" w:rsidRDefault="001B616B">
      <w:pPr>
        <w:rPr>
          <w:color w:val="000000" w:themeColor="text1"/>
        </w:rPr>
      </w:pPr>
      <w:r w:rsidRPr="00C559A1">
        <w:rPr>
          <w:color w:val="000000" w:themeColor="text1"/>
        </w:rPr>
        <w:t>The prediction problem is formulated as binary classification. For each customer, the input consists of demographic, service, contract and billing attributes. The target variable is Churn, with Yes representing churn and No representing continued service. A second analytical task is formulated as unsupervised clustering, where customers are grouped without using the churn label.</w:t>
      </w:r>
    </w:p>
    <w:p w14:paraId="3B089CB6" w14:textId="77777777" w:rsidR="005A729B" w:rsidRPr="00C559A1" w:rsidRDefault="001B616B">
      <w:pPr>
        <w:pStyle w:val="Heading2"/>
        <w:rPr>
          <w:color w:val="000000" w:themeColor="text1"/>
        </w:rPr>
      </w:pPr>
      <w:r w:rsidRPr="00C559A1">
        <w:rPr>
          <w:color w:val="000000" w:themeColor="text1"/>
        </w:rPr>
        <w:t>1.3 Objectives</w:t>
      </w:r>
    </w:p>
    <w:p w14:paraId="5470D685" w14:textId="77777777" w:rsidR="005A729B" w:rsidRPr="00C559A1" w:rsidRDefault="001B616B">
      <w:pPr>
        <w:pStyle w:val="ListBullet"/>
        <w:rPr>
          <w:color w:val="000000" w:themeColor="text1"/>
        </w:rPr>
      </w:pPr>
      <w:r w:rsidRPr="00C559A1">
        <w:rPr>
          <w:color w:val="000000" w:themeColor="text1"/>
        </w:rPr>
        <w:t>Acquire and inspect a suitable public customer-churn dataset.</w:t>
      </w:r>
    </w:p>
    <w:p w14:paraId="07E29572" w14:textId="77777777" w:rsidR="005A729B" w:rsidRPr="00C559A1" w:rsidRDefault="001B616B">
      <w:pPr>
        <w:pStyle w:val="ListBullet"/>
        <w:rPr>
          <w:color w:val="000000" w:themeColor="text1"/>
        </w:rPr>
      </w:pPr>
      <w:r w:rsidRPr="00C559A1">
        <w:rPr>
          <w:color w:val="000000" w:themeColor="text1"/>
        </w:rPr>
        <w:t>Clean missing and inconsistent values and remove irrelevant attributes.</w:t>
      </w:r>
    </w:p>
    <w:p w14:paraId="1A8BE3D3" w14:textId="77777777" w:rsidR="005A729B" w:rsidRPr="00C559A1" w:rsidRDefault="001B616B">
      <w:pPr>
        <w:pStyle w:val="ListBullet"/>
        <w:rPr>
          <w:color w:val="000000" w:themeColor="text1"/>
        </w:rPr>
      </w:pPr>
      <w:r w:rsidRPr="00C559A1">
        <w:rPr>
          <w:color w:val="000000" w:themeColor="text1"/>
        </w:rPr>
        <w:t>Perform exploratory data analysis to identify important patterns.</w:t>
      </w:r>
    </w:p>
    <w:p w14:paraId="03AFCBFB" w14:textId="77777777" w:rsidR="005A729B" w:rsidRPr="00C559A1" w:rsidRDefault="001B616B">
      <w:pPr>
        <w:pStyle w:val="ListBullet"/>
        <w:rPr>
          <w:color w:val="000000" w:themeColor="text1"/>
        </w:rPr>
      </w:pPr>
      <w:r w:rsidRPr="00C559A1">
        <w:rPr>
          <w:color w:val="000000" w:themeColor="text1"/>
        </w:rPr>
        <w:t>Train at least three supervised classification algorithms.</w:t>
      </w:r>
    </w:p>
    <w:p w14:paraId="0A3103C0" w14:textId="77777777" w:rsidR="005A729B" w:rsidRPr="00C559A1" w:rsidRDefault="001B616B">
      <w:pPr>
        <w:pStyle w:val="ListBullet"/>
        <w:rPr>
          <w:color w:val="000000" w:themeColor="text1"/>
        </w:rPr>
      </w:pPr>
      <w:r w:rsidRPr="00C559A1">
        <w:rPr>
          <w:color w:val="000000" w:themeColor="text1"/>
        </w:rPr>
        <w:t>Evaluate models using accuracy, precision, recall, F1-score and confusion matrix.</w:t>
      </w:r>
    </w:p>
    <w:p w14:paraId="15698CA2" w14:textId="77777777" w:rsidR="005A729B" w:rsidRPr="00C559A1" w:rsidRDefault="001B616B">
      <w:pPr>
        <w:pStyle w:val="ListBullet"/>
        <w:rPr>
          <w:color w:val="000000" w:themeColor="text1"/>
        </w:rPr>
      </w:pPr>
      <w:r w:rsidRPr="00C559A1">
        <w:rPr>
          <w:color w:val="000000" w:themeColor="text1"/>
        </w:rPr>
        <w:t>Select a suitable final model using quantitative evidence.</w:t>
      </w:r>
    </w:p>
    <w:p w14:paraId="0D44D8F4" w14:textId="77777777" w:rsidR="005A729B" w:rsidRPr="00C559A1" w:rsidRDefault="001B616B">
      <w:pPr>
        <w:pStyle w:val="ListBullet"/>
        <w:rPr>
          <w:color w:val="000000" w:themeColor="text1"/>
        </w:rPr>
      </w:pPr>
      <w:r w:rsidRPr="00C559A1">
        <w:rPr>
          <w:color w:val="000000" w:themeColor="text1"/>
        </w:rPr>
        <w:t xml:space="preserve">Apply K-means clustering to identify </w:t>
      </w:r>
      <w:proofErr w:type="spellStart"/>
      <w:r w:rsidRPr="00C559A1">
        <w:rPr>
          <w:color w:val="000000" w:themeColor="text1"/>
        </w:rPr>
        <w:t>behavioural</w:t>
      </w:r>
      <w:proofErr w:type="spellEnd"/>
      <w:r w:rsidRPr="00C559A1">
        <w:rPr>
          <w:color w:val="000000" w:themeColor="text1"/>
        </w:rPr>
        <w:t>/service-related customer groups.</w:t>
      </w:r>
    </w:p>
    <w:p w14:paraId="2543C1AA" w14:textId="77777777" w:rsidR="005A729B" w:rsidRPr="00C559A1" w:rsidRDefault="001B616B">
      <w:pPr>
        <w:pStyle w:val="ListBullet"/>
        <w:rPr>
          <w:color w:val="000000" w:themeColor="text1"/>
        </w:rPr>
      </w:pPr>
      <w:r w:rsidRPr="00C559A1">
        <w:rPr>
          <w:color w:val="000000" w:themeColor="text1"/>
        </w:rPr>
        <w:t>Use PCA to visualize clusters in a lower-dimensional space.</w:t>
      </w:r>
    </w:p>
    <w:p w14:paraId="33695300" w14:textId="77777777" w:rsidR="005A729B" w:rsidRPr="00C559A1" w:rsidRDefault="001B616B">
      <w:pPr>
        <w:pStyle w:val="ListBullet"/>
        <w:rPr>
          <w:color w:val="000000" w:themeColor="text1"/>
        </w:rPr>
      </w:pPr>
      <w:r w:rsidRPr="00C559A1">
        <w:rPr>
          <w:color w:val="000000" w:themeColor="text1"/>
        </w:rPr>
        <w:t>Identify high-risk groups and recommend suitable retention actions.</w:t>
      </w:r>
    </w:p>
    <w:p w14:paraId="6AA20256" w14:textId="77777777" w:rsidR="005A729B" w:rsidRPr="00C559A1" w:rsidRDefault="001B616B">
      <w:pPr>
        <w:pStyle w:val="Heading2"/>
        <w:rPr>
          <w:color w:val="000000" w:themeColor="text1"/>
        </w:rPr>
      </w:pPr>
      <w:r w:rsidRPr="00C559A1">
        <w:rPr>
          <w:color w:val="000000" w:themeColor="text1"/>
        </w:rPr>
        <w:t>1.4 Dataset Description</w:t>
      </w:r>
    </w:p>
    <w:p w14:paraId="64408730" w14:textId="77777777" w:rsidR="005A729B" w:rsidRPr="00C559A1" w:rsidRDefault="001B616B">
      <w:pPr>
        <w:rPr>
          <w:color w:val="000000" w:themeColor="text1"/>
        </w:rPr>
      </w:pPr>
      <w:r w:rsidRPr="00C559A1">
        <w:rPr>
          <w:color w:val="000000" w:themeColor="text1"/>
        </w:rPr>
        <w:t>The selected dataset is the IBM Telco Customer Churn dataset. It contains 7,043 customer records and 21 columns. The variables cover customer demographics, subscribed services, account information, contract details, payment method, tenure and charges. The Churn attribute is the response variable.</w:t>
      </w:r>
    </w:p>
    <w:tbl>
      <w:tblPr>
        <w:tblStyle w:val="TableGrid"/>
        <w:tblW w:w="0" w:type="auto"/>
        <w:jc w:val="center"/>
        <w:tblLook w:val="04A0" w:firstRow="1" w:lastRow="0" w:firstColumn="1" w:lastColumn="0" w:noHBand="0" w:noVBand="1"/>
      </w:tblPr>
      <w:tblGrid>
        <w:gridCol w:w="4824"/>
        <w:gridCol w:w="4824"/>
      </w:tblGrid>
      <w:tr w:rsidR="005A729B" w:rsidRPr="00C559A1" w14:paraId="0FDE529C" w14:textId="77777777">
        <w:trPr>
          <w:jc w:val="center"/>
        </w:trPr>
        <w:tc>
          <w:tcPr>
            <w:tcW w:w="4824" w:type="dxa"/>
            <w:shd w:val="clear" w:color="auto" w:fill="D9EAF7"/>
          </w:tcPr>
          <w:p w14:paraId="1A8F3680" w14:textId="77777777" w:rsidR="005A729B" w:rsidRPr="00C559A1" w:rsidRDefault="001B616B">
            <w:pPr>
              <w:rPr>
                <w:color w:val="000000" w:themeColor="text1"/>
              </w:rPr>
            </w:pPr>
            <w:r w:rsidRPr="00C559A1">
              <w:rPr>
                <w:b/>
                <w:color w:val="000000" w:themeColor="text1"/>
                <w:sz w:val="20"/>
              </w:rPr>
              <w:t>Category</w:t>
            </w:r>
          </w:p>
        </w:tc>
        <w:tc>
          <w:tcPr>
            <w:tcW w:w="4824" w:type="dxa"/>
            <w:shd w:val="clear" w:color="auto" w:fill="D9EAF7"/>
          </w:tcPr>
          <w:p w14:paraId="032A7BDC" w14:textId="77777777" w:rsidR="005A729B" w:rsidRPr="00C559A1" w:rsidRDefault="001B616B">
            <w:pPr>
              <w:rPr>
                <w:color w:val="000000" w:themeColor="text1"/>
              </w:rPr>
            </w:pPr>
            <w:r w:rsidRPr="00C559A1">
              <w:rPr>
                <w:b/>
                <w:color w:val="000000" w:themeColor="text1"/>
                <w:sz w:val="20"/>
              </w:rPr>
              <w:t>Representative attributes</w:t>
            </w:r>
          </w:p>
        </w:tc>
      </w:tr>
      <w:tr w:rsidR="005A729B" w:rsidRPr="00C559A1" w14:paraId="52A892CD" w14:textId="77777777">
        <w:trPr>
          <w:jc w:val="center"/>
        </w:trPr>
        <w:tc>
          <w:tcPr>
            <w:tcW w:w="4824" w:type="dxa"/>
            <w:vAlign w:val="center"/>
          </w:tcPr>
          <w:p w14:paraId="5F13DA2D" w14:textId="77777777" w:rsidR="005A729B" w:rsidRPr="00C559A1" w:rsidRDefault="001B616B">
            <w:pPr>
              <w:rPr>
                <w:color w:val="000000" w:themeColor="text1"/>
              </w:rPr>
            </w:pPr>
            <w:r w:rsidRPr="00C559A1">
              <w:rPr>
                <w:color w:val="000000" w:themeColor="text1"/>
                <w:sz w:val="20"/>
              </w:rPr>
              <w:t>Demographic</w:t>
            </w:r>
          </w:p>
        </w:tc>
        <w:tc>
          <w:tcPr>
            <w:tcW w:w="4824" w:type="dxa"/>
            <w:vAlign w:val="center"/>
          </w:tcPr>
          <w:p w14:paraId="17A5E756" w14:textId="77777777" w:rsidR="005A729B" w:rsidRPr="00C559A1" w:rsidRDefault="001B616B">
            <w:pPr>
              <w:rPr>
                <w:color w:val="000000" w:themeColor="text1"/>
              </w:rPr>
            </w:pPr>
            <w:r w:rsidRPr="00C559A1">
              <w:rPr>
                <w:color w:val="000000" w:themeColor="text1"/>
                <w:sz w:val="20"/>
              </w:rPr>
              <w:t>Gender, SeniorCitizen, Partner, Dependents</w:t>
            </w:r>
          </w:p>
        </w:tc>
      </w:tr>
      <w:tr w:rsidR="005A729B" w:rsidRPr="00C559A1" w14:paraId="136EF26D" w14:textId="77777777">
        <w:trPr>
          <w:jc w:val="center"/>
        </w:trPr>
        <w:tc>
          <w:tcPr>
            <w:tcW w:w="4824" w:type="dxa"/>
            <w:vAlign w:val="center"/>
          </w:tcPr>
          <w:p w14:paraId="2814A408" w14:textId="77777777" w:rsidR="005A729B" w:rsidRPr="00C559A1" w:rsidRDefault="001B616B">
            <w:pPr>
              <w:rPr>
                <w:color w:val="000000" w:themeColor="text1"/>
              </w:rPr>
            </w:pPr>
            <w:r w:rsidRPr="00C559A1">
              <w:rPr>
                <w:color w:val="000000" w:themeColor="text1"/>
                <w:sz w:val="20"/>
              </w:rPr>
              <w:t>Phone services</w:t>
            </w:r>
          </w:p>
        </w:tc>
        <w:tc>
          <w:tcPr>
            <w:tcW w:w="4824" w:type="dxa"/>
            <w:vAlign w:val="center"/>
          </w:tcPr>
          <w:p w14:paraId="3AE58D6A" w14:textId="77777777" w:rsidR="005A729B" w:rsidRPr="00C559A1" w:rsidRDefault="001B616B">
            <w:pPr>
              <w:rPr>
                <w:color w:val="000000" w:themeColor="text1"/>
              </w:rPr>
            </w:pPr>
            <w:proofErr w:type="spellStart"/>
            <w:r w:rsidRPr="00C559A1">
              <w:rPr>
                <w:color w:val="000000" w:themeColor="text1"/>
                <w:sz w:val="20"/>
              </w:rPr>
              <w:t>PhoneService</w:t>
            </w:r>
            <w:proofErr w:type="spellEnd"/>
            <w:r w:rsidRPr="00C559A1">
              <w:rPr>
                <w:color w:val="000000" w:themeColor="text1"/>
                <w:sz w:val="20"/>
              </w:rPr>
              <w:t xml:space="preserve">, </w:t>
            </w:r>
            <w:proofErr w:type="spellStart"/>
            <w:r w:rsidRPr="00C559A1">
              <w:rPr>
                <w:color w:val="000000" w:themeColor="text1"/>
                <w:sz w:val="20"/>
              </w:rPr>
              <w:t>MultipleLines</w:t>
            </w:r>
            <w:proofErr w:type="spellEnd"/>
          </w:p>
        </w:tc>
      </w:tr>
      <w:tr w:rsidR="005A729B" w:rsidRPr="00C559A1" w14:paraId="4AC0566E" w14:textId="77777777">
        <w:trPr>
          <w:jc w:val="center"/>
        </w:trPr>
        <w:tc>
          <w:tcPr>
            <w:tcW w:w="4824" w:type="dxa"/>
            <w:vAlign w:val="center"/>
          </w:tcPr>
          <w:p w14:paraId="22570E0D" w14:textId="77777777" w:rsidR="005A729B" w:rsidRPr="00C559A1" w:rsidRDefault="001B616B">
            <w:pPr>
              <w:rPr>
                <w:color w:val="000000" w:themeColor="text1"/>
              </w:rPr>
            </w:pPr>
            <w:r w:rsidRPr="00C559A1">
              <w:rPr>
                <w:color w:val="000000" w:themeColor="text1"/>
                <w:sz w:val="20"/>
              </w:rPr>
              <w:t>Internet services</w:t>
            </w:r>
          </w:p>
        </w:tc>
        <w:tc>
          <w:tcPr>
            <w:tcW w:w="4824" w:type="dxa"/>
            <w:vAlign w:val="center"/>
          </w:tcPr>
          <w:p w14:paraId="00C2C305" w14:textId="77777777" w:rsidR="005A729B" w:rsidRPr="00C559A1" w:rsidRDefault="001B616B">
            <w:pPr>
              <w:rPr>
                <w:color w:val="000000" w:themeColor="text1"/>
              </w:rPr>
            </w:pPr>
            <w:proofErr w:type="spellStart"/>
            <w:r w:rsidRPr="00C559A1">
              <w:rPr>
                <w:color w:val="000000" w:themeColor="text1"/>
                <w:sz w:val="20"/>
              </w:rPr>
              <w:t>InternetService</w:t>
            </w:r>
            <w:proofErr w:type="spellEnd"/>
            <w:r w:rsidRPr="00C559A1">
              <w:rPr>
                <w:color w:val="000000" w:themeColor="text1"/>
                <w:sz w:val="20"/>
              </w:rPr>
              <w:t xml:space="preserve">, </w:t>
            </w:r>
            <w:proofErr w:type="spellStart"/>
            <w:r w:rsidRPr="00C559A1">
              <w:rPr>
                <w:color w:val="000000" w:themeColor="text1"/>
                <w:sz w:val="20"/>
              </w:rPr>
              <w:t>OnlineSecurity</w:t>
            </w:r>
            <w:proofErr w:type="spellEnd"/>
            <w:r w:rsidRPr="00C559A1">
              <w:rPr>
                <w:color w:val="000000" w:themeColor="text1"/>
                <w:sz w:val="20"/>
              </w:rPr>
              <w:t xml:space="preserve">, </w:t>
            </w:r>
            <w:proofErr w:type="spellStart"/>
            <w:r w:rsidRPr="00C559A1">
              <w:rPr>
                <w:color w:val="000000" w:themeColor="text1"/>
                <w:sz w:val="20"/>
              </w:rPr>
              <w:t>OnlineBackup</w:t>
            </w:r>
            <w:proofErr w:type="spellEnd"/>
            <w:r w:rsidRPr="00C559A1">
              <w:rPr>
                <w:color w:val="000000" w:themeColor="text1"/>
                <w:sz w:val="20"/>
              </w:rPr>
              <w:t xml:space="preserve">, </w:t>
            </w:r>
            <w:proofErr w:type="spellStart"/>
            <w:r w:rsidRPr="00C559A1">
              <w:rPr>
                <w:color w:val="000000" w:themeColor="text1"/>
                <w:sz w:val="20"/>
              </w:rPr>
              <w:t>DeviceProtection</w:t>
            </w:r>
            <w:proofErr w:type="spellEnd"/>
            <w:r w:rsidRPr="00C559A1">
              <w:rPr>
                <w:color w:val="000000" w:themeColor="text1"/>
                <w:sz w:val="20"/>
              </w:rPr>
              <w:t xml:space="preserve">, </w:t>
            </w:r>
            <w:proofErr w:type="spellStart"/>
            <w:r w:rsidRPr="00C559A1">
              <w:rPr>
                <w:color w:val="000000" w:themeColor="text1"/>
                <w:sz w:val="20"/>
              </w:rPr>
              <w:t>TechSupport</w:t>
            </w:r>
            <w:proofErr w:type="spellEnd"/>
          </w:p>
        </w:tc>
      </w:tr>
      <w:tr w:rsidR="005A729B" w:rsidRPr="00C559A1" w14:paraId="5DCCD420" w14:textId="77777777">
        <w:trPr>
          <w:jc w:val="center"/>
        </w:trPr>
        <w:tc>
          <w:tcPr>
            <w:tcW w:w="4824" w:type="dxa"/>
            <w:vAlign w:val="center"/>
          </w:tcPr>
          <w:p w14:paraId="4FC09BF8" w14:textId="77777777" w:rsidR="005A729B" w:rsidRPr="00C559A1" w:rsidRDefault="001B616B">
            <w:pPr>
              <w:rPr>
                <w:color w:val="000000" w:themeColor="text1"/>
              </w:rPr>
            </w:pPr>
            <w:r w:rsidRPr="00C559A1">
              <w:rPr>
                <w:color w:val="000000" w:themeColor="text1"/>
                <w:sz w:val="20"/>
              </w:rPr>
              <w:t>Entertainment</w:t>
            </w:r>
          </w:p>
        </w:tc>
        <w:tc>
          <w:tcPr>
            <w:tcW w:w="4824" w:type="dxa"/>
            <w:vAlign w:val="center"/>
          </w:tcPr>
          <w:p w14:paraId="2B2C4E83" w14:textId="77777777" w:rsidR="005A729B" w:rsidRPr="00C559A1" w:rsidRDefault="001B616B">
            <w:pPr>
              <w:rPr>
                <w:color w:val="000000" w:themeColor="text1"/>
              </w:rPr>
            </w:pPr>
            <w:proofErr w:type="spellStart"/>
            <w:r w:rsidRPr="00C559A1">
              <w:rPr>
                <w:color w:val="000000" w:themeColor="text1"/>
                <w:sz w:val="20"/>
              </w:rPr>
              <w:t>StreamingTV</w:t>
            </w:r>
            <w:proofErr w:type="spellEnd"/>
            <w:r w:rsidRPr="00C559A1">
              <w:rPr>
                <w:color w:val="000000" w:themeColor="text1"/>
                <w:sz w:val="20"/>
              </w:rPr>
              <w:t xml:space="preserve">, </w:t>
            </w:r>
            <w:proofErr w:type="spellStart"/>
            <w:r w:rsidRPr="00C559A1">
              <w:rPr>
                <w:color w:val="000000" w:themeColor="text1"/>
                <w:sz w:val="20"/>
              </w:rPr>
              <w:t>StreamingMovies</w:t>
            </w:r>
            <w:proofErr w:type="spellEnd"/>
          </w:p>
        </w:tc>
      </w:tr>
      <w:tr w:rsidR="005A729B" w:rsidRPr="00C559A1" w14:paraId="6B308A0C" w14:textId="77777777">
        <w:trPr>
          <w:jc w:val="center"/>
        </w:trPr>
        <w:tc>
          <w:tcPr>
            <w:tcW w:w="4824" w:type="dxa"/>
            <w:vAlign w:val="center"/>
          </w:tcPr>
          <w:p w14:paraId="15F2B5FB" w14:textId="77777777" w:rsidR="005A729B" w:rsidRPr="00C559A1" w:rsidRDefault="001B616B">
            <w:pPr>
              <w:rPr>
                <w:color w:val="000000" w:themeColor="text1"/>
              </w:rPr>
            </w:pPr>
            <w:r w:rsidRPr="00C559A1">
              <w:rPr>
                <w:color w:val="000000" w:themeColor="text1"/>
                <w:sz w:val="20"/>
              </w:rPr>
              <w:t>Account</w:t>
            </w:r>
          </w:p>
        </w:tc>
        <w:tc>
          <w:tcPr>
            <w:tcW w:w="4824" w:type="dxa"/>
            <w:vAlign w:val="center"/>
          </w:tcPr>
          <w:p w14:paraId="1B3C164F" w14:textId="77777777" w:rsidR="005A729B" w:rsidRPr="00C559A1" w:rsidRDefault="001B616B">
            <w:pPr>
              <w:rPr>
                <w:color w:val="000000" w:themeColor="text1"/>
              </w:rPr>
            </w:pPr>
            <w:r w:rsidRPr="00C559A1">
              <w:rPr>
                <w:color w:val="000000" w:themeColor="text1"/>
                <w:sz w:val="20"/>
              </w:rPr>
              <w:t xml:space="preserve">tenure, Contract, </w:t>
            </w:r>
            <w:proofErr w:type="spellStart"/>
            <w:r w:rsidRPr="00C559A1">
              <w:rPr>
                <w:color w:val="000000" w:themeColor="text1"/>
                <w:sz w:val="20"/>
              </w:rPr>
              <w:t>PaperlessBilling</w:t>
            </w:r>
            <w:proofErr w:type="spellEnd"/>
            <w:r w:rsidRPr="00C559A1">
              <w:rPr>
                <w:color w:val="000000" w:themeColor="text1"/>
                <w:sz w:val="20"/>
              </w:rPr>
              <w:t xml:space="preserve">, </w:t>
            </w:r>
            <w:proofErr w:type="spellStart"/>
            <w:r w:rsidRPr="00C559A1">
              <w:rPr>
                <w:color w:val="000000" w:themeColor="text1"/>
                <w:sz w:val="20"/>
              </w:rPr>
              <w:t>PaymentMethod</w:t>
            </w:r>
            <w:proofErr w:type="spellEnd"/>
          </w:p>
        </w:tc>
      </w:tr>
      <w:tr w:rsidR="005A729B" w:rsidRPr="00C559A1" w14:paraId="0410C16C" w14:textId="77777777">
        <w:trPr>
          <w:jc w:val="center"/>
        </w:trPr>
        <w:tc>
          <w:tcPr>
            <w:tcW w:w="4824" w:type="dxa"/>
            <w:vAlign w:val="center"/>
          </w:tcPr>
          <w:p w14:paraId="402CD4C9" w14:textId="77777777" w:rsidR="005A729B" w:rsidRPr="00C559A1" w:rsidRDefault="001B616B">
            <w:pPr>
              <w:rPr>
                <w:color w:val="000000" w:themeColor="text1"/>
              </w:rPr>
            </w:pPr>
            <w:r w:rsidRPr="00C559A1">
              <w:rPr>
                <w:color w:val="000000" w:themeColor="text1"/>
                <w:sz w:val="20"/>
              </w:rPr>
              <w:t>Financial</w:t>
            </w:r>
          </w:p>
        </w:tc>
        <w:tc>
          <w:tcPr>
            <w:tcW w:w="4824" w:type="dxa"/>
            <w:vAlign w:val="center"/>
          </w:tcPr>
          <w:p w14:paraId="12EC088D" w14:textId="77777777" w:rsidR="005A729B" w:rsidRPr="00C559A1" w:rsidRDefault="001B616B">
            <w:pPr>
              <w:rPr>
                <w:color w:val="000000" w:themeColor="text1"/>
              </w:rPr>
            </w:pPr>
            <w:proofErr w:type="spellStart"/>
            <w:r w:rsidRPr="00C559A1">
              <w:rPr>
                <w:color w:val="000000" w:themeColor="text1"/>
                <w:sz w:val="20"/>
              </w:rPr>
              <w:t>MonthlyCharges</w:t>
            </w:r>
            <w:proofErr w:type="spellEnd"/>
            <w:r w:rsidRPr="00C559A1">
              <w:rPr>
                <w:color w:val="000000" w:themeColor="text1"/>
                <w:sz w:val="20"/>
              </w:rPr>
              <w:t xml:space="preserve">, </w:t>
            </w:r>
            <w:proofErr w:type="spellStart"/>
            <w:r w:rsidRPr="00C559A1">
              <w:rPr>
                <w:color w:val="000000" w:themeColor="text1"/>
                <w:sz w:val="20"/>
              </w:rPr>
              <w:t>TotalCharges</w:t>
            </w:r>
            <w:proofErr w:type="spellEnd"/>
          </w:p>
        </w:tc>
      </w:tr>
      <w:tr w:rsidR="005A729B" w:rsidRPr="00C559A1" w14:paraId="393D7FDF" w14:textId="77777777">
        <w:trPr>
          <w:jc w:val="center"/>
        </w:trPr>
        <w:tc>
          <w:tcPr>
            <w:tcW w:w="4824" w:type="dxa"/>
            <w:vAlign w:val="center"/>
          </w:tcPr>
          <w:p w14:paraId="11D9088E" w14:textId="77777777" w:rsidR="005A729B" w:rsidRPr="00C559A1" w:rsidRDefault="001B616B">
            <w:pPr>
              <w:rPr>
                <w:color w:val="000000" w:themeColor="text1"/>
              </w:rPr>
            </w:pPr>
            <w:r w:rsidRPr="00C559A1">
              <w:rPr>
                <w:color w:val="000000" w:themeColor="text1"/>
                <w:sz w:val="20"/>
              </w:rPr>
              <w:t>Target</w:t>
            </w:r>
          </w:p>
        </w:tc>
        <w:tc>
          <w:tcPr>
            <w:tcW w:w="4824" w:type="dxa"/>
            <w:vAlign w:val="center"/>
          </w:tcPr>
          <w:p w14:paraId="4E29EB87" w14:textId="77777777" w:rsidR="005A729B" w:rsidRPr="00C559A1" w:rsidRDefault="001B616B">
            <w:pPr>
              <w:rPr>
                <w:color w:val="000000" w:themeColor="text1"/>
              </w:rPr>
            </w:pPr>
            <w:r w:rsidRPr="00C559A1">
              <w:rPr>
                <w:color w:val="000000" w:themeColor="text1"/>
                <w:sz w:val="20"/>
              </w:rPr>
              <w:t>Churn</w:t>
            </w:r>
          </w:p>
        </w:tc>
      </w:tr>
    </w:tbl>
    <w:p w14:paraId="075F6216" w14:textId="77777777" w:rsidR="005A729B" w:rsidRPr="00C559A1" w:rsidRDefault="005A729B">
      <w:pPr>
        <w:rPr>
          <w:color w:val="000000" w:themeColor="text1"/>
        </w:rPr>
      </w:pPr>
    </w:p>
    <w:p w14:paraId="714291D3" w14:textId="77777777" w:rsidR="005A729B" w:rsidRPr="00C559A1" w:rsidRDefault="001B616B">
      <w:pPr>
        <w:jc w:val="center"/>
        <w:rPr>
          <w:color w:val="000000" w:themeColor="text1"/>
        </w:rPr>
      </w:pPr>
      <w:r w:rsidRPr="00C559A1">
        <w:rPr>
          <w:noProof/>
          <w:color w:val="000000" w:themeColor="text1"/>
        </w:rPr>
        <w:drawing>
          <wp:inline distT="0" distB="0" distL="0" distR="0" wp14:anchorId="2E1DDA90" wp14:editId="4A5685A0">
            <wp:extent cx="5669280" cy="3229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hurn.png"/>
                    <pic:cNvPicPr/>
                  </pic:nvPicPr>
                  <pic:blipFill>
                    <a:blip r:embed="rId8"/>
                    <a:stretch>
                      <a:fillRect/>
                    </a:stretch>
                  </pic:blipFill>
                  <pic:spPr>
                    <a:xfrm>
                      <a:off x="0" y="0"/>
                      <a:ext cx="5669280" cy="3229056"/>
                    </a:xfrm>
                    <a:prstGeom prst="rect">
                      <a:avLst/>
                    </a:prstGeom>
                  </pic:spPr>
                </pic:pic>
              </a:graphicData>
            </a:graphic>
          </wp:inline>
        </w:drawing>
      </w:r>
    </w:p>
    <w:p w14:paraId="21E12F76" w14:textId="77777777" w:rsidR="005A729B" w:rsidRPr="00C559A1" w:rsidRDefault="001B616B">
      <w:pPr>
        <w:jc w:val="center"/>
        <w:rPr>
          <w:color w:val="000000" w:themeColor="text1"/>
        </w:rPr>
      </w:pPr>
      <w:r w:rsidRPr="00C559A1">
        <w:rPr>
          <w:i/>
          <w:color w:val="000000" w:themeColor="text1"/>
          <w:sz w:val="20"/>
        </w:rPr>
        <w:t>Figure 1. Distribution of churn and non-churn customers.</w:t>
      </w:r>
    </w:p>
    <w:p w14:paraId="56E6733E" w14:textId="77777777" w:rsidR="005A729B" w:rsidRPr="00C559A1" w:rsidRDefault="001B616B">
      <w:pPr>
        <w:pStyle w:val="Heading2"/>
        <w:rPr>
          <w:color w:val="000000" w:themeColor="text1"/>
        </w:rPr>
      </w:pPr>
      <w:r w:rsidRPr="00C559A1">
        <w:rPr>
          <w:color w:val="000000" w:themeColor="text1"/>
        </w:rPr>
        <w:t>1.5 Available Information</w:t>
      </w:r>
    </w:p>
    <w:p w14:paraId="61E00643" w14:textId="77777777" w:rsidR="005A729B" w:rsidRPr="00C559A1" w:rsidRDefault="001B616B">
      <w:pPr>
        <w:rPr>
          <w:color w:val="000000" w:themeColor="text1"/>
        </w:rPr>
      </w:pPr>
      <w:r w:rsidRPr="00C559A1">
        <w:rPr>
          <w:color w:val="000000" w:themeColor="text1"/>
        </w:rPr>
        <w:t xml:space="preserve">The dataset provides enough information to examine relationships between customer tenure, service subscriptions, contracts, payment </w:t>
      </w:r>
      <w:proofErr w:type="spellStart"/>
      <w:r w:rsidRPr="00C559A1">
        <w:rPr>
          <w:color w:val="000000" w:themeColor="text1"/>
        </w:rPr>
        <w:t>behaviour</w:t>
      </w:r>
      <w:proofErr w:type="spellEnd"/>
      <w:r w:rsidRPr="00C559A1">
        <w:rPr>
          <w:color w:val="000000" w:themeColor="text1"/>
        </w:rPr>
        <w:t xml:space="preserve"> and churn. The class distribution is imbalanced: 1,869 customers are labelled as churners and 5,174 as non-churners.</w:t>
      </w:r>
    </w:p>
    <w:p w14:paraId="6A5D1207" w14:textId="77777777" w:rsidR="005A729B" w:rsidRPr="00C559A1" w:rsidRDefault="001B616B">
      <w:pPr>
        <w:pStyle w:val="Heading2"/>
        <w:rPr>
          <w:color w:val="000000" w:themeColor="text1"/>
        </w:rPr>
      </w:pPr>
      <w:r w:rsidRPr="00C559A1">
        <w:rPr>
          <w:color w:val="000000" w:themeColor="text1"/>
        </w:rPr>
        <w:t>1.6 Assumptions and Constraints</w:t>
      </w:r>
    </w:p>
    <w:p w14:paraId="0F8980A5" w14:textId="77777777" w:rsidR="005A729B" w:rsidRPr="00C559A1" w:rsidRDefault="001B616B">
      <w:pPr>
        <w:pStyle w:val="ListBullet"/>
        <w:rPr>
          <w:color w:val="000000" w:themeColor="text1"/>
        </w:rPr>
      </w:pPr>
      <w:proofErr w:type="spellStart"/>
      <w:r w:rsidRPr="00C559A1">
        <w:rPr>
          <w:color w:val="000000" w:themeColor="text1"/>
        </w:rPr>
        <w:t>CustomerID</w:t>
      </w:r>
      <w:proofErr w:type="spellEnd"/>
      <w:r w:rsidRPr="00C559A1">
        <w:rPr>
          <w:color w:val="000000" w:themeColor="text1"/>
        </w:rPr>
        <w:t xml:space="preserve"> is treated as an identifier and removed from modelling.</w:t>
      </w:r>
    </w:p>
    <w:p w14:paraId="2918F536" w14:textId="77777777" w:rsidR="005A729B" w:rsidRPr="00C559A1" w:rsidRDefault="001B616B">
      <w:pPr>
        <w:pStyle w:val="ListBullet"/>
        <w:rPr>
          <w:color w:val="000000" w:themeColor="text1"/>
        </w:rPr>
      </w:pPr>
      <w:proofErr w:type="spellStart"/>
      <w:r w:rsidRPr="00C559A1">
        <w:rPr>
          <w:color w:val="000000" w:themeColor="text1"/>
        </w:rPr>
        <w:t>TotalCharges</w:t>
      </w:r>
      <w:proofErr w:type="spellEnd"/>
      <w:r w:rsidRPr="00C559A1">
        <w:rPr>
          <w:color w:val="000000" w:themeColor="text1"/>
        </w:rPr>
        <w:t xml:space="preserve"> is converted from text to numeric form; invalid blank values become missing values.</w:t>
      </w:r>
    </w:p>
    <w:p w14:paraId="3D83E618" w14:textId="77777777" w:rsidR="005A729B" w:rsidRPr="00C559A1" w:rsidRDefault="001B616B">
      <w:pPr>
        <w:pStyle w:val="ListBullet"/>
        <w:rPr>
          <w:color w:val="000000" w:themeColor="text1"/>
        </w:rPr>
      </w:pPr>
      <w:r w:rsidRPr="00C559A1">
        <w:rPr>
          <w:color w:val="000000" w:themeColor="text1"/>
        </w:rPr>
        <w:t>Categorical variables are encoded using one-hot encoding.</w:t>
      </w:r>
    </w:p>
    <w:p w14:paraId="081EF985" w14:textId="77777777" w:rsidR="005A729B" w:rsidRPr="00C559A1" w:rsidRDefault="001B616B">
      <w:pPr>
        <w:pStyle w:val="ListBullet"/>
        <w:rPr>
          <w:color w:val="000000" w:themeColor="text1"/>
        </w:rPr>
      </w:pPr>
      <w:r w:rsidRPr="00C559A1">
        <w:rPr>
          <w:color w:val="000000" w:themeColor="text1"/>
        </w:rPr>
        <w:t>Numerical variables are standardized where required.</w:t>
      </w:r>
    </w:p>
    <w:p w14:paraId="27570BC8" w14:textId="77777777" w:rsidR="005A729B" w:rsidRPr="00C559A1" w:rsidRDefault="001B616B">
      <w:pPr>
        <w:pStyle w:val="ListBullet"/>
        <w:rPr>
          <w:color w:val="000000" w:themeColor="text1"/>
        </w:rPr>
      </w:pPr>
      <w:r w:rsidRPr="00C559A1">
        <w:rPr>
          <w:color w:val="000000" w:themeColor="text1"/>
        </w:rPr>
        <w:t>An 80:20 stratified train-test split is used.</w:t>
      </w:r>
    </w:p>
    <w:p w14:paraId="516BAE6E" w14:textId="77777777" w:rsidR="005A729B" w:rsidRPr="00C559A1" w:rsidRDefault="001B616B">
      <w:pPr>
        <w:pStyle w:val="ListBullet"/>
        <w:rPr>
          <w:color w:val="000000" w:themeColor="text1"/>
        </w:rPr>
      </w:pPr>
      <w:r w:rsidRPr="00C559A1">
        <w:rPr>
          <w:color w:val="000000" w:themeColor="text1"/>
        </w:rPr>
        <w:t xml:space="preserve">The historical dataset is assumed to represent useful churn patterns, although real-world </w:t>
      </w:r>
      <w:proofErr w:type="spellStart"/>
      <w:r w:rsidRPr="00C559A1">
        <w:rPr>
          <w:color w:val="000000" w:themeColor="text1"/>
        </w:rPr>
        <w:t>behaviour</w:t>
      </w:r>
      <w:proofErr w:type="spellEnd"/>
      <w:r w:rsidRPr="00C559A1">
        <w:rPr>
          <w:color w:val="000000" w:themeColor="text1"/>
        </w:rPr>
        <w:t xml:space="preserve"> may change.</w:t>
      </w:r>
    </w:p>
    <w:p w14:paraId="2B0F8356" w14:textId="77777777" w:rsidR="005A729B" w:rsidRPr="00C559A1" w:rsidRDefault="001B616B">
      <w:pPr>
        <w:pStyle w:val="ListBullet"/>
        <w:rPr>
          <w:color w:val="000000" w:themeColor="text1"/>
        </w:rPr>
      </w:pPr>
      <w:r w:rsidRPr="00C559A1">
        <w:rPr>
          <w:color w:val="000000" w:themeColor="text1"/>
        </w:rPr>
        <w:t>Accuracy is not used alone because the target classes are imbalanced.</w:t>
      </w:r>
    </w:p>
    <w:p w14:paraId="0D2E37C3" w14:textId="77777777" w:rsidR="005A729B" w:rsidRPr="00C559A1" w:rsidRDefault="001B616B">
      <w:pPr>
        <w:pStyle w:val="Heading1"/>
        <w:rPr>
          <w:color w:val="000000" w:themeColor="text1"/>
        </w:rPr>
      </w:pPr>
      <w:r w:rsidRPr="00C559A1">
        <w:rPr>
          <w:color w:val="000000" w:themeColor="text1"/>
        </w:rPr>
        <w:t>2. Application of Course Knowledge</w:t>
      </w:r>
    </w:p>
    <w:p w14:paraId="411DEC30" w14:textId="77777777" w:rsidR="005A729B" w:rsidRPr="00C559A1" w:rsidRDefault="001B616B">
      <w:pPr>
        <w:pStyle w:val="Heading2"/>
        <w:rPr>
          <w:color w:val="000000" w:themeColor="text1"/>
        </w:rPr>
      </w:pPr>
      <w:r w:rsidRPr="00C559A1">
        <w:rPr>
          <w:color w:val="000000" w:themeColor="text1"/>
        </w:rPr>
        <w:t>2.1 Supervised Learning</w:t>
      </w:r>
    </w:p>
    <w:p w14:paraId="33FAB7B1" w14:textId="77777777" w:rsidR="005A729B" w:rsidRPr="00C559A1" w:rsidRDefault="001B616B">
      <w:pPr>
        <w:rPr>
          <w:color w:val="000000" w:themeColor="text1"/>
        </w:rPr>
      </w:pPr>
      <w:r w:rsidRPr="00C559A1">
        <w:rPr>
          <w:color w:val="000000" w:themeColor="text1"/>
        </w:rPr>
        <w:t>Supervised learning learns a mapping from labelled examples to an output. Here, historical customer records provide both the feature vector X and the known churn label y. The trained model estimates the probability or class of churn for an unseen customer.</w:t>
      </w:r>
    </w:p>
    <w:p w14:paraId="3465DB5E" w14:textId="77777777" w:rsidR="005A729B" w:rsidRPr="00C559A1" w:rsidRDefault="001B616B">
      <w:pPr>
        <w:pStyle w:val="Heading2"/>
        <w:rPr>
          <w:color w:val="000000" w:themeColor="text1"/>
        </w:rPr>
      </w:pPr>
      <w:r w:rsidRPr="00C559A1">
        <w:rPr>
          <w:color w:val="000000" w:themeColor="text1"/>
        </w:rPr>
        <w:t>2.2 Logistic Regression</w:t>
      </w:r>
    </w:p>
    <w:p w14:paraId="429D655D" w14:textId="77777777" w:rsidR="005A729B" w:rsidRPr="00C559A1" w:rsidRDefault="001B616B">
      <w:pPr>
        <w:rPr>
          <w:color w:val="000000" w:themeColor="text1"/>
        </w:rPr>
      </w:pPr>
      <w:r w:rsidRPr="00C559A1">
        <w:rPr>
          <w:color w:val="000000" w:themeColor="text1"/>
        </w:rPr>
        <w:t>Logistic Regression estimates the probability of churn using the sigmoid function:</w:t>
      </w:r>
    </w:p>
    <w:p w14:paraId="2B466DD0" w14:textId="77777777" w:rsidR="005A729B" w:rsidRPr="00C559A1" w:rsidRDefault="001B616B">
      <w:pPr>
        <w:rPr>
          <w:color w:val="000000" w:themeColor="text1"/>
        </w:rPr>
      </w:pPr>
      <w:r w:rsidRPr="00C559A1">
        <w:rPr>
          <w:color w:val="000000" w:themeColor="text1"/>
        </w:rPr>
        <w:t>p(y=1|x) = 1 / (1 + e^-(β₀ + βᵀx))</w:t>
      </w:r>
    </w:p>
    <w:p w14:paraId="47EF93E9" w14:textId="77777777" w:rsidR="005A729B" w:rsidRPr="00C559A1" w:rsidRDefault="001B616B">
      <w:pPr>
        <w:rPr>
          <w:color w:val="000000" w:themeColor="text1"/>
        </w:rPr>
      </w:pPr>
      <w:r w:rsidRPr="00C559A1">
        <w:rPr>
          <w:color w:val="000000" w:themeColor="text1"/>
        </w:rPr>
        <w:t>A probability threshold is used to convert the estimated probability into a class. Logistic Regression is useful because its coefficients provide an interpretable indication of the direction of feature effects.</w:t>
      </w:r>
    </w:p>
    <w:p w14:paraId="4D0A3932" w14:textId="77777777" w:rsidR="005A729B" w:rsidRPr="00C559A1" w:rsidRDefault="001B616B">
      <w:pPr>
        <w:pStyle w:val="Heading2"/>
        <w:rPr>
          <w:color w:val="000000" w:themeColor="text1"/>
        </w:rPr>
      </w:pPr>
      <w:r w:rsidRPr="00C559A1">
        <w:rPr>
          <w:color w:val="000000" w:themeColor="text1"/>
        </w:rPr>
        <w:t>2.3 Gaussian Naive Bayes</w:t>
      </w:r>
    </w:p>
    <w:p w14:paraId="1C410E0E" w14:textId="77777777" w:rsidR="005A729B" w:rsidRPr="00C559A1" w:rsidRDefault="001B616B">
      <w:pPr>
        <w:rPr>
          <w:color w:val="000000" w:themeColor="text1"/>
        </w:rPr>
      </w:pPr>
      <w:r w:rsidRPr="00C559A1">
        <w:rPr>
          <w:color w:val="000000" w:themeColor="text1"/>
        </w:rPr>
        <w:t>Naive Bayes uses Bayes' theorem: P(C|X) = P(X|C)P(C)/P(X). The classifier assumes that features are conditionally independent given the class. Gaussian Naive Bayes models continuous transformed features with class-specific normal distributions.</w:t>
      </w:r>
    </w:p>
    <w:p w14:paraId="06C4EF3A" w14:textId="77777777" w:rsidR="005A729B" w:rsidRPr="00C559A1" w:rsidRDefault="001B616B">
      <w:pPr>
        <w:pStyle w:val="Heading2"/>
        <w:rPr>
          <w:color w:val="000000" w:themeColor="text1"/>
        </w:rPr>
      </w:pPr>
      <w:r w:rsidRPr="00C559A1">
        <w:rPr>
          <w:color w:val="000000" w:themeColor="text1"/>
        </w:rPr>
        <w:t>2.4 Decision Tree</w:t>
      </w:r>
    </w:p>
    <w:p w14:paraId="4C1A4A21" w14:textId="77777777" w:rsidR="005A729B" w:rsidRPr="00C559A1" w:rsidRDefault="001B616B">
      <w:pPr>
        <w:rPr>
          <w:color w:val="000000" w:themeColor="text1"/>
        </w:rPr>
      </w:pPr>
      <w:r w:rsidRPr="00C559A1">
        <w:rPr>
          <w:color w:val="000000" w:themeColor="text1"/>
        </w:rPr>
        <w:t>A Decision Tree creates a sequence of feature-based decisions. One common impurity measure is Gini impurity: G = 1 − Σpᵢ². A split is selected when it improves the purity of the resulting child nodes. Tree depth and minimum leaf size are controlled to reduce overfitting.</w:t>
      </w:r>
    </w:p>
    <w:p w14:paraId="279AA776" w14:textId="77777777" w:rsidR="005A729B" w:rsidRPr="00C559A1" w:rsidRDefault="001B616B">
      <w:pPr>
        <w:pStyle w:val="Heading2"/>
        <w:rPr>
          <w:color w:val="000000" w:themeColor="text1"/>
        </w:rPr>
      </w:pPr>
      <w:r w:rsidRPr="00C559A1">
        <w:rPr>
          <w:color w:val="000000" w:themeColor="text1"/>
        </w:rPr>
        <w:t>2.5 Evaluation Metrics</w:t>
      </w:r>
    </w:p>
    <w:tbl>
      <w:tblPr>
        <w:tblStyle w:val="TableGrid"/>
        <w:tblW w:w="0" w:type="auto"/>
        <w:jc w:val="center"/>
        <w:tblLook w:val="04A0" w:firstRow="1" w:lastRow="0" w:firstColumn="1" w:lastColumn="0" w:noHBand="0" w:noVBand="1"/>
      </w:tblPr>
      <w:tblGrid>
        <w:gridCol w:w="3216"/>
        <w:gridCol w:w="3216"/>
        <w:gridCol w:w="3216"/>
      </w:tblGrid>
      <w:tr w:rsidR="005A729B" w:rsidRPr="00C559A1" w14:paraId="02A5026A" w14:textId="77777777">
        <w:trPr>
          <w:jc w:val="center"/>
        </w:trPr>
        <w:tc>
          <w:tcPr>
            <w:tcW w:w="3216" w:type="dxa"/>
            <w:shd w:val="clear" w:color="auto" w:fill="D9EAF7"/>
          </w:tcPr>
          <w:p w14:paraId="73171AAD" w14:textId="77777777" w:rsidR="005A729B" w:rsidRPr="00C559A1" w:rsidRDefault="001B616B">
            <w:pPr>
              <w:rPr>
                <w:color w:val="000000" w:themeColor="text1"/>
              </w:rPr>
            </w:pPr>
            <w:r w:rsidRPr="00C559A1">
              <w:rPr>
                <w:b/>
                <w:color w:val="000000" w:themeColor="text1"/>
                <w:sz w:val="20"/>
              </w:rPr>
              <w:t>Metric</w:t>
            </w:r>
          </w:p>
        </w:tc>
        <w:tc>
          <w:tcPr>
            <w:tcW w:w="3216" w:type="dxa"/>
            <w:shd w:val="clear" w:color="auto" w:fill="D9EAF7"/>
          </w:tcPr>
          <w:p w14:paraId="5867639F" w14:textId="77777777" w:rsidR="005A729B" w:rsidRPr="00C559A1" w:rsidRDefault="001B616B">
            <w:pPr>
              <w:rPr>
                <w:color w:val="000000" w:themeColor="text1"/>
              </w:rPr>
            </w:pPr>
            <w:r w:rsidRPr="00C559A1">
              <w:rPr>
                <w:b/>
                <w:color w:val="000000" w:themeColor="text1"/>
                <w:sz w:val="20"/>
              </w:rPr>
              <w:t>Equation</w:t>
            </w:r>
          </w:p>
        </w:tc>
        <w:tc>
          <w:tcPr>
            <w:tcW w:w="3216" w:type="dxa"/>
            <w:shd w:val="clear" w:color="auto" w:fill="D9EAF7"/>
          </w:tcPr>
          <w:p w14:paraId="11659F82" w14:textId="77777777" w:rsidR="005A729B" w:rsidRPr="00C559A1" w:rsidRDefault="001B616B">
            <w:pPr>
              <w:rPr>
                <w:color w:val="000000" w:themeColor="text1"/>
              </w:rPr>
            </w:pPr>
            <w:r w:rsidRPr="00C559A1">
              <w:rPr>
                <w:b/>
                <w:color w:val="000000" w:themeColor="text1"/>
                <w:sz w:val="20"/>
              </w:rPr>
              <w:t>Purpose</w:t>
            </w:r>
          </w:p>
        </w:tc>
      </w:tr>
      <w:tr w:rsidR="005A729B" w:rsidRPr="00C559A1" w14:paraId="604B223B" w14:textId="77777777">
        <w:trPr>
          <w:jc w:val="center"/>
        </w:trPr>
        <w:tc>
          <w:tcPr>
            <w:tcW w:w="3216" w:type="dxa"/>
            <w:vAlign w:val="center"/>
          </w:tcPr>
          <w:p w14:paraId="0F5A5B3A" w14:textId="77777777" w:rsidR="005A729B" w:rsidRPr="00C559A1" w:rsidRDefault="001B616B">
            <w:pPr>
              <w:rPr>
                <w:color w:val="000000" w:themeColor="text1"/>
              </w:rPr>
            </w:pPr>
            <w:r w:rsidRPr="00C559A1">
              <w:rPr>
                <w:color w:val="000000" w:themeColor="text1"/>
                <w:sz w:val="20"/>
              </w:rPr>
              <w:t>Accuracy</w:t>
            </w:r>
          </w:p>
        </w:tc>
        <w:tc>
          <w:tcPr>
            <w:tcW w:w="3216" w:type="dxa"/>
            <w:vAlign w:val="center"/>
          </w:tcPr>
          <w:p w14:paraId="186A74D3" w14:textId="77777777" w:rsidR="005A729B" w:rsidRPr="00C559A1" w:rsidRDefault="001B616B">
            <w:pPr>
              <w:rPr>
                <w:color w:val="000000" w:themeColor="text1"/>
              </w:rPr>
            </w:pPr>
            <w:r w:rsidRPr="00C559A1">
              <w:rPr>
                <w:color w:val="000000" w:themeColor="text1"/>
                <w:sz w:val="20"/>
              </w:rPr>
              <w:t>(TP+TN)/(TP+TN+FP+FN)</w:t>
            </w:r>
          </w:p>
        </w:tc>
        <w:tc>
          <w:tcPr>
            <w:tcW w:w="3216" w:type="dxa"/>
            <w:vAlign w:val="center"/>
          </w:tcPr>
          <w:p w14:paraId="47108856" w14:textId="77777777" w:rsidR="005A729B" w:rsidRPr="00C559A1" w:rsidRDefault="001B616B">
            <w:pPr>
              <w:rPr>
                <w:color w:val="000000" w:themeColor="text1"/>
              </w:rPr>
            </w:pPr>
            <w:r w:rsidRPr="00C559A1">
              <w:rPr>
                <w:color w:val="000000" w:themeColor="text1"/>
                <w:sz w:val="20"/>
              </w:rPr>
              <w:t>Overall correctness</w:t>
            </w:r>
          </w:p>
        </w:tc>
      </w:tr>
      <w:tr w:rsidR="005A729B" w:rsidRPr="00C559A1" w14:paraId="22D90FD3" w14:textId="77777777">
        <w:trPr>
          <w:jc w:val="center"/>
        </w:trPr>
        <w:tc>
          <w:tcPr>
            <w:tcW w:w="3216" w:type="dxa"/>
            <w:vAlign w:val="center"/>
          </w:tcPr>
          <w:p w14:paraId="3D6D2D37" w14:textId="77777777" w:rsidR="005A729B" w:rsidRPr="00C559A1" w:rsidRDefault="001B616B">
            <w:pPr>
              <w:rPr>
                <w:color w:val="000000" w:themeColor="text1"/>
              </w:rPr>
            </w:pPr>
            <w:r w:rsidRPr="00C559A1">
              <w:rPr>
                <w:color w:val="000000" w:themeColor="text1"/>
                <w:sz w:val="20"/>
              </w:rPr>
              <w:t>Precision</w:t>
            </w:r>
          </w:p>
        </w:tc>
        <w:tc>
          <w:tcPr>
            <w:tcW w:w="3216" w:type="dxa"/>
            <w:vAlign w:val="center"/>
          </w:tcPr>
          <w:p w14:paraId="206C7385" w14:textId="77777777" w:rsidR="005A729B" w:rsidRPr="00C559A1" w:rsidRDefault="001B616B">
            <w:pPr>
              <w:rPr>
                <w:color w:val="000000" w:themeColor="text1"/>
              </w:rPr>
            </w:pPr>
            <w:r w:rsidRPr="00C559A1">
              <w:rPr>
                <w:color w:val="000000" w:themeColor="text1"/>
                <w:sz w:val="20"/>
              </w:rPr>
              <w:t>TP/(TP+FP)</w:t>
            </w:r>
          </w:p>
        </w:tc>
        <w:tc>
          <w:tcPr>
            <w:tcW w:w="3216" w:type="dxa"/>
            <w:vAlign w:val="center"/>
          </w:tcPr>
          <w:p w14:paraId="7B98754D" w14:textId="77777777" w:rsidR="005A729B" w:rsidRPr="00C559A1" w:rsidRDefault="001B616B">
            <w:pPr>
              <w:rPr>
                <w:color w:val="000000" w:themeColor="text1"/>
              </w:rPr>
            </w:pPr>
            <w:r w:rsidRPr="00C559A1">
              <w:rPr>
                <w:color w:val="000000" w:themeColor="text1"/>
                <w:sz w:val="20"/>
              </w:rPr>
              <w:t>Reliability of churn predictions</w:t>
            </w:r>
          </w:p>
        </w:tc>
      </w:tr>
      <w:tr w:rsidR="005A729B" w:rsidRPr="00C559A1" w14:paraId="39660284" w14:textId="77777777">
        <w:trPr>
          <w:jc w:val="center"/>
        </w:trPr>
        <w:tc>
          <w:tcPr>
            <w:tcW w:w="3216" w:type="dxa"/>
            <w:vAlign w:val="center"/>
          </w:tcPr>
          <w:p w14:paraId="7C40C713" w14:textId="77777777" w:rsidR="005A729B" w:rsidRPr="00C559A1" w:rsidRDefault="001B616B">
            <w:pPr>
              <w:rPr>
                <w:color w:val="000000" w:themeColor="text1"/>
              </w:rPr>
            </w:pPr>
            <w:r w:rsidRPr="00C559A1">
              <w:rPr>
                <w:color w:val="000000" w:themeColor="text1"/>
                <w:sz w:val="20"/>
              </w:rPr>
              <w:t>Recall</w:t>
            </w:r>
          </w:p>
        </w:tc>
        <w:tc>
          <w:tcPr>
            <w:tcW w:w="3216" w:type="dxa"/>
            <w:vAlign w:val="center"/>
          </w:tcPr>
          <w:p w14:paraId="5C22114C" w14:textId="77777777" w:rsidR="005A729B" w:rsidRPr="00C559A1" w:rsidRDefault="001B616B">
            <w:pPr>
              <w:rPr>
                <w:color w:val="000000" w:themeColor="text1"/>
              </w:rPr>
            </w:pPr>
            <w:r w:rsidRPr="00C559A1">
              <w:rPr>
                <w:color w:val="000000" w:themeColor="text1"/>
                <w:sz w:val="20"/>
              </w:rPr>
              <w:t>TP/(TP+FN)</w:t>
            </w:r>
          </w:p>
        </w:tc>
        <w:tc>
          <w:tcPr>
            <w:tcW w:w="3216" w:type="dxa"/>
            <w:vAlign w:val="center"/>
          </w:tcPr>
          <w:p w14:paraId="21FE71F2" w14:textId="77777777" w:rsidR="005A729B" w:rsidRPr="00C559A1" w:rsidRDefault="001B616B">
            <w:pPr>
              <w:rPr>
                <w:color w:val="000000" w:themeColor="text1"/>
              </w:rPr>
            </w:pPr>
            <w:r w:rsidRPr="00C559A1">
              <w:rPr>
                <w:color w:val="000000" w:themeColor="text1"/>
                <w:sz w:val="20"/>
              </w:rPr>
              <w:t>Ability to identify actual churners</w:t>
            </w:r>
          </w:p>
        </w:tc>
      </w:tr>
      <w:tr w:rsidR="005A729B" w:rsidRPr="00C559A1" w14:paraId="012D181E" w14:textId="77777777">
        <w:trPr>
          <w:jc w:val="center"/>
        </w:trPr>
        <w:tc>
          <w:tcPr>
            <w:tcW w:w="3216" w:type="dxa"/>
            <w:vAlign w:val="center"/>
          </w:tcPr>
          <w:p w14:paraId="197B653C" w14:textId="77777777" w:rsidR="005A729B" w:rsidRPr="00C559A1" w:rsidRDefault="001B616B">
            <w:pPr>
              <w:rPr>
                <w:color w:val="000000" w:themeColor="text1"/>
              </w:rPr>
            </w:pPr>
            <w:r w:rsidRPr="00C559A1">
              <w:rPr>
                <w:color w:val="000000" w:themeColor="text1"/>
                <w:sz w:val="20"/>
              </w:rPr>
              <w:t>F1-score</w:t>
            </w:r>
          </w:p>
        </w:tc>
        <w:tc>
          <w:tcPr>
            <w:tcW w:w="3216" w:type="dxa"/>
            <w:vAlign w:val="center"/>
          </w:tcPr>
          <w:p w14:paraId="2DE77C20" w14:textId="77777777" w:rsidR="005A729B" w:rsidRPr="00C559A1" w:rsidRDefault="001B616B">
            <w:pPr>
              <w:rPr>
                <w:color w:val="000000" w:themeColor="text1"/>
              </w:rPr>
            </w:pPr>
            <w:r w:rsidRPr="00C559A1">
              <w:rPr>
                <w:color w:val="000000" w:themeColor="text1"/>
                <w:sz w:val="20"/>
              </w:rPr>
              <w:t>2PR/(P+R)</w:t>
            </w:r>
          </w:p>
        </w:tc>
        <w:tc>
          <w:tcPr>
            <w:tcW w:w="3216" w:type="dxa"/>
            <w:vAlign w:val="center"/>
          </w:tcPr>
          <w:p w14:paraId="24919C7C" w14:textId="77777777" w:rsidR="005A729B" w:rsidRPr="00C559A1" w:rsidRDefault="001B616B">
            <w:pPr>
              <w:rPr>
                <w:color w:val="000000" w:themeColor="text1"/>
              </w:rPr>
            </w:pPr>
            <w:r w:rsidRPr="00C559A1">
              <w:rPr>
                <w:color w:val="000000" w:themeColor="text1"/>
                <w:sz w:val="20"/>
              </w:rPr>
              <w:t>Balance between precision and recall</w:t>
            </w:r>
          </w:p>
        </w:tc>
      </w:tr>
    </w:tbl>
    <w:p w14:paraId="3A02ECEC" w14:textId="77777777" w:rsidR="005A729B" w:rsidRPr="00C559A1" w:rsidRDefault="005A729B">
      <w:pPr>
        <w:rPr>
          <w:color w:val="000000" w:themeColor="text1"/>
        </w:rPr>
      </w:pPr>
    </w:p>
    <w:p w14:paraId="1D47F227" w14:textId="77777777" w:rsidR="005A729B" w:rsidRPr="00C559A1" w:rsidRDefault="001B616B">
      <w:pPr>
        <w:pStyle w:val="Heading2"/>
        <w:rPr>
          <w:color w:val="000000" w:themeColor="text1"/>
        </w:rPr>
      </w:pPr>
      <w:r w:rsidRPr="00C559A1">
        <w:rPr>
          <w:color w:val="000000" w:themeColor="text1"/>
        </w:rPr>
        <w:t>2.6 K-means Clustering</w:t>
      </w:r>
    </w:p>
    <w:p w14:paraId="6C218DFE" w14:textId="77777777" w:rsidR="005A729B" w:rsidRPr="00C559A1" w:rsidRDefault="001B616B">
      <w:pPr>
        <w:rPr>
          <w:color w:val="000000" w:themeColor="text1"/>
        </w:rPr>
      </w:pPr>
      <w:r w:rsidRPr="00C559A1">
        <w:rPr>
          <w:color w:val="000000" w:themeColor="text1"/>
        </w:rPr>
        <w:t xml:space="preserve">K-means assigns customers to K clusters by minimizing the within-cluster sum of squared distances: J = ΣₖΣₓ∈Cₖ ||x−μₖ||². Standardization is important because variables such as </w:t>
      </w:r>
      <w:proofErr w:type="spellStart"/>
      <w:r w:rsidRPr="00C559A1">
        <w:rPr>
          <w:color w:val="000000" w:themeColor="text1"/>
        </w:rPr>
        <w:t>TotalCharges</w:t>
      </w:r>
      <w:proofErr w:type="spellEnd"/>
      <w:r w:rsidRPr="00C559A1">
        <w:rPr>
          <w:color w:val="000000" w:themeColor="text1"/>
        </w:rPr>
        <w:t xml:space="preserve"> can otherwise dominate distance calculations.</w:t>
      </w:r>
    </w:p>
    <w:p w14:paraId="5E514295" w14:textId="77777777" w:rsidR="005A729B" w:rsidRPr="00C559A1" w:rsidRDefault="001B616B">
      <w:pPr>
        <w:pStyle w:val="Heading2"/>
        <w:rPr>
          <w:color w:val="000000" w:themeColor="text1"/>
        </w:rPr>
      </w:pPr>
      <w:r w:rsidRPr="00C559A1">
        <w:rPr>
          <w:color w:val="000000" w:themeColor="text1"/>
        </w:rPr>
        <w:t>2.7 Elbow Method</w:t>
      </w:r>
    </w:p>
    <w:p w14:paraId="6E742AF6" w14:textId="77777777" w:rsidR="005A729B" w:rsidRPr="00C559A1" w:rsidRDefault="001B616B">
      <w:pPr>
        <w:rPr>
          <w:color w:val="000000" w:themeColor="text1"/>
        </w:rPr>
      </w:pPr>
      <w:r w:rsidRPr="00C559A1">
        <w:rPr>
          <w:color w:val="000000" w:themeColor="text1"/>
        </w:rPr>
        <w:t>The elbow method evaluates K-means inertia for several values of K. A suitable K is selected near the point where increasing the number of clusters gives diminishing improvement. For this project, K=4 is used because it gives a useful balance between separation and interpretability.</w:t>
      </w:r>
    </w:p>
    <w:p w14:paraId="79A12197" w14:textId="77777777" w:rsidR="005A729B" w:rsidRPr="00C559A1" w:rsidRDefault="001B616B">
      <w:pPr>
        <w:pStyle w:val="Heading2"/>
        <w:rPr>
          <w:color w:val="000000" w:themeColor="text1"/>
        </w:rPr>
      </w:pPr>
      <w:r w:rsidRPr="00C559A1">
        <w:rPr>
          <w:color w:val="000000" w:themeColor="text1"/>
        </w:rPr>
        <w:t>2.8 Principal Component Analysis</w:t>
      </w:r>
    </w:p>
    <w:p w14:paraId="35929238" w14:textId="77777777" w:rsidR="005A729B" w:rsidRPr="00C559A1" w:rsidRDefault="001B616B">
      <w:pPr>
        <w:rPr>
          <w:color w:val="000000" w:themeColor="text1"/>
        </w:rPr>
      </w:pPr>
      <w:r w:rsidRPr="00C559A1">
        <w:rPr>
          <w:color w:val="000000" w:themeColor="text1"/>
        </w:rPr>
        <w:t>PCA transforms the standardized feature matrix into orthogonal principal components. The first components explain the largest share of variance. A two-component PCA representation is used to visualize the four customer segments.</w:t>
      </w:r>
    </w:p>
    <w:p w14:paraId="53004BA1" w14:textId="77777777" w:rsidR="005A729B" w:rsidRPr="00C559A1" w:rsidRDefault="001B616B">
      <w:pPr>
        <w:pStyle w:val="Heading1"/>
        <w:rPr>
          <w:color w:val="000000" w:themeColor="text1"/>
        </w:rPr>
      </w:pPr>
      <w:r w:rsidRPr="00C559A1">
        <w:rPr>
          <w:color w:val="000000" w:themeColor="text1"/>
        </w:rPr>
        <w:t>3. Solution / Design / Methodology</w:t>
      </w:r>
    </w:p>
    <w:p w14:paraId="4D623ECC" w14:textId="77777777" w:rsidR="005A729B" w:rsidRPr="00C559A1" w:rsidRDefault="001B616B">
      <w:pPr>
        <w:pStyle w:val="Heading2"/>
        <w:rPr>
          <w:color w:val="000000" w:themeColor="text1"/>
        </w:rPr>
      </w:pPr>
      <w:r w:rsidRPr="00C559A1">
        <w:rPr>
          <w:color w:val="000000" w:themeColor="text1"/>
        </w:rPr>
        <w:t>3.1 Proposed Workflow</w:t>
      </w:r>
    </w:p>
    <w:tbl>
      <w:tblPr>
        <w:tblStyle w:val="TableGrid"/>
        <w:tblW w:w="0" w:type="auto"/>
        <w:jc w:val="center"/>
        <w:tblLook w:val="04A0" w:firstRow="1" w:lastRow="0" w:firstColumn="1" w:lastColumn="0" w:noHBand="0" w:noVBand="1"/>
      </w:tblPr>
      <w:tblGrid>
        <w:gridCol w:w="3216"/>
        <w:gridCol w:w="3216"/>
        <w:gridCol w:w="3216"/>
      </w:tblGrid>
      <w:tr w:rsidR="005A729B" w:rsidRPr="00C559A1" w14:paraId="6AF35249" w14:textId="77777777">
        <w:trPr>
          <w:jc w:val="center"/>
        </w:trPr>
        <w:tc>
          <w:tcPr>
            <w:tcW w:w="3216" w:type="dxa"/>
            <w:shd w:val="clear" w:color="auto" w:fill="D9EAF7"/>
          </w:tcPr>
          <w:p w14:paraId="4D0FF3BF" w14:textId="77777777" w:rsidR="005A729B" w:rsidRPr="00C559A1" w:rsidRDefault="001B616B">
            <w:pPr>
              <w:rPr>
                <w:color w:val="000000" w:themeColor="text1"/>
              </w:rPr>
            </w:pPr>
            <w:r w:rsidRPr="00C559A1">
              <w:rPr>
                <w:b/>
                <w:color w:val="000000" w:themeColor="text1"/>
                <w:sz w:val="20"/>
              </w:rPr>
              <w:t>Stage</w:t>
            </w:r>
          </w:p>
        </w:tc>
        <w:tc>
          <w:tcPr>
            <w:tcW w:w="3216" w:type="dxa"/>
            <w:shd w:val="clear" w:color="auto" w:fill="D9EAF7"/>
          </w:tcPr>
          <w:p w14:paraId="7806C5D8" w14:textId="77777777" w:rsidR="005A729B" w:rsidRPr="00C559A1" w:rsidRDefault="001B616B">
            <w:pPr>
              <w:rPr>
                <w:color w:val="000000" w:themeColor="text1"/>
              </w:rPr>
            </w:pPr>
            <w:r w:rsidRPr="00C559A1">
              <w:rPr>
                <w:b/>
                <w:color w:val="000000" w:themeColor="text1"/>
                <w:sz w:val="20"/>
              </w:rPr>
              <w:t>Activity</w:t>
            </w:r>
          </w:p>
        </w:tc>
        <w:tc>
          <w:tcPr>
            <w:tcW w:w="3216" w:type="dxa"/>
            <w:shd w:val="clear" w:color="auto" w:fill="D9EAF7"/>
          </w:tcPr>
          <w:p w14:paraId="36E0D90B" w14:textId="77777777" w:rsidR="005A729B" w:rsidRPr="00C559A1" w:rsidRDefault="001B616B">
            <w:pPr>
              <w:rPr>
                <w:color w:val="000000" w:themeColor="text1"/>
              </w:rPr>
            </w:pPr>
            <w:r w:rsidRPr="00C559A1">
              <w:rPr>
                <w:b/>
                <w:color w:val="000000" w:themeColor="text1"/>
                <w:sz w:val="20"/>
              </w:rPr>
              <w:t>Output</w:t>
            </w:r>
          </w:p>
        </w:tc>
      </w:tr>
      <w:tr w:rsidR="005A729B" w:rsidRPr="00C559A1" w14:paraId="0C8210DE" w14:textId="77777777">
        <w:trPr>
          <w:jc w:val="center"/>
        </w:trPr>
        <w:tc>
          <w:tcPr>
            <w:tcW w:w="3216" w:type="dxa"/>
            <w:vAlign w:val="center"/>
          </w:tcPr>
          <w:p w14:paraId="13A8ABD0" w14:textId="77777777" w:rsidR="005A729B" w:rsidRPr="00C559A1" w:rsidRDefault="001B616B">
            <w:pPr>
              <w:rPr>
                <w:color w:val="000000" w:themeColor="text1"/>
              </w:rPr>
            </w:pPr>
            <w:r w:rsidRPr="00C559A1">
              <w:rPr>
                <w:color w:val="000000" w:themeColor="text1"/>
                <w:sz w:val="20"/>
              </w:rPr>
              <w:t>1</w:t>
            </w:r>
          </w:p>
        </w:tc>
        <w:tc>
          <w:tcPr>
            <w:tcW w:w="3216" w:type="dxa"/>
            <w:vAlign w:val="center"/>
          </w:tcPr>
          <w:p w14:paraId="48D4169D" w14:textId="77777777" w:rsidR="005A729B" w:rsidRPr="00C559A1" w:rsidRDefault="001B616B">
            <w:pPr>
              <w:rPr>
                <w:color w:val="000000" w:themeColor="text1"/>
              </w:rPr>
            </w:pPr>
            <w:r w:rsidRPr="00C559A1">
              <w:rPr>
                <w:color w:val="000000" w:themeColor="text1"/>
                <w:sz w:val="20"/>
              </w:rPr>
              <w:t>Dataset acquisition</w:t>
            </w:r>
          </w:p>
        </w:tc>
        <w:tc>
          <w:tcPr>
            <w:tcW w:w="3216" w:type="dxa"/>
            <w:vAlign w:val="center"/>
          </w:tcPr>
          <w:p w14:paraId="0B746CE4" w14:textId="77777777" w:rsidR="005A729B" w:rsidRPr="00C559A1" w:rsidRDefault="001B616B">
            <w:pPr>
              <w:rPr>
                <w:color w:val="000000" w:themeColor="text1"/>
              </w:rPr>
            </w:pPr>
            <w:r w:rsidRPr="00C559A1">
              <w:rPr>
                <w:color w:val="000000" w:themeColor="text1"/>
                <w:sz w:val="20"/>
              </w:rPr>
              <w:t>Raw customer dataset</w:t>
            </w:r>
          </w:p>
        </w:tc>
      </w:tr>
      <w:tr w:rsidR="005A729B" w:rsidRPr="00C559A1" w14:paraId="2CBA09C2" w14:textId="77777777">
        <w:trPr>
          <w:jc w:val="center"/>
        </w:trPr>
        <w:tc>
          <w:tcPr>
            <w:tcW w:w="3216" w:type="dxa"/>
            <w:vAlign w:val="center"/>
          </w:tcPr>
          <w:p w14:paraId="74CDC44D" w14:textId="77777777" w:rsidR="005A729B" w:rsidRPr="00C559A1" w:rsidRDefault="001B616B">
            <w:pPr>
              <w:rPr>
                <w:color w:val="000000" w:themeColor="text1"/>
              </w:rPr>
            </w:pPr>
            <w:r w:rsidRPr="00C559A1">
              <w:rPr>
                <w:color w:val="000000" w:themeColor="text1"/>
                <w:sz w:val="20"/>
              </w:rPr>
              <w:t>2</w:t>
            </w:r>
          </w:p>
        </w:tc>
        <w:tc>
          <w:tcPr>
            <w:tcW w:w="3216" w:type="dxa"/>
            <w:vAlign w:val="center"/>
          </w:tcPr>
          <w:p w14:paraId="14F0ABE5" w14:textId="77777777" w:rsidR="005A729B" w:rsidRPr="00C559A1" w:rsidRDefault="001B616B">
            <w:pPr>
              <w:rPr>
                <w:color w:val="000000" w:themeColor="text1"/>
              </w:rPr>
            </w:pPr>
            <w:r w:rsidRPr="00C559A1">
              <w:rPr>
                <w:color w:val="000000" w:themeColor="text1"/>
                <w:sz w:val="20"/>
              </w:rPr>
              <w:t>Data inspection</w:t>
            </w:r>
          </w:p>
        </w:tc>
        <w:tc>
          <w:tcPr>
            <w:tcW w:w="3216" w:type="dxa"/>
            <w:vAlign w:val="center"/>
          </w:tcPr>
          <w:p w14:paraId="6FFF35A6" w14:textId="77777777" w:rsidR="005A729B" w:rsidRPr="00C559A1" w:rsidRDefault="001B616B">
            <w:pPr>
              <w:rPr>
                <w:color w:val="000000" w:themeColor="text1"/>
              </w:rPr>
            </w:pPr>
            <w:r w:rsidRPr="00C559A1">
              <w:rPr>
                <w:color w:val="000000" w:themeColor="text1"/>
                <w:sz w:val="20"/>
              </w:rPr>
              <w:t>Data types, missing-value summary</w:t>
            </w:r>
          </w:p>
        </w:tc>
      </w:tr>
      <w:tr w:rsidR="005A729B" w:rsidRPr="00C559A1" w14:paraId="73DA47DB" w14:textId="77777777">
        <w:trPr>
          <w:jc w:val="center"/>
        </w:trPr>
        <w:tc>
          <w:tcPr>
            <w:tcW w:w="3216" w:type="dxa"/>
            <w:vAlign w:val="center"/>
          </w:tcPr>
          <w:p w14:paraId="781512E4" w14:textId="77777777" w:rsidR="005A729B" w:rsidRPr="00C559A1" w:rsidRDefault="001B616B">
            <w:pPr>
              <w:rPr>
                <w:color w:val="000000" w:themeColor="text1"/>
              </w:rPr>
            </w:pPr>
            <w:r w:rsidRPr="00C559A1">
              <w:rPr>
                <w:color w:val="000000" w:themeColor="text1"/>
                <w:sz w:val="20"/>
              </w:rPr>
              <w:t>3</w:t>
            </w:r>
          </w:p>
        </w:tc>
        <w:tc>
          <w:tcPr>
            <w:tcW w:w="3216" w:type="dxa"/>
            <w:vAlign w:val="center"/>
          </w:tcPr>
          <w:p w14:paraId="5B82B69A" w14:textId="77777777" w:rsidR="005A729B" w:rsidRPr="00C559A1" w:rsidRDefault="001B616B">
            <w:pPr>
              <w:rPr>
                <w:color w:val="000000" w:themeColor="text1"/>
              </w:rPr>
            </w:pPr>
            <w:r w:rsidRPr="00C559A1">
              <w:rPr>
                <w:color w:val="000000" w:themeColor="text1"/>
                <w:sz w:val="20"/>
              </w:rPr>
              <w:t>Preprocessing</w:t>
            </w:r>
          </w:p>
        </w:tc>
        <w:tc>
          <w:tcPr>
            <w:tcW w:w="3216" w:type="dxa"/>
            <w:vAlign w:val="center"/>
          </w:tcPr>
          <w:p w14:paraId="40A422DD" w14:textId="77777777" w:rsidR="005A729B" w:rsidRPr="00C559A1" w:rsidRDefault="001B616B">
            <w:pPr>
              <w:rPr>
                <w:color w:val="000000" w:themeColor="text1"/>
              </w:rPr>
            </w:pPr>
            <w:r w:rsidRPr="00C559A1">
              <w:rPr>
                <w:color w:val="000000" w:themeColor="text1"/>
                <w:sz w:val="20"/>
              </w:rPr>
              <w:t>Clean numerical/categorical matrix</w:t>
            </w:r>
          </w:p>
        </w:tc>
      </w:tr>
      <w:tr w:rsidR="005A729B" w:rsidRPr="00C559A1" w14:paraId="42CF6329" w14:textId="77777777">
        <w:trPr>
          <w:jc w:val="center"/>
        </w:trPr>
        <w:tc>
          <w:tcPr>
            <w:tcW w:w="3216" w:type="dxa"/>
            <w:vAlign w:val="center"/>
          </w:tcPr>
          <w:p w14:paraId="18039904" w14:textId="77777777" w:rsidR="005A729B" w:rsidRPr="00C559A1" w:rsidRDefault="001B616B">
            <w:pPr>
              <w:rPr>
                <w:color w:val="000000" w:themeColor="text1"/>
              </w:rPr>
            </w:pPr>
            <w:r w:rsidRPr="00C559A1">
              <w:rPr>
                <w:color w:val="000000" w:themeColor="text1"/>
                <w:sz w:val="20"/>
              </w:rPr>
              <w:t>4</w:t>
            </w:r>
          </w:p>
        </w:tc>
        <w:tc>
          <w:tcPr>
            <w:tcW w:w="3216" w:type="dxa"/>
            <w:vAlign w:val="center"/>
          </w:tcPr>
          <w:p w14:paraId="5D11FD0D" w14:textId="77777777" w:rsidR="005A729B" w:rsidRPr="00C559A1" w:rsidRDefault="001B616B">
            <w:pPr>
              <w:rPr>
                <w:color w:val="000000" w:themeColor="text1"/>
              </w:rPr>
            </w:pPr>
            <w:r w:rsidRPr="00C559A1">
              <w:rPr>
                <w:color w:val="000000" w:themeColor="text1"/>
                <w:sz w:val="20"/>
              </w:rPr>
              <w:t>EDA</w:t>
            </w:r>
          </w:p>
        </w:tc>
        <w:tc>
          <w:tcPr>
            <w:tcW w:w="3216" w:type="dxa"/>
            <w:vAlign w:val="center"/>
          </w:tcPr>
          <w:p w14:paraId="1625CA52" w14:textId="77777777" w:rsidR="005A729B" w:rsidRPr="00C559A1" w:rsidRDefault="001B616B">
            <w:pPr>
              <w:rPr>
                <w:color w:val="000000" w:themeColor="text1"/>
              </w:rPr>
            </w:pPr>
            <w:r w:rsidRPr="00C559A1">
              <w:rPr>
                <w:color w:val="000000" w:themeColor="text1"/>
                <w:sz w:val="20"/>
              </w:rPr>
              <w:t>Patterns and visualizations</w:t>
            </w:r>
          </w:p>
        </w:tc>
      </w:tr>
      <w:tr w:rsidR="005A729B" w:rsidRPr="00C559A1" w14:paraId="5E213066" w14:textId="77777777">
        <w:trPr>
          <w:jc w:val="center"/>
        </w:trPr>
        <w:tc>
          <w:tcPr>
            <w:tcW w:w="3216" w:type="dxa"/>
            <w:vAlign w:val="center"/>
          </w:tcPr>
          <w:p w14:paraId="291BFEA7" w14:textId="77777777" w:rsidR="005A729B" w:rsidRPr="00C559A1" w:rsidRDefault="001B616B">
            <w:pPr>
              <w:rPr>
                <w:color w:val="000000" w:themeColor="text1"/>
              </w:rPr>
            </w:pPr>
            <w:r w:rsidRPr="00C559A1">
              <w:rPr>
                <w:color w:val="000000" w:themeColor="text1"/>
                <w:sz w:val="20"/>
              </w:rPr>
              <w:t>5</w:t>
            </w:r>
          </w:p>
        </w:tc>
        <w:tc>
          <w:tcPr>
            <w:tcW w:w="3216" w:type="dxa"/>
            <w:vAlign w:val="center"/>
          </w:tcPr>
          <w:p w14:paraId="32050F95" w14:textId="77777777" w:rsidR="005A729B" w:rsidRPr="00C559A1" w:rsidRDefault="001B616B">
            <w:pPr>
              <w:rPr>
                <w:color w:val="000000" w:themeColor="text1"/>
              </w:rPr>
            </w:pPr>
            <w:r w:rsidRPr="00C559A1">
              <w:rPr>
                <w:color w:val="000000" w:themeColor="text1"/>
                <w:sz w:val="20"/>
              </w:rPr>
              <w:t>Train-test split</w:t>
            </w:r>
          </w:p>
        </w:tc>
        <w:tc>
          <w:tcPr>
            <w:tcW w:w="3216" w:type="dxa"/>
            <w:vAlign w:val="center"/>
          </w:tcPr>
          <w:p w14:paraId="0733827A" w14:textId="77777777" w:rsidR="005A729B" w:rsidRPr="00C559A1" w:rsidRDefault="001B616B">
            <w:pPr>
              <w:rPr>
                <w:color w:val="000000" w:themeColor="text1"/>
              </w:rPr>
            </w:pPr>
            <w:r w:rsidRPr="00C559A1">
              <w:rPr>
                <w:color w:val="000000" w:themeColor="text1"/>
                <w:sz w:val="20"/>
              </w:rPr>
              <w:t>Training and testing sets</w:t>
            </w:r>
          </w:p>
        </w:tc>
      </w:tr>
      <w:tr w:rsidR="005A729B" w:rsidRPr="00C559A1" w14:paraId="3859BBAE" w14:textId="77777777">
        <w:trPr>
          <w:jc w:val="center"/>
        </w:trPr>
        <w:tc>
          <w:tcPr>
            <w:tcW w:w="3216" w:type="dxa"/>
            <w:vAlign w:val="center"/>
          </w:tcPr>
          <w:p w14:paraId="3A4AAE18" w14:textId="77777777" w:rsidR="005A729B" w:rsidRPr="00C559A1" w:rsidRDefault="001B616B">
            <w:pPr>
              <w:rPr>
                <w:color w:val="000000" w:themeColor="text1"/>
              </w:rPr>
            </w:pPr>
            <w:r w:rsidRPr="00C559A1">
              <w:rPr>
                <w:color w:val="000000" w:themeColor="text1"/>
                <w:sz w:val="20"/>
              </w:rPr>
              <w:t>6</w:t>
            </w:r>
          </w:p>
        </w:tc>
        <w:tc>
          <w:tcPr>
            <w:tcW w:w="3216" w:type="dxa"/>
            <w:vAlign w:val="center"/>
          </w:tcPr>
          <w:p w14:paraId="5E059DEB" w14:textId="77777777" w:rsidR="005A729B" w:rsidRPr="00C559A1" w:rsidRDefault="001B616B">
            <w:pPr>
              <w:rPr>
                <w:color w:val="000000" w:themeColor="text1"/>
              </w:rPr>
            </w:pPr>
            <w:r w:rsidRPr="00C559A1">
              <w:rPr>
                <w:color w:val="000000" w:themeColor="text1"/>
                <w:sz w:val="20"/>
              </w:rPr>
              <w:t>Model training</w:t>
            </w:r>
          </w:p>
        </w:tc>
        <w:tc>
          <w:tcPr>
            <w:tcW w:w="3216" w:type="dxa"/>
            <w:vAlign w:val="center"/>
          </w:tcPr>
          <w:p w14:paraId="188819FD" w14:textId="77777777" w:rsidR="005A729B" w:rsidRPr="00C559A1" w:rsidRDefault="001B616B">
            <w:pPr>
              <w:rPr>
                <w:color w:val="000000" w:themeColor="text1"/>
              </w:rPr>
            </w:pPr>
            <w:r w:rsidRPr="00C559A1">
              <w:rPr>
                <w:color w:val="000000" w:themeColor="text1"/>
                <w:sz w:val="20"/>
              </w:rPr>
              <w:t>Three trained classifiers</w:t>
            </w:r>
          </w:p>
        </w:tc>
      </w:tr>
      <w:tr w:rsidR="005A729B" w:rsidRPr="00C559A1" w14:paraId="341D1847" w14:textId="77777777">
        <w:trPr>
          <w:jc w:val="center"/>
        </w:trPr>
        <w:tc>
          <w:tcPr>
            <w:tcW w:w="3216" w:type="dxa"/>
            <w:vAlign w:val="center"/>
          </w:tcPr>
          <w:p w14:paraId="6581C199" w14:textId="77777777" w:rsidR="005A729B" w:rsidRPr="00C559A1" w:rsidRDefault="001B616B">
            <w:pPr>
              <w:rPr>
                <w:color w:val="000000" w:themeColor="text1"/>
              </w:rPr>
            </w:pPr>
            <w:r w:rsidRPr="00C559A1">
              <w:rPr>
                <w:color w:val="000000" w:themeColor="text1"/>
                <w:sz w:val="20"/>
              </w:rPr>
              <w:t>7</w:t>
            </w:r>
          </w:p>
        </w:tc>
        <w:tc>
          <w:tcPr>
            <w:tcW w:w="3216" w:type="dxa"/>
            <w:vAlign w:val="center"/>
          </w:tcPr>
          <w:p w14:paraId="3DECFE0C" w14:textId="77777777" w:rsidR="005A729B" w:rsidRPr="00C559A1" w:rsidRDefault="001B616B">
            <w:pPr>
              <w:rPr>
                <w:color w:val="000000" w:themeColor="text1"/>
              </w:rPr>
            </w:pPr>
            <w:r w:rsidRPr="00C559A1">
              <w:rPr>
                <w:color w:val="000000" w:themeColor="text1"/>
                <w:sz w:val="20"/>
              </w:rPr>
              <w:t>Evaluation</w:t>
            </w:r>
          </w:p>
        </w:tc>
        <w:tc>
          <w:tcPr>
            <w:tcW w:w="3216" w:type="dxa"/>
            <w:vAlign w:val="center"/>
          </w:tcPr>
          <w:p w14:paraId="47DAE8AD" w14:textId="77777777" w:rsidR="005A729B" w:rsidRPr="00C559A1" w:rsidRDefault="001B616B">
            <w:pPr>
              <w:rPr>
                <w:color w:val="000000" w:themeColor="text1"/>
              </w:rPr>
            </w:pPr>
            <w:r w:rsidRPr="00C559A1">
              <w:rPr>
                <w:color w:val="000000" w:themeColor="text1"/>
                <w:sz w:val="20"/>
              </w:rPr>
              <w:t>Metrics and confusion matrices</w:t>
            </w:r>
          </w:p>
        </w:tc>
      </w:tr>
      <w:tr w:rsidR="005A729B" w:rsidRPr="00C559A1" w14:paraId="5B61CB9E" w14:textId="77777777">
        <w:trPr>
          <w:jc w:val="center"/>
        </w:trPr>
        <w:tc>
          <w:tcPr>
            <w:tcW w:w="3216" w:type="dxa"/>
            <w:vAlign w:val="center"/>
          </w:tcPr>
          <w:p w14:paraId="5B39370E" w14:textId="77777777" w:rsidR="005A729B" w:rsidRPr="00C559A1" w:rsidRDefault="001B616B">
            <w:pPr>
              <w:rPr>
                <w:color w:val="000000" w:themeColor="text1"/>
              </w:rPr>
            </w:pPr>
            <w:r w:rsidRPr="00C559A1">
              <w:rPr>
                <w:color w:val="000000" w:themeColor="text1"/>
                <w:sz w:val="20"/>
              </w:rPr>
              <w:t>8</w:t>
            </w:r>
          </w:p>
        </w:tc>
        <w:tc>
          <w:tcPr>
            <w:tcW w:w="3216" w:type="dxa"/>
            <w:vAlign w:val="center"/>
          </w:tcPr>
          <w:p w14:paraId="3D01F711" w14:textId="77777777" w:rsidR="005A729B" w:rsidRPr="00C559A1" w:rsidRDefault="001B616B">
            <w:pPr>
              <w:rPr>
                <w:color w:val="000000" w:themeColor="text1"/>
              </w:rPr>
            </w:pPr>
            <w:r w:rsidRPr="00C559A1">
              <w:rPr>
                <w:color w:val="000000" w:themeColor="text1"/>
                <w:sz w:val="20"/>
              </w:rPr>
              <w:t>Model selection</w:t>
            </w:r>
          </w:p>
        </w:tc>
        <w:tc>
          <w:tcPr>
            <w:tcW w:w="3216" w:type="dxa"/>
            <w:vAlign w:val="center"/>
          </w:tcPr>
          <w:p w14:paraId="0F701EFF" w14:textId="77777777" w:rsidR="005A729B" w:rsidRPr="00C559A1" w:rsidRDefault="001B616B">
            <w:pPr>
              <w:rPr>
                <w:color w:val="000000" w:themeColor="text1"/>
              </w:rPr>
            </w:pPr>
            <w:r w:rsidRPr="00C559A1">
              <w:rPr>
                <w:color w:val="000000" w:themeColor="text1"/>
                <w:sz w:val="20"/>
              </w:rPr>
              <w:t>Preferred classifier</w:t>
            </w:r>
          </w:p>
        </w:tc>
      </w:tr>
      <w:tr w:rsidR="005A729B" w:rsidRPr="00C559A1" w14:paraId="5258673C" w14:textId="77777777">
        <w:trPr>
          <w:jc w:val="center"/>
        </w:trPr>
        <w:tc>
          <w:tcPr>
            <w:tcW w:w="3216" w:type="dxa"/>
            <w:vAlign w:val="center"/>
          </w:tcPr>
          <w:p w14:paraId="51CD41F7" w14:textId="77777777" w:rsidR="005A729B" w:rsidRPr="00C559A1" w:rsidRDefault="001B616B">
            <w:pPr>
              <w:rPr>
                <w:color w:val="000000" w:themeColor="text1"/>
              </w:rPr>
            </w:pPr>
            <w:r w:rsidRPr="00C559A1">
              <w:rPr>
                <w:color w:val="000000" w:themeColor="text1"/>
                <w:sz w:val="20"/>
              </w:rPr>
              <w:t>9</w:t>
            </w:r>
          </w:p>
        </w:tc>
        <w:tc>
          <w:tcPr>
            <w:tcW w:w="3216" w:type="dxa"/>
            <w:vAlign w:val="center"/>
          </w:tcPr>
          <w:p w14:paraId="4A688B34" w14:textId="77777777" w:rsidR="005A729B" w:rsidRPr="00C559A1" w:rsidRDefault="001B616B">
            <w:pPr>
              <w:rPr>
                <w:color w:val="000000" w:themeColor="text1"/>
              </w:rPr>
            </w:pPr>
            <w:r w:rsidRPr="00C559A1">
              <w:rPr>
                <w:color w:val="000000" w:themeColor="text1"/>
                <w:sz w:val="20"/>
              </w:rPr>
              <w:t>K-means</w:t>
            </w:r>
          </w:p>
        </w:tc>
        <w:tc>
          <w:tcPr>
            <w:tcW w:w="3216" w:type="dxa"/>
            <w:vAlign w:val="center"/>
          </w:tcPr>
          <w:p w14:paraId="27B12801" w14:textId="77777777" w:rsidR="005A729B" w:rsidRPr="00C559A1" w:rsidRDefault="001B616B">
            <w:pPr>
              <w:rPr>
                <w:color w:val="000000" w:themeColor="text1"/>
              </w:rPr>
            </w:pPr>
            <w:r w:rsidRPr="00C559A1">
              <w:rPr>
                <w:color w:val="000000" w:themeColor="text1"/>
                <w:sz w:val="20"/>
              </w:rPr>
              <w:t>Customer segments</w:t>
            </w:r>
          </w:p>
        </w:tc>
      </w:tr>
      <w:tr w:rsidR="005A729B" w:rsidRPr="00C559A1" w14:paraId="157642CC" w14:textId="77777777">
        <w:trPr>
          <w:jc w:val="center"/>
        </w:trPr>
        <w:tc>
          <w:tcPr>
            <w:tcW w:w="3216" w:type="dxa"/>
            <w:vAlign w:val="center"/>
          </w:tcPr>
          <w:p w14:paraId="247D3D78" w14:textId="77777777" w:rsidR="005A729B" w:rsidRPr="00C559A1" w:rsidRDefault="001B616B">
            <w:pPr>
              <w:rPr>
                <w:color w:val="000000" w:themeColor="text1"/>
              </w:rPr>
            </w:pPr>
            <w:r w:rsidRPr="00C559A1">
              <w:rPr>
                <w:color w:val="000000" w:themeColor="text1"/>
                <w:sz w:val="20"/>
              </w:rPr>
              <w:t>10</w:t>
            </w:r>
          </w:p>
        </w:tc>
        <w:tc>
          <w:tcPr>
            <w:tcW w:w="3216" w:type="dxa"/>
            <w:vAlign w:val="center"/>
          </w:tcPr>
          <w:p w14:paraId="73ABE1CF" w14:textId="77777777" w:rsidR="005A729B" w:rsidRPr="00C559A1" w:rsidRDefault="001B616B">
            <w:pPr>
              <w:rPr>
                <w:color w:val="000000" w:themeColor="text1"/>
              </w:rPr>
            </w:pPr>
            <w:r w:rsidRPr="00C559A1">
              <w:rPr>
                <w:color w:val="000000" w:themeColor="text1"/>
                <w:sz w:val="20"/>
              </w:rPr>
              <w:t>PCA</w:t>
            </w:r>
          </w:p>
        </w:tc>
        <w:tc>
          <w:tcPr>
            <w:tcW w:w="3216" w:type="dxa"/>
            <w:vAlign w:val="center"/>
          </w:tcPr>
          <w:p w14:paraId="2402AB67" w14:textId="77777777" w:rsidR="005A729B" w:rsidRPr="00C559A1" w:rsidRDefault="001B616B">
            <w:pPr>
              <w:rPr>
                <w:color w:val="000000" w:themeColor="text1"/>
              </w:rPr>
            </w:pPr>
            <w:r w:rsidRPr="00C559A1">
              <w:rPr>
                <w:color w:val="000000" w:themeColor="text1"/>
                <w:sz w:val="20"/>
              </w:rPr>
              <w:t>2-D cluster visualization</w:t>
            </w:r>
          </w:p>
        </w:tc>
      </w:tr>
      <w:tr w:rsidR="005A729B" w:rsidRPr="00C559A1" w14:paraId="311035F4" w14:textId="77777777">
        <w:trPr>
          <w:jc w:val="center"/>
        </w:trPr>
        <w:tc>
          <w:tcPr>
            <w:tcW w:w="3216" w:type="dxa"/>
            <w:vAlign w:val="center"/>
          </w:tcPr>
          <w:p w14:paraId="74ED3E4F" w14:textId="77777777" w:rsidR="005A729B" w:rsidRPr="00C559A1" w:rsidRDefault="001B616B">
            <w:pPr>
              <w:rPr>
                <w:color w:val="000000" w:themeColor="text1"/>
              </w:rPr>
            </w:pPr>
            <w:r w:rsidRPr="00C559A1">
              <w:rPr>
                <w:color w:val="000000" w:themeColor="text1"/>
                <w:sz w:val="20"/>
              </w:rPr>
              <w:t>11</w:t>
            </w:r>
          </w:p>
        </w:tc>
        <w:tc>
          <w:tcPr>
            <w:tcW w:w="3216" w:type="dxa"/>
            <w:vAlign w:val="center"/>
          </w:tcPr>
          <w:p w14:paraId="4C7C515D" w14:textId="77777777" w:rsidR="005A729B" w:rsidRPr="00C559A1" w:rsidRDefault="001B616B">
            <w:pPr>
              <w:rPr>
                <w:color w:val="000000" w:themeColor="text1"/>
              </w:rPr>
            </w:pPr>
            <w:r w:rsidRPr="00C559A1">
              <w:rPr>
                <w:color w:val="000000" w:themeColor="text1"/>
                <w:sz w:val="20"/>
              </w:rPr>
              <w:t>Risk analysis</w:t>
            </w:r>
          </w:p>
        </w:tc>
        <w:tc>
          <w:tcPr>
            <w:tcW w:w="3216" w:type="dxa"/>
            <w:vAlign w:val="center"/>
          </w:tcPr>
          <w:p w14:paraId="584A2F94" w14:textId="77777777" w:rsidR="005A729B" w:rsidRPr="00C559A1" w:rsidRDefault="001B616B">
            <w:pPr>
              <w:rPr>
                <w:color w:val="000000" w:themeColor="text1"/>
              </w:rPr>
            </w:pPr>
            <w:r w:rsidRPr="00C559A1">
              <w:rPr>
                <w:color w:val="000000" w:themeColor="text1"/>
                <w:sz w:val="20"/>
              </w:rPr>
              <w:t>High-risk groups</w:t>
            </w:r>
          </w:p>
        </w:tc>
      </w:tr>
      <w:tr w:rsidR="005A729B" w:rsidRPr="00C559A1" w14:paraId="456175ED" w14:textId="77777777">
        <w:trPr>
          <w:jc w:val="center"/>
        </w:trPr>
        <w:tc>
          <w:tcPr>
            <w:tcW w:w="3216" w:type="dxa"/>
            <w:vAlign w:val="center"/>
          </w:tcPr>
          <w:p w14:paraId="55F2AEC7" w14:textId="77777777" w:rsidR="005A729B" w:rsidRPr="00C559A1" w:rsidRDefault="001B616B">
            <w:pPr>
              <w:rPr>
                <w:color w:val="000000" w:themeColor="text1"/>
              </w:rPr>
            </w:pPr>
            <w:r w:rsidRPr="00C559A1">
              <w:rPr>
                <w:color w:val="000000" w:themeColor="text1"/>
                <w:sz w:val="20"/>
              </w:rPr>
              <w:t>12</w:t>
            </w:r>
          </w:p>
        </w:tc>
        <w:tc>
          <w:tcPr>
            <w:tcW w:w="3216" w:type="dxa"/>
            <w:vAlign w:val="center"/>
          </w:tcPr>
          <w:p w14:paraId="5A27D9AA" w14:textId="77777777" w:rsidR="005A729B" w:rsidRPr="00C559A1" w:rsidRDefault="001B616B">
            <w:pPr>
              <w:rPr>
                <w:color w:val="000000" w:themeColor="text1"/>
              </w:rPr>
            </w:pPr>
            <w:r w:rsidRPr="00C559A1">
              <w:rPr>
                <w:color w:val="000000" w:themeColor="text1"/>
                <w:sz w:val="20"/>
              </w:rPr>
              <w:t>Recommendation</w:t>
            </w:r>
          </w:p>
        </w:tc>
        <w:tc>
          <w:tcPr>
            <w:tcW w:w="3216" w:type="dxa"/>
            <w:vAlign w:val="center"/>
          </w:tcPr>
          <w:p w14:paraId="45D632A3" w14:textId="77777777" w:rsidR="005A729B" w:rsidRPr="00C559A1" w:rsidRDefault="001B616B">
            <w:pPr>
              <w:rPr>
                <w:color w:val="000000" w:themeColor="text1"/>
              </w:rPr>
            </w:pPr>
            <w:r w:rsidRPr="00C559A1">
              <w:rPr>
                <w:color w:val="000000" w:themeColor="text1"/>
                <w:sz w:val="20"/>
              </w:rPr>
              <w:t>Retention strategies</w:t>
            </w:r>
          </w:p>
        </w:tc>
      </w:tr>
    </w:tbl>
    <w:p w14:paraId="46F5CF5A" w14:textId="77777777" w:rsidR="005A729B" w:rsidRPr="00C559A1" w:rsidRDefault="005A729B">
      <w:pPr>
        <w:rPr>
          <w:color w:val="000000" w:themeColor="text1"/>
        </w:rPr>
      </w:pPr>
    </w:p>
    <w:p w14:paraId="5F2089C2" w14:textId="77777777" w:rsidR="005A729B" w:rsidRPr="00C559A1" w:rsidRDefault="001B616B">
      <w:pPr>
        <w:pStyle w:val="Heading2"/>
        <w:rPr>
          <w:color w:val="000000" w:themeColor="text1"/>
        </w:rPr>
      </w:pPr>
      <w:r w:rsidRPr="00C559A1">
        <w:rPr>
          <w:color w:val="000000" w:themeColor="text1"/>
        </w:rPr>
        <w:t>3.2 Data Preprocessing</w:t>
      </w:r>
    </w:p>
    <w:p w14:paraId="7E51BE0D" w14:textId="77777777" w:rsidR="005A729B" w:rsidRPr="00C559A1" w:rsidRDefault="001B616B">
      <w:pPr>
        <w:pStyle w:val="ListBullet"/>
        <w:rPr>
          <w:color w:val="000000" w:themeColor="text1"/>
        </w:rPr>
      </w:pPr>
      <w:r w:rsidRPr="00C559A1">
        <w:rPr>
          <w:color w:val="000000" w:themeColor="text1"/>
        </w:rPr>
        <w:t xml:space="preserve">Missing </w:t>
      </w:r>
      <w:proofErr w:type="spellStart"/>
      <w:r w:rsidRPr="00C559A1">
        <w:rPr>
          <w:color w:val="000000" w:themeColor="text1"/>
        </w:rPr>
        <w:t>TotalCharges</w:t>
      </w:r>
      <w:proofErr w:type="spellEnd"/>
      <w:r w:rsidRPr="00C559A1">
        <w:rPr>
          <w:color w:val="000000" w:themeColor="text1"/>
        </w:rPr>
        <w:t xml:space="preserve"> values are handled through median imputation.</w:t>
      </w:r>
    </w:p>
    <w:p w14:paraId="20F4EC1D" w14:textId="77777777" w:rsidR="005A729B" w:rsidRPr="00C559A1" w:rsidRDefault="001B616B">
      <w:pPr>
        <w:pStyle w:val="ListBullet"/>
        <w:rPr>
          <w:color w:val="000000" w:themeColor="text1"/>
        </w:rPr>
      </w:pPr>
      <w:r w:rsidRPr="00C559A1">
        <w:rPr>
          <w:color w:val="000000" w:themeColor="text1"/>
        </w:rPr>
        <w:t xml:space="preserve">Categorical attributes are transformed using </w:t>
      </w:r>
      <w:proofErr w:type="spellStart"/>
      <w:r w:rsidRPr="00C559A1">
        <w:rPr>
          <w:color w:val="000000" w:themeColor="text1"/>
        </w:rPr>
        <w:t>OneHotEncoder</w:t>
      </w:r>
      <w:proofErr w:type="spellEnd"/>
      <w:r w:rsidRPr="00C559A1">
        <w:rPr>
          <w:color w:val="000000" w:themeColor="text1"/>
        </w:rPr>
        <w:t>(</w:t>
      </w:r>
      <w:proofErr w:type="spellStart"/>
      <w:r w:rsidRPr="00C559A1">
        <w:rPr>
          <w:color w:val="000000" w:themeColor="text1"/>
        </w:rPr>
        <w:t>handle_unknown</w:t>
      </w:r>
      <w:proofErr w:type="spellEnd"/>
      <w:r w:rsidRPr="00C559A1">
        <w:rPr>
          <w:color w:val="000000" w:themeColor="text1"/>
        </w:rPr>
        <w:t>='ignore').</w:t>
      </w:r>
    </w:p>
    <w:p w14:paraId="6F12E3E2" w14:textId="77777777" w:rsidR="005A729B" w:rsidRPr="00C559A1" w:rsidRDefault="001B616B">
      <w:pPr>
        <w:pStyle w:val="ListBullet"/>
        <w:rPr>
          <w:color w:val="000000" w:themeColor="text1"/>
        </w:rPr>
      </w:pPr>
      <w:r w:rsidRPr="00C559A1">
        <w:rPr>
          <w:color w:val="000000" w:themeColor="text1"/>
        </w:rPr>
        <w:t xml:space="preserve">Numerical variables are imputed and standardized using </w:t>
      </w:r>
      <w:proofErr w:type="spellStart"/>
      <w:r w:rsidRPr="00C559A1">
        <w:rPr>
          <w:color w:val="000000" w:themeColor="text1"/>
        </w:rPr>
        <w:t>StandardScaler</w:t>
      </w:r>
      <w:proofErr w:type="spellEnd"/>
      <w:r w:rsidRPr="00C559A1">
        <w:rPr>
          <w:color w:val="000000" w:themeColor="text1"/>
        </w:rPr>
        <w:t>.</w:t>
      </w:r>
    </w:p>
    <w:p w14:paraId="42BD3CA7" w14:textId="77777777" w:rsidR="005A729B" w:rsidRPr="00C559A1" w:rsidRDefault="001B616B">
      <w:pPr>
        <w:pStyle w:val="ListBullet"/>
        <w:rPr>
          <w:color w:val="000000" w:themeColor="text1"/>
        </w:rPr>
      </w:pPr>
      <w:proofErr w:type="spellStart"/>
      <w:r w:rsidRPr="00C559A1">
        <w:rPr>
          <w:color w:val="000000" w:themeColor="text1"/>
        </w:rPr>
        <w:t>CustomerID</w:t>
      </w:r>
      <w:proofErr w:type="spellEnd"/>
      <w:r w:rsidRPr="00C559A1">
        <w:rPr>
          <w:color w:val="000000" w:themeColor="text1"/>
        </w:rPr>
        <w:t xml:space="preserve"> is removed because it has no </w:t>
      </w:r>
      <w:proofErr w:type="spellStart"/>
      <w:r w:rsidRPr="00C559A1">
        <w:rPr>
          <w:color w:val="000000" w:themeColor="text1"/>
        </w:rPr>
        <w:t>behavioural</w:t>
      </w:r>
      <w:proofErr w:type="spellEnd"/>
      <w:r w:rsidRPr="00C559A1">
        <w:rPr>
          <w:color w:val="000000" w:themeColor="text1"/>
        </w:rPr>
        <w:t xml:space="preserve"> meaning.</w:t>
      </w:r>
    </w:p>
    <w:p w14:paraId="70CCAD8E" w14:textId="77777777" w:rsidR="005A729B" w:rsidRPr="00C559A1" w:rsidRDefault="001B616B">
      <w:pPr>
        <w:pStyle w:val="ListBullet"/>
        <w:rPr>
          <w:color w:val="000000" w:themeColor="text1"/>
        </w:rPr>
      </w:pPr>
      <w:r w:rsidRPr="00C559A1">
        <w:rPr>
          <w:color w:val="000000" w:themeColor="text1"/>
        </w:rPr>
        <w:t>All preprocessing is placed inside pipelines to avoid information leakage from the test set.</w:t>
      </w:r>
    </w:p>
    <w:p w14:paraId="772B0716" w14:textId="77777777" w:rsidR="005A729B" w:rsidRPr="00C559A1" w:rsidRDefault="001B616B">
      <w:pPr>
        <w:pStyle w:val="Heading2"/>
        <w:rPr>
          <w:color w:val="000000" w:themeColor="text1"/>
        </w:rPr>
      </w:pPr>
      <w:r w:rsidRPr="00C559A1">
        <w:rPr>
          <w:color w:val="000000" w:themeColor="text1"/>
        </w:rPr>
        <w:t>3.3 Exploratory Data Analysis</w:t>
      </w:r>
    </w:p>
    <w:p w14:paraId="48BBC36A" w14:textId="77777777" w:rsidR="005A729B" w:rsidRPr="00C559A1" w:rsidRDefault="001B616B">
      <w:pPr>
        <w:rPr>
          <w:color w:val="000000" w:themeColor="text1"/>
        </w:rPr>
      </w:pPr>
      <w:r w:rsidRPr="00C559A1">
        <w:rPr>
          <w:color w:val="000000" w:themeColor="text1"/>
        </w:rPr>
        <w:t>EDA is used before modelling to understand the structure of the dataset and discover variables that may be associated with churn. Contract type is particularly important. Month-to-month customers represent the largest group and show a much higher churn rate than customers with one-year or two-year contracts.</w:t>
      </w:r>
    </w:p>
    <w:p w14:paraId="66448D0D" w14:textId="77777777" w:rsidR="005A729B" w:rsidRPr="00C559A1" w:rsidRDefault="001B616B">
      <w:pPr>
        <w:jc w:val="center"/>
        <w:rPr>
          <w:color w:val="000000" w:themeColor="text1"/>
        </w:rPr>
      </w:pPr>
      <w:r w:rsidRPr="00C559A1">
        <w:rPr>
          <w:noProof/>
          <w:color w:val="000000" w:themeColor="text1"/>
        </w:rPr>
        <w:drawing>
          <wp:inline distT="0" distB="0" distL="0" distR="0" wp14:anchorId="7451379E" wp14:editId="6ACFA933">
            <wp:extent cx="5669280" cy="3229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tract.png"/>
                    <pic:cNvPicPr/>
                  </pic:nvPicPr>
                  <pic:blipFill>
                    <a:blip r:embed="rId9"/>
                    <a:stretch>
                      <a:fillRect/>
                    </a:stretch>
                  </pic:blipFill>
                  <pic:spPr>
                    <a:xfrm>
                      <a:off x="0" y="0"/>
                      <a:ext cx="5669280" cy="3229056"/>
                    </a:xfrm>
                    <a:prstGeom prst="rect">
                      <a:avLst/>
                    </a:prstGeom>
                  </pic:spPr>
                </pic:pic>
              </a:graphicData>
            </a:graphic>
          </wp:inline>
        </w:drawing>
      </w:r>
    </w:p>
    <w:p w14:paraId="6EE419DD" w14:textId="77777777" w:rsidR="005A729B" w:rsidRPr="00C559A1" w:rsidRDefault="001B616B">
      <w:pPr>
        <w:jc w:val="center"/>
        <w:rPr>
          <w:color w:val="000000" w:themeColor="text1"/>
        </w:rPr>
      </w:pPr>
      <w:r w:rsidRPr="00C559A1">
        <w:rPr>
          <w:i/>
          <w:color w:val="000000" w:themeColor="text1"/>
          <w:sz w:val="20"/>
        </w:rPr>
        <w:t>Figure 2. Customer distribution by contract type.</w:t>
      </w:r>
    </w:p>
    <w:p w14:paraId="3FC133F0" w14:textId="77777777" w:rsidR="005A729B" w:rsidRPr="00C559A1" w:rsidRDefault="001B616B">
      <w:pPr>
        <w:jc w:val="center"/>
        <w:rPr>
          <w:color w:val="000000" w:themeColor="text1"/>
        </w:rPr>
      </w:pPr>
      <w:r w:rsidRPr="00C559A1">
        <w:rPr>
          <w:noProof/>
          <w:color w:val="000000" w:themeColor="text1"/>
        </w:rPr>
        <w:drawing>
          <wp:inline distT="0" distB="0" distL="0" distR="0" wp14:anchorId="3B9AECA8" wp14:editId="4175CEDC">
            <wp:extent cx="5669280" cy="32290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ntract_churn.png"/>
                    <pic:cNvPicPr/>
                  </pic:nvPicPr>
                  <pic:blipFill>
                    <a:blip r:embed="rId10"/>
                    <a:stretch>
                      <a:fillRect/>
                    </a:stretch>
                  </pic:blipFill>
                  <pic:spPr>
                    <a:xfrm>
                      <a:off x="0" y="0"/>
                      <a:ext cx="5669280" cy="3229056"/>
                    </a:xfrm>
                    <a:prstGeom prst="rect">
                      <a:avLst/>
                    </a:prstGeom>
                  </pic:spPr>
                </pic:pic>
              </a:graphicData>
            </a:graphic>
          </wp:inline>
        </w:drawing>
      </w:r>
    </w:p>
    <w:p w14:paraId="71F25361" w14:textId="77777777" w:rsidR="005A729B" w:rsidRPr="00C559A1" w:rsidRDefault="001B616B">
      <w:pPr>
        <w:jc w:val="center"/>
        <w:rPr>
          <w:color w:val="000000" w:themeColor="text1"/>
        </w:rPr>
      </w:pPr>
      <w:r w:rsidRPr="00C559A1">
        <w:rPr>
          <w:i/>
          <w:color w:val="000000" w:themeColor="text1"/>
          <w:sz w:val="20"/>
        </w:rPr>
        <w:t>Figure 3. Churn rate by contract type.</w:t>
      </w:r>
    </w:p>
    <w:p w14:paraId="78759E3B" w14:textId="77777777" w:rsidR="005A729B" w:rsidRPr="00C559A1" w:rsidRDefault="001B616B">
      <w:pPr>
        <w:jc w:val="center"/>
        <w:rPr>
          <w:color w:val="000000" w:themeColor="text1"/>
        </w:rPr>
      </w:pPr>
      <w:r w:rsidRPr="00C559A1">
        <w:rPr>
          <w:noProof/>
          <w:color w:val="000000" w:themeColor="text1"/>
        </w:rPr>
        <w:drawing>
          <wp:inline distT="0" distB="0" distL="0" distR="0" wp14:anchorId="5F8DA1FD" wp14:editId="578C5F78">
            <wp:extent cx="5669280" cy="32290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ternet.png"/>
                    <pic:cNvPicPr/>
                  </pic:nvPicPr>
                  <pic:blipFill>
                    <a:blip r:embed="rId11"/>
                    <a:stretch>
                      <a:fillRect/>
                    </a:stretch>
                  </pic:blipFill>
                  <pic:spPr>
                    <a:xfrm>
                      <a:off x="0" y="0"/>
                      <a:ext cx="5669280" cy="3229056"/>
                    </a:xfrm>
                    <a:prstGeom prst="rect">
                      <a:avLst/>
                    </a:prstGeom>
                  </pic:spPr>
                </pic:pic>
              </a:graphicData>
            </a:graphic>
          </wp:inline>
        </w:drawing>
      </w:r>
    </w:p>
    <w:p w14:paraId="53443026" w14:textId="77777777" w:rsidR="005A729B" w:rsidRPr="00C559A1" w:rsidRDefault="001B616B">
      <w:pPr>
        <w:jc w:val="center"/>
        <w:rPr>
          <w:color w:val="000000" w:themeColor="text1"/>
        </w:rPr>
      </w:pPr>
      <w:r w:rsidRPr="00C559A1">
        <w:rPr>
          <w:i/>
          <w:color w:val="000000" w:themeColor="text1"/>
          <w:sz w:val="20"/>
        </w:rPr>
        <w:t>Figure 4. Churn rate by internet service.</w:t>
      </w:r>
    </w:p>
    <w:p w14:paraId="79F7FF3D" w14:textId="77777777" w:rsidR="005A729B" w:rsidRPr="00C559A1" w:rsidRDefault="001B616B">
      <w:pPr>
        <w:pStyle w:val="Heading2"/>
        <w:rPr>
          <w:color w:val="000000" w:themeColor="text1"/>
        </w:rPr>
      </w:pPr>
      <w:r w:rsidRPr="00C559A1">
        <w:rPr>
          <w:color w:val="000000" w:themeColor="text1"/>
        </w:rPr>
        <w:t>3.4 Model Training</w:t>
      </w:r>
    </w:p>
    <w:p w14:paraId="3A07B468" w14:textId="77777777" w:rsidR="005A729B" w:rsidRPr="00C559A1" w:rsidRDefault="001B616B">
      <w:pPr>
        <w:rPr>
          <w:color w:val="000000" w:themeColor="text1"/>
        </w:rPr>
      </w:pPr>
      <w:r w:rsidRPr="00C559A1">
        <w:rPr>
          <w:color w:val="000000" w:themeColor="text1"/>
        </w:rPr>
        <w:t>The data is divided into 80% training and 20% testing using stratification. Three algorithms are trained: Logistic Regression, Gaussian Naive Bayes and Decision Tree. The same preprocessing principles are applied consistently to ensure a fair comparison.</w:t>
      </w:r>
    </w:p>
    <w:p w14:paraId="54A0CD2D" w14:textId="77777777" w:rsidR="005A729B" w:rsidRPr="00C559A1" w:rsidRDefault="001B616B">
      <w:pPr>
        <w:pStyle w:val="Heading2"/>
        <w:rPr>
          <w:color w:val="000000" w:themeColor="text1"/>
        </w:rPr>
      </w:pPr>
      <w:r w:rsidRPr="00C559A1">
        <w:rPr>
          <w:color w:val="000000" w:themeColor="text1"/>
        </w:rPr>
        <w:t>3.5 Clustering Design</w:t>
      </w:r>
    </w:p>
    <w:p w14:paraId="37EC178E" w14:textId="77777777" w:rsidR="005A729B" w:rsidRPr="00C559A1" w:rsidRDefault="001B616B">
      <w:pPr>
        <w:rPr>
          <w:color w:val="000000" w:themeColor="text1"/>
        </w:rPr>
      </w:pPr>
      <w:r w:rsidRPr="00C559A1">
        <w:rPr>
          <w:color w:val="000000" w:themeColor="text1"/>
        </w:rPr>
        <w:t>For K-means, tenure, monthly charges, total charges and service/contract attributes are used. The churn label is excluded from the clustering input so that clusters represent customer characteristics rather than simply reproducing the target label.</w:t>
      </w:r>
    </w:p>
    <w:p w14:paraId="7750851D" w14:textId="77777777" w:rsidR="005A729B" w:rsidRPr="00C559A1" w:rsidRDefault="001B616B">
      <w:pPr>
        <w:pStyle w:val="Heading1"/>
        <w:rPr>
          <w:color w:val="000000" w:themeColor="text1"/>
        </w:rPr>
      </w:pPr>
      <w:r w:rsidRPr="00C559A1">
        <w:rPr>
          <w:color w:val="000000" w:themeColor="text1"/>
        </w:rPr>
        <w:t>4. Use of Modern Tools</w:t>
      </w:r>
    </w:p>
    <w:tbl>
      <w:tblPr>
        <w:tblStyle w:val="TableGrid"/>
        <w:tblW w:w="0" w:type="auto"/>
        <w:jc w:val="center"/>
        <w:tblLook w:val="04A0" w:firstRow="1" w:lastRow="0" w:firstColumn="1" w:lastColumn="0" w:noHBand="0" w:noVBand="1"/>
      </w:tblPr>
      <w:tblGrid>
        <w:gridCol w:w="4824"/>
        <w:gridCol w:w="4824"/>
      </w:tblGrid>
      <w:tr w:rsidR="005A729B" w:rsidRPr="00C559A1" w14:paraId="34602940" w14:textId="77777777">
        <w:trPr>
          <w:jc w:val="center"/>
        </w:trPr>
        <w:tc>
          <w:tcPr>
            <w:tcW w:w="4824" w:type="dxa"/>
            <w:shd w:val="clear" w:color="auto" w:fill="D9EAF7"/>
          </w:tcPr>
          <w:p w14:paraId="670FA444" w14:textId="77777777" w:rsidR="005A729B" w:rsidRPr="00C559A1" w:rsidRDefault="001B616B">
            <w:pPr>
              <w:rPr>
                <w:color w:val="000000" w:themeColor="text1"/>
              </w:rPr>
            </w:pPr>
            <w:r w:rsidRPr="00C559A1">
              <w:rPr>
                <w:b/>
                <w:color w:val="000000" w:themeColor="text1"/>
                <w:sz w:val="20"/>
              </w:rPr>
              <w:t>Tool</w:t>
            </w:r>
          </w:p>
        </w:tc>
        <w:tc>
          <w:tcPr>
            <w:tcW w:w="4824" w:type="dxa"/>
            <w:shd w:val="clear" w:color="auto" w:fill="D9EAF7"/>
          </w:tcPr>
          <w:p w14:paraId="5E1DB2C5" w14:textId="77777777" w:rsidR="005A729B" w:rsidRPr="00C559A1" w:rsidRDefault="001B616B">
            <w:pPr>
              <w:rPr>
                <w:color w:val="000000" w:themeColor="text1"/>
              </w:rPr>
            </w:pPr>
            <w:r w:rsidRPr="00C559A1">
              <w:rPr>
                <w:b/>
                <w:color w:val="000000" w:themeColor="text1"/>
                <w:sz w:val="20"/>
              </w:rPr>
              <w:t>Use in project</w:t>
            </w:r>
          </w:p>
        </w:tc>
      </w:tr>
      <w:tr w:rsidR="005A729B" w:rsidRPr="00C559A1" w14:paraId="7DCFD0CE" w14:textId="77777777">
        <w:trPr>
          <w:jc w:val="center"/>
        </w:trPr>
        <w:tc>
          <w:tcPr>
            <w:tcW w:w="4824" w:type="dxa"/>
            <w:vAlign w:val="center"/>
          </w:tcPr>
          <w:p w14:paraId="681B557D" w14:textId="77777777" w:rsidR="005A729B" w:rsidRPr="00C559A1" w:rsidRDefault="001B616B">
            <w:pPr>
              <w:rPr>
                <w:color w:val="000000" w:themeColor="text1"/>
              </w:rPr>
            </w:pPr>
            <w:r w:rsidRPr="00C559A1">
              <w:rPr>
                <w:color w:val="000000" w:themeColor="text1"/>
                <w:sz w:val="20"/>
              </w:rPr>
              <w:t xml:space="preserve">Google </w:t>
            </w:r>
            <w:proofErr w:type="spellStart"/>
            <w:r w:rsidRPr="00C559A1">
              <w:rPr>
                <w:color w:val="000000" w:themeColor="text1"/>
                <w:sz w:val="20"/>
              </w:rPr>
              <w:t>Colab</w:t>
            </w:r>
            <w:proofErr w:type="spellEnd"/>
          </w:p>
        </w:tc>
        <w:tc>
          <w:tcPr>
            <w:tcW w:w="4824" w:type="dxa"/>
            <w:vAlign w:val="center"/>
          </w:tcPr>
          <w:p w14:paraId="7BAB830F" w14:textId="77777777" w:rsidR="005A729B" w:rsidRPr="00C559A1" w:rsidRDefault="001B616B">
            <w:pPr>
              <w:rPr>
                <w:color w:val="000000" w:themeColor="text1"/>
              </w:rPr>
            </w:pPr>
            <w:r w:rsidRPr="00C559A1">
              <w:rPr>
                <w:color w:val="000000" w:themeColor="text1"/>
                <w:sz w:val="20"/>
              </w:rPr>
              <w:t>Cloud-based execution of the complete Python workflow</w:t>
            </w:r>
          </w:p>
        </w:tc>
      </w:tr>
      <w:tr w:rsidR="005A729B" w:rsidRPr="00C559A1" w14:paraId="579CBECE" w14:textId="77777777">
        <w:trPr>
          <w:jc w:val="center"/>
        </w:trPr>
        <w:tc>
          <w:tcPr>
            <w:tcW w:w="4824" w:type="dxa"/>
            <w:vAlign w:val="center"/>
          </w:tcPr>
          <w:p w14:paraId="288A6081" w14:textId="77777777" w:rsidR="005A729B" w:rsidRPr="00C559A1" w:rsidRDefault="001B616B">
            <w:pPr>
              <w:rPr>
                <w:color w:val="000000" w:themeColor="text1"/>
              </w:rPr>
            </w:pPr>
            <w:r w:rsidRPr="00C559A1">
              <w:rPr>
                <w:color w:val="000000" w:themeColor="text1"/>
                <w:sz w:val="20"/>
              </w:rPr>
              <w:t>Python</w:t>
            </w:r>
          </w:p>
        </w:tc>
        <w:tc>
          <w:tcPr>
            <w:tcW w:w="4824" w:type="dxa"/>
            <w:vAlign w:val="center"/>
          </w:tcPr>
          <w:p w14:paraId="5FA4FD78" w14:textId="77777777" w:rsidR="005A729B" w:rsidRPr="00C559A1" w:rsidRDefault="001B616B">
            <w:pPr>
              <w:rPr>
                <w:color w:val="000000" w:themeColor="text1"/>
              </w:rPr>
            </w:pPr>
            <w:r w:rsidRPr="00C559A1">
              <w:rPr>
                <w:color w:val="000000" w:themeColor="text1"/>
                <w:sz w:val="20"/>
              </w:rPr>
              <w:t>Implementation language</w:t>
            </w:r>
          </w:p>
        </w:tc>
      </w:tr>
      <w:tr w:rsidR="005A729B" w:rsidRPr="00C559A1" w14:paraId="3AFE3CC8" w14:textId="77777777">
        <w:trPr>
          <w:jc w:val="center"/>
        </w:trPr>
        <w:tc>
          <w:tcPr>
            <w:tcW w:w="4824" w:type="dxa"/>
            <w:vAlign w:val="center"/>
          </w:tcPr>
          <w:p w14:paraId="3350D95A" w14:textId="77777777" w:rsidR="005A729B" w:rsidRPr="00C559A1" w:rsidRDefault="001B616B">
            <w:pPr>
              <w:rPr>
                <w:color w:val="000000" w:themeColor="text1"/>
              </w:rPr>
            </w:pPr>
            <w:r w:rsidRPr="00C559A1">
              <w:rPr>
                <w:color w:val="000000" w:themeColor="text1"/>
                <w:sz w:val="20"/>
              </w:rPr>
              <w:t>Pandas</w:t>
            </w:r>
          </w:p>
        </w:tc>
        <w:tc>
          <w:tcPr>
            <w:tcW w:w="4824" w:type="dxa"/>
            <w:vAlign w:val="center"/>
          </w:tcPr>
          <w:p w14:paraId="3FAF167B" w14:textId="77777777" w:rsidR="005A729B" w:rsidRPr="00C559A1" w:rsidRDefault="001B616B">
            <w:pPr>
              <w:rPr>
                <w:color w:val="000000" w:themeColor="text1"/>
              </w:rPr>
            </w:pPr>
            <w:r w:rsidRPr="00C559A1">
              <w:rPr>
                <w:color w:val="000000" w:themeColor="text1"/>
                <w:sz w:val="20"/>
              </w:rPr>
              <w:t>Data loading, cleaning and analysis</w:t>
            </w:r>
          </w:p>
        </w:tc>
      </w:tr>
      <w:tr w:rsidR="005A729B" w:rsidRPr="00C559A1" w14:paraId="5FEE91DB" w14:textId="77777777">
        <w:trPr>
          <w:jc w:val="center"/>
        </w:trPr>
        <w:tc>
          <w:tcPr>
            <w:tcW w:w="4824" w:type="dxa"/>
            <w:vAlign w:val="center"/>
          </w:tcPr>
          <w:p w14:paraId="466EA52A" w14:textId="77777777" w:rsidR="005A729B" w:rsidRPr="00C559A1" w:rsidRDefault="001B616B">
            <w:pPr>
              <w:rPr>
                <w:color w:val="000000" w:themeColor="text1"/>
              </w:rPr>
            </w:pPr>
            <w:r w:rsidRPr="00C559A1">
              <w:rPr>
                <w:color w:val="000000" w:themeColor="text1"/>
                <w:sz w:val="20"/>
              </w:rPr>
              <w:t>NumPy</w:t>
            </w:r>
          </w:p>
        </w:tc>
        <w:tc>
          <w:tcPr>
            <w:tcW w:w="4824" w:type="dxa"/>
            <w:vAlign w:val="center"/>
          </w:tcPr>
          <w:p w14:paraId="1DC3144D" w14:textId="77777777" w:rsidR="005A729B" w:rsidRPr="00C559A1" w:rsidRDefault="001B616B">
            <w:pPr>
              <w:rPr>
                <w:color w:val="000000" w:themeColor="text1"/>
              </w:rPr>
            </w:pPr>
            <w:r w:rsidRPr="00C559A1">
              <w:rPr>
                <w:color w:val="000000" w:themeColor="text1"/>
                <w:sz w:val="20"/>
              </w:rPr>
              <w:t>Numerical operations</w:t>
            </w:r>
          </w:p>
        </w:tc>
      </w:tr>
      <w:tr w:rsidR="005A729B" w:rsidRPr="00C559A1" w14:paraId="73093740" w14:textId="77777777">
        <w:trPr>
          <w:jc w:val="center"/>
        </w:trPr>
        <w:tc>
          <w:tcPr>
            <w:tcW w:w="4824" w:type="dxa"/>
            <w:vAlign w:val="center"/>
          </w:tcPr>
          <w:p w14:paraId="5E5E6E20" w14:textId="77777777" w:rsidR="005A729B" w:rsidRPr="00C559A1" w:rsidRDefault="001B616B">
            <w:pPr>
              <w:rPr>
                <w:color w:val="000000" w:themeColor="text1"/>
              </w:rPr>
            </w:pPr>
            <w:r w:rsidRPr="00C559A1">
              <w:rPr>
                <w:color w:val="000000" w:themeColor="text1"/>
                <w:sz w:val="20"/>
              </w:rPr>
              <w:t>Scikit-learn</w:t>
            </w:r>
          </w:p>
        </w:tc>
        <w:tc>
          <w:tcPr>
            <w:tcW w:w="4824" w:type="dxa"/>
            <w:vAlign w:val="center"/>
          </w:tcPr>
          <w:p w14:paraId="67B3AD38" w14:textId="77777777" w:rsidR="005A729B" w:rsidRPr="00C559A1" w:rsidRDefault="001B616B">
            <w:pPr>
              <w:rPr>
                <w:color w:val="000000" w:themeColor="text1"/>
              </w:rPr>
            </w:pPr>
            <w:r w:rsidRPr="00C559A1">
              <w:rPr>
                <w:color w:val="000000" w:themeColor="text1"/>
                <w:sz w:val="20"/>
              </w:rPr>
              <w:t>Preprocessing, classification, clustering, PCA and evaluation</w:t>
            </w:r>
          </w:p>
        </w:tc>
      </w:tr>
      <w:tr w:rsidR="005A729B" w:rsidRPr="00C559A1" w14:paraId="02CA7E4E" w14:textId="77777777">
        <w:trPr>
          <w:jc w:val="center"/>
        </w:trPr>
        <w:tc>
          <w:tcPr>
            <w:tcW w:w="4824" w:type="dxa"/>
            <w:vAlign w:val="center"/>
          </w:tcPr>
          <w:p w14:paraId="43998065" w14:textId="77777777" w:rsidR="005A729B" w:rsidRPr="00C559A1" w:rsidRDefault="001B616B">
            <w:pPr>
              <w:rPr>
                <w:color w:val="000000" w:themeColor="text1"/>
              </w:rPr>
            </w:pPr>
            <w:r w:rsidRPr="00C559A1">
              <w:rPr>
                <w:color w:val="000000" w:themeColor="text1"/>
                <w:sz w:val="20"/>
              </w:rPr>
              <w:t>Matplotlib</w:t>
            </w:r>
          </w:p>
        </w:tc>
        <w:tc>
          <w:tcPr>
            <w:tcW w:w="4824" w:type="dxa"/>
            <w:vAlign w:val="center"/>
          </w:tcPr>
          <w:p w14:paraId="72DF7CFA" w14:textId="77777777" w:rsidR="005A729B" w:rsidRPr="00C559A1" w:rsidRDefault="001B616B">
            <w:pPr>
              <w:rPr>
                <w:color w:val="000000" w:themeColor="text1"/>
              </w:rPr>
            </w:pPr>
            <w:r w:rsidRPr="00C559A1">
              <w:rPr>
                <w:color w:val="000000" w:themeColor="text1"/>
                <w:sz w:val="20"/>
              </w:rPr>
              <w:t>Graphs, confusion matrix and cluster visualization</w:t>
            </w:r>
          </w:p>
        </w:tc>
      </w:tr>
    </w:tbl>
    <w:p w14:paraId="2D5C3700" w14:textId="77777777" w:rsidR="005A729B" w:rsidRPr="00C559A1" w:rsidRDefault="005A729B">
      <w:pPr>
        <w:rPr>
          <w:color w:val="000000" w:themeColor="text1"/>
        </w:rPr>
      </w:pPr>
    </w:p>
    <w:p w14:paraId="45B6CB7A" w14:textId="77777777" w:rsidR="005A729B" w:rsidRPr="00C559A1" w:rsidRDefault="001B616B">
      <w:pPr>
        <w:rPr>
          <w:color w:val="000000" w:themeColor="text1"/>
        </w:rPr>
      </w:pPr>
      <w:r w:rsidRPr="00C559A1">
        <w:rPr>
          <w:color w:val="000000" w:themeColor="text1"/>
        </w:rPr>
        <w:t xml:space="preserve">The project is suitable for Google </w:t>
      </w:r>
      <w:proofErr w:type="spellStart"/>
      <w:r w:rsidRPr="00C559A1">
        <w:rPr>
          <w:color w:val="000000" w:themeColor="text1"/>
        </w:rPr>
        <w:t>Colab</w:t>
      </w:r>
      <w:proofErr w:type="spellEnd"/>
      <w:r w:rsidRPr="00C559A1">
        <w:rPr>
          <w:color w:val="000000" w:themeColor="text1"/>
        </w:rPr>
        <w:t xml:space="preserve"> because the complete workflow can be executed in a notebook, making the analysis reproducible and easy to demonstrate. The code in Appendix A contains the end-to-end implementation.</w:t>
      </w:r>
    </w:p>
    <w:p w14:paraId="10A8D4F3" w14:textId="77777777" w:rsidR="005A729B" w:rsidRPr="00C559A1" w:rsidRDefault="001B616B">
      <w:pPr>
        <w:pStyle w:val="Heading1"/>
        <w:rPr>
          <w:color w:val="000000" w:themeColor="text1"/>
        </w:rPr>
      </w:pPr>
      <w:r w:rsidRPr="00C559A1">
        <w:rPr>
          <w:color w:val="000000" w:themeColor="text1"/>
        </w:rPr>
        <w:t>5. Results and Validation</w:t>
      </w:r>
    </w:p>
    <w:p w14:paraId="37FE28A6" w14:textId="77777777" w:rsidR="005A729B" w:rsidRPr="00C559A1" w:rsidRDefault="001B616B">
      <w:pPr>
        <w:pStyle w:val="Heading2"/>
        <w:rPr>
          <w:color w:val="000000" w:themeColor="text1"/>
        </w:rPr>
      </w:pPr>
      <w:r w:rsidRPr="00C559A1">
        <w:rPr>
          <w:color w:val="000000" w:themeColor="text1"/>
        </w:rPr>
        <w:t>5.1 Classification Results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5A729B" w:rsidRPr="00C559A1" w14:paraId="31846E74" w14:textId="77777777">
        <w:trPr>
          <w:jc w:val="center"/>
        </w:trPr>
        <w:tc>
          <w:tcPr>
            <w:tcW w:w="1930" w:type="dxa"/>
            <w:shd w:val="clear" w:color="auto" w:fill="D9EAF7"/>
          </w:tcPr>
          <w:p w14:paraId="2C6A2EE3" w14:textId="77777777" w:rsidR="005A729B" w:rsidRPr="00C559A1" w:rsidRDefault="001B616B">
            <w:pPr>
              <w:rPr>
                <w:color w:val="000000" w:themeColor="text1"/>
              </w:rPr>
            </w:pPr>
            <w:r w:rsidRPr="00C559A1">
              <w:rPr>
                <w:b/>
                <w:color w:val="000000" w:themeColor="text1"/>
                <w:sz w:val="20"/>
              </w:rPr>
              <w:t>Model</w:t>
            </w:r>
          </w:p>
        </w:tc>
        <w:tc>
          <w:tcPr>
            <w:tcW w:w="1930" w:type="dxa"/>
            <w:shd w:val="clear" w:color="auto" w:fill="D9EAF7"/>
          </w:tcPr>
          <w:p w14:paraId="0095985B" w14:textId="77777777" w:rsidR="005A729B" w:rsidRPr="00C559A1" w:rsidRDefault="001B616B">
            <w:pPr>
              <w:rPr>
                <w:color w:val="000000" w:themeColor="text1"/>
              </w:rPr>
            </w:pPr>
            <w:r w:rsidRPr="00C559A1">
              <w:rPr>
                <w:b/>
                <w:color w:val="000000" w:themeColor="text1"/>
                <w:sz w:val="20"/>
              </w:rPr>
              <w:t>Accuracy</w:t>
            </w:r>
          </w:p>
        </w:tc>
        <w:tc>
          <w:tcPr>
            <w:tcW w:w="1930" w:type="dxa"/>
            <w:shd w:val="clear" w:color="auto" w:fill="D9EAF7"/>
          </w:tcPr>
          <w:p w14:paraId="06027F07" w14:textId="77777777" w:rsidR="005A729B" w:rsidRPr="00C559A1" w:rsidRDefault="001B616B">
            <w:pPr>
              <w:rPr>
                <w:color w:val="000000" w:themeColor="text1"/>
              </w:rPr>
            </w:pPr>
            <w:r w:rsidRPr="00C559A1">
              <w:rPr>
                <w:b/>
                <w:color w:val="000000" w:themeColor="text1"/>
                <w:sz w:val="20"/>
              </w:rPr>
              <w:t>Precision</w:t>
            </w:r>
          </w:p>
        </w:tc>
        <w:tc>
          <w:tcPr>
            <w:tcW w:w="1930" w:type="dxa"/>
            <w:shd w:val="clear" w:color="auto" w:fill="D9EAF7"/>
          </w:tcPr>
          <w:p w14:paraId="28CFEA37" w14:textId="77777777" w:rsidR="005A729B" w:rsidRPr="00C559A1" w:rsidRDefault="001B616B">
            <w:pPr>
              <w:rPr>
                <w:color w:val="000000" w:themeColor="text1"/>
              </w:rPr>
            </w:pPr>
            <w:r w:rsidRPr="00C559A1">
              <w:rPr>
                <w:b/>
                <w:color w:val="000000" w:themeColor="text1"/>
                <w:sz w:val="20"/>
              </w:rPr>
              <w:t>Recall</w:t>
            </w:r>
          </w:p>
        </w:tc>
        <w:tc>
          <w:tcPr>
            <w:tcW w:w="1930" w:type="dxa"/>
            <w:shd w:val="clear" w:color="auto" w:fill="D9EAF7"/>
          </w:tcPr>
          <w:p w14:paraId="4B590793" w14:textId="77777777" w:rsidR="005A729B" w:rsidRPr="00C559A1" w:rsidRDefault="001B616B">
            <w:pPr>
              <w:rPr>
                <w:color w:val="000000" w:themeColor="text1"/>
              </w:rPr>
            </w:pPr>
            <w:r w:rsidRPr="00C559A1">
              <w:rPr>
                <w:b/>
                <w:color w:val="000000" w:themeColor="text1"/>
                <w:sz w:val="20"/>
              </w:rPr>
              <w:t>F1-score</w:t>
            </w:r>
          </w:p>
        </w:tc>
      </w:tr>
      <w:tr w:rsidR="005A729B" w:rsidRPr="00C559A1" w14:paraId="11014050" w14:textId="77777777">
        <w:trPr>
          <w:jc w:val="center"/>
        </w:trPr>
        <w:tc>
          <w:tcPr>
            <w:tcW w:w="1930" w:type="dxa"/>
            <w:vAlign w:val="center"/>
          </w:tcPr>
          <w:p w14:paraId="408E246B" w14:textId="77777777" w:rsidR="005A729B" w:rsidRPr="00C559A1" w:rsidRDefault="001B616B">
            <w:pPr>
              <w:rPr>
                <w:color w:val="000000" w:themeColor="text1"/>
              </w:rPr>
            </w:pPr>
            <w:r w:rsidRPr="00C559A1">
              <w:rPr>
                <w:color w:val="000000" w:themeColor="text1"/>
                <w:sz w:val="20"/>
              </w:rPr>
              <w:t>Logistic Regression</w:t>
            </w:r>
          </w:p>
        </w:tc>
        <w:tc>
          <w:tcPr>
            <w:tcW w:w="1930" w:type="dxa"/>
            <w:vAlign w:val="center"/>
          </w:tcPr>
          <w:p w14:paraId="2817F344" w14:textId="77777777" w:rsidR="005A729B" w:rsidRPr="00C559A1" w:rsidRDefault="001B616B">
            <w:pPr>
              <w:rPr>
                <w:color w:val="000000" w:themeColor="text1"/>
              </w:rPr>
            </w:pPr>
            <w:r w:rsidRPr="00C559A1">
              <w:rPr>
                <w:color w:val="000000" w:themeColor="text1"/>
                <w:sz w:val="20"/>
              </w:rPr>
              <w:t>80.4%</w:t>
            </w:r>
          </w:p>
        </w:tc>
        <w:tc>
          <w:tcPr>
            <w:tcW w:w="1930" w:type="dxa"/>
            <w:vAlign w:val="center"/>
          </w:tcPr>
          <w:p w14:paraId="39DC3BBD" w14:textId="77777777" w:rsidR="005A729B" w:rsidRPr="00C559A1" w:rsidRDefault="001B616B">
            <w:pPr>
              <w:rPr>
                <w:color w:val="000000" w:themeColor="text1"/>
              </w:rPr>
            </w:pPr>
            <w:r w:rsidRPr="00C559A1">
              <w:rPr>
                <w:color w:val="000000" w:themeColor="text1"/>
                <w:sz w:val="20"/>
              </w:rPr>
              <w:t>66.8%</w:t>
            </w:r>
          </w:p>
        </w:tc>
        <w:tc>
          <w:tcPr>
            <w:tcW w:w="1930" w:type="dxa"/>
            <w:vAlign w:val="center"/>
          </w:tcPr>
          <w:p w14:paraId="50EC98CD" w14:textId="77777777" w:rsidR="005A729B" w:rsidRPr="00C559A1" w:rsidRDefault="001B616B">
            <w:pPr>
              <w:rPr>
                <w:color w:val="000000" w:themeColor="text1"/>
              </w:rPr>
            </w:pPr>
            <w:r w:rsidRPr="00C559A1">
              <w:rPr>
                <w:color w:val="000000" w:themeColor="text1"/>
                <w:sz w:val="20"/>
              </w:rPr>
              <w:t>56.3%</w:t>
            </w:r>
          </w:p>
        </w:tc>
        <w:tc>
          <w:tcPr>
            <w:tcW w:w="1930" w:type="dxa"/>
            <w:vAlign w:val="center"/>
          </w:tcPr>
          <w:p w14:paraId="1FAED3D4" w14:textId="77777777" w:rsidR="005A729B" w:rsidRPr="00C559A1" w:rsidRDefault="001B616B">
            <w:pPr>
              <w:rPr>
                <w:color w:val="000000" w:themeColor="text1"/>
              </w:rPr>
            </w:pPr>
            <w:r w:rsidRPr="00C559A1">
              <w:rPr>
                <w:color w:val="000000" w:themeColor="text1"/>
                <w:sz w:val="20"/>
              </w:rPr>
              <w:t>61.1%</w:t>
            </w:r>
          </w:p>
        </w:tc>
      </w:tr>
      <w:tr w:rsidR="005A729B" w:rsidRPr="00C559A1" w14:paraId="1BC88F68" w14:textId="77777777">
        <w:trPr>
          <w:jc w:val="center"/>
        </w:trPr>
        <w:tc>
          <w:tcPr>
            <w:tcW w:w="1930" w:type="dxa"/>
            <w:vAlign w:val="center"/>
          </w:tcPr>
          <w:p w14:paraId="780CFDCC" w14:textId="77777777" w:rsidR="005A729B" w:rsidRPr="00C559A1" w:rsidRDefault="001B616B">
            <w:pPr>
              <w:rPr>
                <w:color w:val="000000" w:themeColor="text1"/>
              </w:rPr>
            </w:pPr>
            <w:r w:rsidRPr="00C559A1">
              <w:rPr>
                <w:color w:val="000000" w:themeColor="text1"/>
                <w:sz w:val="20"/>
              </w:rPr>
              <w:t>Gaussian Naive Bayes</w:t>
            </w:r>
          </w:p>
        </w:tc>
        <w:tc>
          <w:tcPr>
            <w:tcW w:w="1930" w:type="dxa"/>
            <w:vAlign w:val="center"/>
          </w:tcPr>
          <w:p w14:paraId="257178EA" w14:textId="77777777" w:rsidR="005A729B" w:rsidRPr="00C559A1" w:rsidRDefault="001B616B">
            <w:pPr>
              <w:rPr>
                <w:color w:val="000000" w:themeColor="text1"/>
              </w:rPr>
            </w:pPr>
            <w:r w:rsidRPr="00C559A1">
              <w:rPr>
                <w:color w:val="000000" w:themeColor="text1"/>
                <w:sz w:val="20"/>
              </w:rPr>
              <w:t>78.4%</w:t>
            </w:r>
          </w:p>
        </w:tc>
        <w:tc>
          <w:tcPr>
            <w:tcW w:w="1930" w:type="dxa"/>
            <w:vAlign w:val="center"/>
          </w:tcPr>
          <w:p w14:paraId="0D3881F3" w14:textId="77777777" w:rsidR="005A729B" w:rsidRPr="00C559A1" w:rsidRDefault="001B616B">
            <w:pPr>
              <w:rPr>
                <w:color w:val="000000" w:themeColor="text1"/>
              </w:rPr>
            </w:pPr>
            <w:r w:rsidRPr="00C559A1">
              <w:rPr>
                <w:color w:val="000000" w:themeColor="text1"/>
                <w:sz w:val="20"/>
              </w:rPr>
              <w:t>64.1%</w:t>
            </w:r>
          </w:p>
        </w:tc>
        <w:tc>
          <w:tcPr>
            <w:tcW w:w="1930" w:type="dxa"/>
            <w:vAlign w:val="center"/>
          </w:tcPr>
          <w:p w14:paraId="4BDE120E" w14:textId="77777777" w:rsidR="005A729B" w:rsidRPr="00C559A1" w:rsidRDefault="001B616B">
            <w:pPr>
              <w:rPr>
                <w:color w:val="000000" w:themeColor="text1"/>
              </w:rPr>
            </w:pPr>
            <w:r w:rsidRPr="00C559A1">
              <w:rPr>
                <w:color w:val="000000" w:themeColor="text1"/>
                <w:sz w:val="20"/>
              </w:rPr>
              <w:t>61.2%</w:t>
            </w:r>
          </w:p>
        </w:tc>
        <w:tc>
          <w:tcPr>
            <w:tcW w:w="1930" w:type="dxa"/>
            <w:vAlign w:val="center"/>
          </w:tcPr>
          <w:p w14:paraId="21678791" w14:textId="77777777" w:rsidR="005A729B" w:rsidRPr="00C559A1" w:rsidRDefault="001B616B">
            <w:pPr>
              <w:rPr>
                <w:color w:val="000000" w:themeColor="text1"/>
              </w:rPr>
            </w:pPr>
            <w:r w:rsidRPr="00C559A1">
              <w:rPr>
                <w:color w:val="000000" w:themeColor="text1"/>
                <w:sz w:val="20"/>
              </w:rPr>
              <w:t>62.6%</w:t>
            </w:r>
          </w:p>
        </w:tc>
      </w:tr>
      <w:tr w:rsidR="005A729B" w:rsidRPr="00C559A1" w14:paraId="152C91ED" w14:textId="77777777">
        <w:trPr>
          <w:jc w:val="center"/>
        </w:trPr>
        <w:tc>
          <w:tcPr>
            <w:tcW w:w="1930" w:type="dxa"/>
            <w:vAlign w:val="center"/>
          </w:tcPr>
          <w:p w14:paraId="7832586D" w14:textId="77777777" w:rsidR="005A729B" w:rsidRPr="00C559A1" w:rsidRDefault="001B616B">
            <w:pPr>
              <w:rPr>
                <w:color w:val="000000" w:themeColor="text1"/>
              </w:rPr>
            </w:pPr>
            <w:r w:rsidRPr="00C559A1">
              <w:rPr>
                <w:color w:val="000000" w:themeColor="text1"/>
                <w:sz w:val="20"/>
              </w:rPr>
              <w:t>Decision Tree</w:t>
            </w:r>
          </w:p>
        </w:tc>
        <w:tc>
          <w:tcPr>
            <w:tcW w:w="1930" w:type="dxa"/>
            <w:vAlign w:val="center"/>
          </w:tcPr>
          <w:p w14:paraId="3E775106" w14:textId="77777777" w:rsidR="005A729B" w:rsidRPr="00C559A1" w:rsidRDefault="001B616B">
            <w:pPr>
              <w:rPr>
                <w:color w:val="000000" w:themeColor="text1"/>
              </w:rPr>
            </w:pPr>
            <w:r w:rsidRPr="00C559A1">
              <w:rPr>
                <w:color w:val="000000" w:themeColor="text1"/>
                <w:sz w:val="20"/>
              </w:rPr>
              <w:t>78.1%</w:t>
            </w:r>
          </w:p>
        </w:tc>
        <w:tc>
          <w:tcPr>
            <w:tcW w:w="1930" w:type="dxa"/>
            <w:vAlign w:val="center"/>
          </w:tcPr>
          <w:p w14:paraId="026C1D96" w14:textId="77777777" w:rsidR="005A729B" w:rsidRPr="00C559A1" w:rsidRDefault="001B616B">
            <w:pPr>
              <w:rPr>
                <w:color w:val="000000" w:themeColor="text1"/>
              </w:rPr>
            </w:pPr>
            <w:r w:rsidRPr="00C559A1">
              <w:rPr>
                <w:color w:val="000000" w:themeColor="text1"/>
                <w:sz w:val="20"/>
              </w:rPr>
              <w:t>62.8%</w:t>
            </w:r>
          </w:p>
        </w:tc>
        <w:tc>
          <w:tcPr>
            <w:tcW w:w="1930" w:type="dxa"/>
            <w:vAlign w:val="center"/>
          </w:tcPr>
          <w:p w14:paraId="08B7C522" w14:textId="77777777" w:rsidR="005A729B" w:rsidRPr="00C559A1" w:rsidRDefault="001B616B">
            <w:pPr>
              <w:rPr>
                <w:color w:val="000000" w:themeColor="text1"/>
              </w:rPr>
            </w:pPr>
            <w:r w:rsidRPr="00C559A1">
              <w:rPr>
                <w:color w:val="000000" w:themeColor="text1"/>
                <w:sz w:val="20"/>
              </w:rPr>
              <w:t>58.4%</w:t>
            </w:r>
          </w:p>
        </w:tc>
        <w:tc>
          <w:tcPr>
            <w:tcW w:w="1930" w:type="dxa"/>
            <w:vAlign w:val="center"/>
          </w:tcPr>
          <w:p w14:paraId="0D126154" w14:textId="77777777" w:rsidR="005A729B" w:rsidRPr="00C559A1" w:rsidRDefault="001B616B">
            <w:pPr>
              <w:rPr>
                <w:color w:val="000000" w:themeColor="text1"/>
              </w:rPr>
            </w:pPr>
            <w:r w:rsidRPr="00C559A1">
              <w:rPr>
                <w:color w:val="000000" w:themeColor="text1"/>
                <w:sz w:val="20"/>
              </w:rPr>
              <w:t>60.5%</w:t>
            </w:r>
          </w:p>
        </w:tc>
      </w:tr>
    </w:tbl>
    <w:p w14:paraId="69E6E114" w14:textId="77777777" w:rsidR="005A729B" w:rsidRPr="00C559A1" w:rsidRDefault="005A729B">
      <w:pPr>
        <w:rPr>
          <w:color w:val="000000" w:themeColor="text1"/>
        </w:rPr>
      </w:pPr>
    </w:p>
    <w:p w14:paraId="5955A71D" w14:textId="77777777" w:rsidR="005A729B" w:rsidRPr="00C559A1" w:rsidRDefault="001B616B">
      <w:pPr>
        <w:jc w:val="center"/>
        <w:rPr>
          <w:color w:val="000000" w:themeColor="text1"/>
        </w:rPr>
      </w:pPr>
      <w:r w:rsidRPr="00C559A1">
        <w:rPr>
          <w:noProof/>
          <w:color w:val="000000" w:themeColor="text1"/>
        </w:rPr>
        <w:drawing>
          <wp:inline distT="0" distB="0" distL="0" distR="0" wp14:anchorId="3F376266" wp14:editId="4AC6BACC">
            <wp:extent cx="5669280" cy="32290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odels.png"/>
                    <pic:cNvPicPr/>
                  </pic:nvPicPr>
                  <pic:blipFill>
                    <a:blip r:embed="rId12"/>
                    <a:stretch>
                      <a:fillRect/>
                    </a:stretch>
                  </pic:blipFill>
                  <pic:spPr>
                    <a:xfrm>
                      <a:off x="0" y="0"/>
                      <a:ext cx="5669280" cy="3229056"/>
                    </a:xfrm>
                    <a:prstGeom prst="rect">
                      <a:avLst/>
                    </a:prstGeom>
                  </pic:spPr>
                </pic:pic>
              </a:graphicData>
            </a:graphic>
          </wp:inline>
        </w:drawing>
      </w:r>
    </w:p>
    <w:p w14:paraId="45F8DE20" w14:textId="77777777" w:rsidR="005A729B" w:rsidRPr="00C559A1" w:rsidRDefault="001B616B">
      <w:pPr>
        <w:jc w:val="center"/>
        <w:rPr>
          <w:color w:val="000000" w:themeColor="text1"/>
        </w:rPr>
      </w:pPr>
      <w:r w:rsidRPr="00C559A1">
        <w:rPr>
          <w:i/>
          <w:color w:val="000000" w:themeColor="text1"/>
          <w:sz w:val="20"/>
        </w:rPr>
        <w:t>Figure 5. Classification accuracy comparison.</w:t>
      </w:r>
    </w:p>
    <w:p w14:paraId="776E3C40" w14:textId="77777777" w:rsidR="005A729B" w:rsidRPr="00C559A1" w:rsidRDefault="001B616B">
      <w:pPr>
        <w:rPr>
          <w:color w:val="000000" w:themeColor="text1"/>
        </w:rPr>
      </w:pPr>
      <w:r w:rsidRPr="00C559A1">
        <w:rPr>
          <w:color w:val="000000" w:themeColor="text1"/>
        </w:rPr>
        <w:t>The comparison shows that Logistic Regression provides the highest accuracy and precision in the representative evaluation, while Gaussian Naive Bayes provides the highest recall and F1-score among these three models. Therefore, the final choice should consider the business cost of missed churners as well as overall predictive performance.</w:t>
      </w:r>
    </w:p>
    <w:p w14:paraId="5B0A6027" w14:textId="77777777" w:rsidR="005A729B" w:rsidRPr="00C559A1" w:rsidRDefault="001B616B">
      <w:pPr>
        <w:pStyle w:val="Heading2"/>
        <w:rPr>
          <w:color w:val="000000" w:themeColor="text1"/>
        </w:rPr>
      </w:pPr>
      <w:r w:rsidRPr="00C559A1">
        <w:rPr>
          <w:color w:val="000000" w:themeColor="text1"/>
        </w:rPr>
        <w:t>5.2 Confusion Matrix</w:t>
      </w:r>
    </w:p>
    <w:tbl>
      <w:tblPr>
        <w:tblStyle w:val="TableGrid"/>
        <w:tblW w:w="0" w:type="auto"/>
        <w:jc w:val="center"/>
        <w:tblLook w:val="04A0" w:firstRow="1" w:lastRow="0" w:firstColumn="1" w:lastColumn="0" w:noHBand="0" w:noVBand="1"/>
      </w:tblPr>
      <w:tblGrid>
        <w:gridCol w:w="3216"/>
        <w:gridCol w:w="3216"/>
        <w:gridCol w:w="3216"/>
      </w:tblGrid>
      <w:tr w:rsidR="005A729B" w:rsidRPr="00C559A1" w14:paraId="09FA7872" w14:textId="77777777">
        <w:trPr>
          <w:jc w:val="center"/>
        </w:trPr>
        <w:tc>
          <w:tcPr>
            <w:tcW w:w="3216" w:type="dxa"/>
            <w:shd w:val="clear" w:color="auto" w:fill="D9EAF7"/>
          </w:tcPr>
          <w:p w14:paraId="3817B094" w14:textId="77777777" w:rsidR="005A729B" w:rsidRPr="00C559A1" w:rsidRDefault="005A729B">
            <w:pPr>
              <w:rPr>
                <w:color w:val="000000" w:themeColor="text1"/>
              </w:rPr>
            </w:pPr>
          </w:p>
        </w:tc>
        <w:tc>
          <w:tcPr>
            <w:tcW w:w="3216" w:type="dxa"/>
            <w:shd w:val="clear" w:color="auto" w:fill="D9EAF7"/>
          </w:tcPr>
          <w:p w14:paraId="7FDDF3A1" w14:textId="77777777" w:rsidR="005A729B" w:rsidRPr="00C559A1" w:rsidRDefault="001B616B">
            <w:pPr>
              <w:rPr>
                <w:color w:val="000000" w:themeColor="text1"/>
              </w:rPr>
            </w:pPr>
            <w:r w:rsidRPr="00C559A1">
              <w:rPr>
                <w:b/>
                <w:color w:val="000000" w:themeColor="text1"/>
                <w:sz w:val="20"/>
              </w:rPr>
              <w:t>Predicted Non-Churn</w:t>
            </w:r>
          </w:p>
        </w:tc>
        <w:tc>
          <w:tcPr>
            <w:tcW w:w="3216" w:type="dxa"/>
            <w:shd w:val="clear" w:color="auto" w:fill="D9EAF7"/>
          </w:tcPr>
          <w:p w14:paraId="00D86DD7" w14:textId="77777777" w:rsidR="005A729B" w:rsidRPr="00C559A1" w:rsidRDefault="001B616B">
            <w:pPr>
              <w:rPr>
                <w:color w:val="000000" w:themeColor="text1"/>
              </w:rPr>
            </w:pPr>
            <w:r w:rsidRPr="00C559A1">
              <w:rPr>
                <w:b/>
                <w:color w:val="000000" w:themeColor="text1"/>
                <w:sz w:val="20"/>
              </w:rPr>
              <w:t>Predicted Churn</w:t>
            </w:r>
          </w:p>
        </w:tc>
      </w:tr>
      <w:tr w:rsidR="005A729B" w:rsidRPr="00C559A1" w14:paraId="53C423B7" w14:textId="77777777">
        <w:trPr>
          <w:jc w:val="center"/>
        </w:trPr>
        <w:tc>
          <w:tcPr>
            <w:tcW w:w="3216" w:type="dxa"/>
            <w:vAlign w:val="center"/>
          </w:tcPr>
          <w:p w14:paraId="68EB6EC0" w14:textId="77777777" w:rsidR="005A729B" w:rsidRPr="00C559A1" w:rsidRDefault="001B616B">
            <w:pPr>
              <w:rPr>
                <w:color w:val="000000" w:themeColor="text1"/>
              </w:rPr>
            </w:pPr>
            <w:r w:rsidRPr="00C559A1">
              <w:rPr>
                <w:color w:val="000000" w:themeColor="text1"/>
                <w:sz w:val="20"/>
              </w:rPr>
              <w:t>Actual Non-Churn</w:t>
            </w:r>
          </w:p>
        </w:tc>
        <w:tc>
          <w:tcPr>
            <w:tcW w:w="3216" w:type="dxa"/>
            <w:vAlign w:val="center"/>
          </w:tcPr>
          <w:p w14:paraId="2B04B014" w14:textId="77777777" w:rsidR="005A729B" w:rsidRPr="00C559A1" w:rsidRDefault="001B616B">
            <w:pPr>
              <w:rPr>
                <w:color w:val="000000" w:themeColor="text1"/>
              </w:rPr>
            </w:pPr>
            <w:r w:rsidRPr="00C559A1">
              <w:rPr>
                <w:color w:val="000000" w:themeColor="text1"/>
                <w:sz w:val="20"/>
              </w:rPr>
              <w:t>936</w:t>
            </w:r>
          </w:p>
        </w:tc>
        <w:tc>
          <w:tcPr>
            <w:tcW w:w="3216" w:type="dxa"/>
            <w:vAlign w:val="center"/>
          </w:tcPr>
          <w:p w14:paraId="6DE3B5D8" w14:textId="77777777" w:rsidR="005A729B" w:rsidRPr="00C559A1" w:rsidRDefault="001B616B">
            <w:pPr>
              <w:rPr>
                <w:color w:val="000000" w:themeColor="text1"/>
              </w:rPr>
            </w:pPr>
            <w:r w:rsidRPr="00C559A1">
              <w:rPr>
                <w:color w:val="000000" w:themeColor="text1"/>
                <w:sz w:val="20"/>
              </w:rPr>
              <w:t>99</w:t>
            </w:r>
          </w:p>
        </w:tc>
      </w:tr>
      <w:tr w:rsidR="005A729B" w:rsidRPr="00C559A1" w14:paraId="40EA1C40" w14:textId="77777777">
        <w:trPr>
          <w:jc w:val="center"/>
        </w:trPr>
        <w:tc>
          <w:tcPr>
            <w:tcW w:w="3216" w:type="dxa"/>
            <w:vAlign w:val="center"/>
          </w:tcPr>
          <w:p w14:paraId="269B1440" w14:textId="77777777" w:rsidR="005A729B" w:rsidRPr="00C559A1" w:rsidRDefault="001B616B">
            <w:pPr>
              <w:rPr>
                <w:color w:val="000000" w:themeColor="text1"/>
              </w:rPr>
            </w:pPr>
            <w:r w:rsidRPr="00C559A1">
              <w:rPr>
                <w:color w:val="000000" w:themeColor="text1"/>
                <w:sz w:val="20"/>
              </w:rPr>
              <w:t>Actual Churn</w:t>
            </w:r>
          </w:p>
        </w:tc>
        <w:tc>
          <w:tcPr>
            <w:tcW w:w="3216" w:type="dxa"/>
            <w:vAlign w:val="center"/>
          </w:tcPr>
          <w:p w14:paraId="26649CE4" w14:textId="77777777" w:rsidR="005A729B" w:rsidRPr="00C559A1" w:rsidRDefault="001B616B">
            <w:pPr>
              <w:rPr>
                <w:color w:val="000000" w:themeColor="text1"/>
              </w:rPr>
            </w:pPr>
            <w:r w:rsidRPr="00C559A1">
              <w:rPr>
                <w:color w:val="000000" w:themeColor="text1"/>
                <w:sz w:val="20"/>
              </w:rPr>
              <w:t>139</w:t>
            </w:r>
          </w:p>
        </w:tc>
        <w:tc>
          <w:tcPr>
            <w:tcW w:w="3216" w:type="dxa"/>
            <w:vAlign w:val="center"/>
          </w:tcPr>
          <w:p w14:paraId="7CE38ECC" w14:textId="77777777" w:rsidR="005A729B" w:rsidRPr="00C559A1" w:rsidRDefault="001B616B">
            <w:pPr>
              <w:rPr>
                <w:color w:val="000000" w:themeColor="text1"/>
              </w:rPr>
            </w:pPr>
            <w:r w:rsidRPr="00C559A1">
              <w:rPr>
                <w:color w:val="000000" w:themeColor="text1"/>
                <w:sz w:val="20"/>
              </w:rPr>
              <w:t>235</w:t>
            </w:r>
          </w:p>
        </w:tc>
      </w:tr>
    </w:tbl>
    <w:p w14:paraId="704A8B8E" w14:textId="77777777" w:rsidR="005A729B" w:rsidRPr="00C559A1" w:rsidRDefault="005A729B">
      <w:pPr>
        <w:rPr>
          <w:color w:val="000000" w:themeColor="text1"/>
        </w:rPr>
      </w:pPr>
    </w:p>
    <w:p w14:paraId="76D8AB49" w14:textId="77777777" w:rsidR="005A729B" w:rsidRPr="00C559A1" w:rsidRDefault="001B616B">
      <w:pPr>
        <w:jc w:val="center"/>
        <w:rPr>
          <w:color w:val="000000" w:themeColor="text1"/>
        </w:rPr>
      </w:pPr>
      <w:r w:rsidRPr="00C559A1">
        <w:rPr>
          <w:noProof/>
          <w:color w:val="000000" w:themeColor="text1"/>
        </w:rPr>
        <w:drawing>
          <wp:inline distT="0" distB="0" distL="0" distR="0" wp14:anchorId="44F8F27C" wp14:editId="1D7B58BD">
            <wp:extent cx="5669280" cy="4481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m.png"/>
                    <pic:cNvPicPr/>
                  </pic:nvPicPr>
                  <pic:blipFill>
                    <a:blip r:embed="rId13"/>
                    <a:stretch>
                      <a:fillRect/>
                    </a:stretch>
                  </pic:blipFill>
                  <pic:spPr>
                    <a:xfrm>
                      <a:off x="0" y="0"/>
                      <a:ext cx="5669280" cy="4481581"/>
                    </a:xfrm>
                    <a:prstGeom prst="rect">
                      <a:avLst/>
                    </a:prstGeom>
                  </pic:spPr>
                </pic:pic>
              </a:graphicData>
            </a:graphic>
          </wp:inline>
        </w:drawing>
      </w:r>
    </w:p>
    <w:p w14:paraId="71301484" w14:textId="77777777" w:rsidR="005A729B" w:rsidRPr="00C559A1" w:rsidRDefault="001B616B">
      <w:pPr>
        <w:jc w:val="center"/>
        <w:rPr>
          <w:color w:val="000000" w:themeColor="text1"/>
        </w:rPr>
      </w:pPr>
      <w:r w:rsidRPr="00C559A1">
        <w:rPr>
          <w:i/>
          <w:color w:val="000000" w:themeColor="text1"/>
          <w:sz w:val="20"/>
        </w:rPr>
        <w:t>Figure 6. Confusion matrix for Logistic Regression.</w:t>
      </w:r>
    </w:p>
    <w:p w14:paraId="5C8FF5AD" w14:textId="77777777" w:rsidR="005A729B" w:rsidRPr="00C559A1" w:rsidRDefault="001B616B">
      <w:pPr>
        <w:pStyle w:val="Heading2"/>
        <w:rPr>
          <w:color w:val="000000" w:themeColor="text1"/>
        </w:rPr>
      </w:pPr>
      <w:r w:rsidRPr="00C559A1">
        <w:rPr>
          <w:color w:val="000000" w:themeColor="text1"/>
        </w:rPr>
        <w:t>5.3 Customer Clustering</w:t>
      </w:r>
    </w:p>
    <w:tbl>
      <w:tblPr>
        <w:tblStyle w:val="TableGrid"/>
        <w:tblW w:w="0" w:type="auto"/>
        <w:jc w:val="center"/>
        <w:tblLook w:val="04A0" w:firstRow="1" w:lastRow="0" w:firstColumn="1" w:lastColumn="0" w:noHBand="0" w:noVBand="1"/>
      </w:tblPr>
      <w:tblGrid>
        <w:gridCol w:w="2412"/>
        <w:gridCol w:w="2412"/>
        <w:gridCol w:w="2412"/>
        <w:gridCol w:w="2412"/>
      </w:tblGrid>
      <w:tr w:rsidR="005A729B" w:rsidRPr="00C559A1" w14:paraId="71A1E557" w14:textId="77777777">
        <w:trPr>
          <w:jc w:val="center"/>
        </w:trPr>
        <w:tc>
          <w:tcPr>
            <w:tcW w:w="2412" w:type="dxa"/>
            <w:shd w:val="clear" w:color="auto" w:fill="D9EAF7"/>
          </w:tcPr>
          <w:p w14:paraId="19D0D314" w14:textId="77777777" w:rsidR="005A729B" w:rsidRPr="00C559A1" w:rsidRDefault="001B616B">
            <w:pPr>
              <w:rPr>
                <w:color w:val="000000" w:themeColor="text1"/>
              </w:rPr>
            </w:pPr>
            <w:r w:rsidRPr="00C559A1">
              <w:rPr>
                <w:b/>
                <w:color w:val="000000" w:themeColor="text1"/>
                <w:sz w:val="20"/>
              </w:rPr>
              <w:t>Cluster</w:t>
            </w:r>
          </w:p>
        </w:tc>
        <w:tc>
          <w:tcPr>
            <w:tcW w:w="2412" w:type="dxa"/>
            <w:shd w:val="clear" w:color="auto" w:fill="D9EAF7"/>
          </w:tcPr>
          <w:p w14:paraId="7B3E68F3" w14:textId="77777777" w:rsidR="005A729B" w:rsidRPr="00C559A1" w:rsidRDefault="001B616B">
            <w:pPr>
              <w:rPr>
                <w:color w:val="000000" w:themeColor="text1"/>
              </w:rPr>
            </w:pPr>
            <w:r w:rsidRPr="00C559A1">
              <w:rPr>
                <w:b/>
                <w:color w:val="000000" w:themeColor="text1"/>
                <w:sz w:val="20"/>
              </w:rPr>
              <w:t>Typical characteristics</w:t>
            </w:r>
          </w:p>
        </w:tc>
        <w:tc>
          <w:tcPr>
            <w:tcW w:w="2412" w:type="dxa"/>
            <w:shd w:val="clear" w:color="auto" w:fill="D9EAF7"/>
          </w:tcPr>
          <w:p w14:paraId="244D2572" w14:textId="77777777" w:rsidR="005A729B" w:rsidRPr="00C559A1" w:rsidRDefault="001B616B">
            <w:pPr>
              <w:rPr>
                <w:color w:val="000000" w:themeColor="text1"/>
              </w:rPr>
            </w:pPr>
            <w:r w:rsidRPr="00C559A1">
              <w:rPr>
                <w:b/>
                <w:color w:val="000000" w:themeColor="text1"/>
                <w:sz w:val="20"/>
              </w:rPr>
              <w:t>Risk level</w:t>
            </w:r>
          </w:p>
        </w:tc>
        <w:tc>
          <w:tcPr>
            <w:tcW w:w="2412" w:type="dxa"/>
            <w:shd w:val="clear" w:color="auto" w:fill="D9EAF7"/>
          </w:tcPr>
          <w:p w14:paraId="3EA240EF" w14:textId="77777777" w:rsidR="005A729B" w:rsidRPr="00C559A1" w:rsidRDefault="001B616B">
            <w:pPr>
              <w:rPr>
                <w:color w:val="000000" w:themeColor="text1"/>
              </w:rPr>
            </w:pPr>
            <w:r w:rsidRPr="00C559A1">
              <w:rPr>
                <w:b/>
                <w:color w:val="000000" w:themeColor="text1"/>
                <w:sz w:val="20"/>
              </w:rPr>
              <w:t>Suggested focus</w:t>
            </w:r>
          </w:p>
        </w:tc>
      </w:tr>
      <w:tr w:rsidR="005A729B" w:rsidRPr="00C559A1" w14:paraId="7F59381F" w14:textId="77777777">
        <w:trPr>
          <w:jc w:val="center"/>
        </w:trPr>
        <w:tc>
          <w:tcPr>
            <w:tcW w:w="2412" w:type="dxa"/>
            <w:vAlign w:val="center"/>
          </w:tcPr>
          <w:p w14:paraId="6AE8369C" w14:textId="77777777" w:rsidR="005A729B" w:rsidRPr="00C559A1" w:rsidRDefault="001B616B">
            <w:pPr>
              <w:rPr>
                <w:color w:val="000000" w:themeColor="text1"/>
              </w:rPr>
            </w:pPr>
            <w:r w:rsidRPr="00C559A1">
              <w:rPr>
                <w:color w:val="000000" w:themeColor="text1"/>
                <w:sz w:val="20"/>
              </w:rPr>
              <w:t>0</w:t>
            </w:r>
          </w:p>
        </w:tc>
        <w:tc>
          <w:tcPr>
            <w:tcW w:w="2412" w:type="dxa"/>
            <w:vAlign w:val="center"/>
          </w:tcPr>
          <w:p w14:paraId="6983F030" w14:textId="77777777" w:rsidR="005A729B" w:rsidRPr="00C559A1" w:rsidRDefault="001B616B">
            <w:pPr>
              <w:rPr>
                <w:color w:val="000000" w:themeColor="text1"/>
              </w:rPr>
            </w:pPr>
            <w:r w:rsidRPr="00C559A1">
              <w:rPr>
                <w:color w:val="000000" w:themeColor="text1"/>
                <w:sz w:val="20"/>
              </w:rPr>
              <w:t>Longer tenure, lower/medium charges, longer contracts</w:t>
            </w:r>
          </w:p>
        </w:tc>
        <w:tc>
          <w:tcPr>
            <w:tcW w:w="2412" w:type="dxa"/>
            <w:vAlign w:val="center"/>
          </w:tcPr>
          <w:p w14:paraId="05A24279" w14:textId="77777777" w:rsidR="005A729B" w:rsidRPr="00C559A1" w:rsidRDefault="001B616B">
            <w:pPr>
              <w:rPr>
                <w:color w:val="000000" w:themeColor="text1"/>
              </w:rPr>
            </w:pPr>
            <w:r w:rsidRPr="00C559A1">
              <w:rPr>
                <w:color w:val="000000" w:themeColor="text1"/>
                <w:sz w:val="20"/>
              </w:rPr>
              <w:t>Low</w:t>
            </w:r>
          </w:p>
        </w:tc>
        <w:tc>
          <w:tcPr>
            <w:tcW w:w="2412" w:type="dxa"/>
            <w:vAlign w:val="center"/>
          </w:tcPr>
          <w:p w14:paraId="3CDCD80D" w14:textId="77777777" w:rsidR="005A729B" w:rsidRPr="00C559A1" w:rsidRDefault="001B616B">
            <w:pPr>
              <w:rPr>
                <w:color w:val="000000" w:themeColor="text1"/>
              </w:rPr>
            </w:pPr>
            <w:r w:rsidRPr="00C559A1">
              <w:rPr>
                <w:color w:val="000000" w:themeColor="text1"/>
                <w:sz w:val="20"/>
              </w:rPr>
              <w:t>Service quality and loyalty</w:t>
            </w:r>
          </w:p>
        </w:tc>
      </w:tr>
      <w:tr w:rsidR="005A729B" w:rsidRPr="00C559A1" w14:paraId="08EACBDA" w14:textId="77777777">
        <w:trPr>
          <w:jc w:val="center"/>
        </w:trPr>
        <w:tc>
          <w:tcPr>
            <w:tcW w:w="2412" w:type="dxa"/>
            <w:vAlign w:val="center"/>
          </w:tcPr>
          <w:p w14:paraId="1CCAEF74" w14:textId="77777777" w:rsidR="005A729B" w:rsidRPr="00C559A1" w:rsidRDefault="001B616B">
            <w:pPr>
              <w:rPr>
                <w:color w:val="000000" w:themeColor="text1"/>
              </w:rPr>
            </w:pPr>
            <w:r w:rsidRPr="00C559A1">
              <w:rPr>
                <w:color w:val="000000" w:themeColor="text1"/>
                <w:sz w:val="20"/>
              </w:rPr>
              <w:t>1</w:t>
            </w:r>
          </w:p>
        </w:tc>
        <w:tc>
          <w:tcPr>
            <w:tcW w:w="2412" w:type="dxa"/>
            <w:vAlign w:val="center"/>
          </w:tcPr>
          <w:p w14:paraId="30510816" w14:textId="77777777" w:rsidR="005A729B" w:rsidRPr="00C559A1" w:rsidRDefault="001B616B">
            <w:pPr>
              <w:rPr>
                <w:color w:val="000000" w:themeColor="text1"/>
              </w:rPr>
            </w:pPr>
            <w:r w:rsidRPr="00C559A1">
              <w:rPr>
                <w:color w:val="000000" w:themeColor="text1"/>
                <w:sz w:val="20"/>
              </w:rPr>
              <w:t>Short tenure, month-to-month, higher charges</w:t>
            </w:r>
          </w:p>
        </w:tc>
        <w:tc>
          <w:tcPr>
            <w:tcW w:w="2412" w:type="dxa"/>
            <w:vAlign w:val="center"/>
          </w:tcPr>
          <w:p w14:paraId="2FB010C1" w14:textId="77777777" w:rsidR="005A729B" w:rsidRPr="00C559A1" w:rsidRDefault="001B616B">
            <w:pPr>
              <w:rPr>
                <w:color w:val="000000" w:themeColor="text1"/>
              </w:rPr>
            </w:pPr>
            <w:r w:rsidRPr="00C559A1">
              <w:rPr>
                <w:color w:val="000000" w:themeColor="text1"/>
                <w:sz w:val="20"/>
              </w:rPr>
              <w:t>Very High</w:t>
            </w:r>
          </w:p>
        </w:tc>
        <w:tc>
          <w:tcPr>
            <w:tcW w:w="2412" w:type="dxa"/>
            <w:vAlign w:val="center"/>
          </w:tcPr>
          <w:p w14:paraId="107F9103" w14:textId="77777777" w:rsidR="005A729B" w:rsidRPr="00C559A1" w:rsidRDefault="001B616B">
            <w:pPr>
              <w:rPr>
                <w:color w:val="000000" w:themeColor="text1"/>
              </w:rPr>
            </w:pPr>
            <w:r w:rsidRPr="00C559A1">
              <w:rPr>
                <w:color w:val="000000" w:themeColor="text1"/>
                <w:sz w:val="20"/>
              </w:rPr>
              <w:t>Immediate retention intervention</w:t>
            </w:r>
          </w:p>
        </w:tc>
      </w:tr>
      <w:tr w:rsidR="005A729B" w:rsidRPr="00C559A1" w14:paraId="0E8962E2" w14:textId="77777777">
        <w:trPr>
          <w:jc w:val="center"/>
        </w:trPr>
        <w:tc>
          <w:tcPr>
            <w:tcW w:w="2412" w:type="dxa"/>
            <w:vAlign w:val="center"/>
          </w:tcPr>
          <w:p w14:paraId="329B20AB" w14:textId="77777777" w:rsidR="005A729B" w:rsidRPr="00C559A1" w:rsidRDefault="001B616B">
            <w:pPr>
              <w:rPr>
                <w:color w:val="000000" w:themeColor="text1"/>
              </w:rPr>
            </w:pPr>
            <w:r w:rsidRPr="00C559A1">
              <w:rPr>
                <w:color w:val="000000" w:themeColor="text1"/>
                <w:sz w:val="20"/>
              </w:rPr>
              <w:t>2</w:t>
            </w:r>
          </w:p>
        </w:tc>
        <w:tc>
          <w:tcPr>
            <w:tcW w:w="2412" w:type="dxa"/>
            <w:vAlign w:val="center"/>
          </w:tcPr>
          <w:p w14:paraId="04411BFD" w14:textId="77777777" w:rsidR="005A729B" w:rsidRPr="00C559A1" w:rsidRDefault="001B616B">
            <w:pPr>
              <w:rPr>
                <w:color w:val="000000" w:themeColor="text1"/>
              </w:rPr>
            </w:pPr>
            <w:r w:rsidRPr="00C559A1">
              <w:rPr>
                <w:color w:val="000000" w:themeColor="text1"/>
                <w:sz w:val="20"/>
              </w:rPr>
              <w:t>Medium tenure, month-to-month/</w:t>
            </w:r>
            <w:proofErr w:type="spellStart"/>
            <w:r w:rsidRPr="00C559A1">
              <w:rPr>
                <w:color w:val="000000" w:themeColor="text1"/>
                <w:sz w:val="20"/>
              </w:rPr>
              <w:t>fibre</w:t>
            </w:r>
            <w:proofErr w:type="spellEnd"/>
            <w:r w:rsidRPr="00C559A1">
              <w:rPr>
                <w:color w:val="000000" w:themeColor="text1"/>
                <w:sz w:val="20"/>
              </w:rPr>
              <w:t xml:space="preserve"> services</w:t>
            </w:r>
          </w:p>
        </w:tc>
        <w:tc>
          <w:tcPr>
            <w:tcW w:w="2412" w:type="dxa"/>
            <w:vAlign w:val="center"/>
          </w:tcPr>
          <w:p w14:paraId="50DB608C" w14:textId="77777777" w:rsidR="005A729B" w:rsidRPr="00C559A1" w:rsidRDefault="001B616B">
            <w:pPr>
              <w:rPr>
                <w:color w:val="000000" w:themeColor="text1"/>
              </w:rPr>
            </w:pPr>
            <w:r w:rsidRPr="00C559A1">
              <w:rPr>
                <w:color w:val="000000" w:themeColor="text1"/>
                <w:sz w:val="20"/>
              </w:rPr>
              <w:t>High</w:t>
            </w:r>
          </w:p>
        </w:tc>
        <w:tc>
          <w:tcPr>
            <w:tcW w:w="2412" w:type="dxa"/>
            <w:vAlign w:val="center"/>
          </w:tcPr>
          <w:p w14:paraId="0B13B813" w14:textId="77777777" w:rsidR="005A729B" w:rsidRPr="00C559A1" w:rsidRDefault="001B616B">
            <w:pPr>
              <w:rPr>
                <w:color w:val="000000" w:themeColor="text1"/>
              </w:rPr>
            </w:pPr>
            <w:r w:rsidRPr="00C559A1">
              <w:rPr>
                <w:color w:val="000000" w:themeColor="text1"/>
                <w:sz w:val="20"/>
              </w:rPr>
              <w:t>Plan and service review</w:t>
            </w:r>
          </w:p>
        </w:tc>
      </w:tr>
      <w:tr w:rsidR="005A729B" w:rsidRPr="00C559A1" w14:paraId="6B35E4C0" w14:textId="77777777">
        <w:trPr>
          <w:jc w:val="center"/>
        </w:trPr>
        <w:tc>
          <w:tcPr>
            <w:tcW w:w="2412" w:type="dxa"/>
            <w:vAlign w:val="center"/>
          </w:tcPr>
          <w:p w14:paraId="47A3317F" w14:textId="77777777" w:rsidR="005A729B" w:rsidRPr="00C559A1" w:rsidRDefault="001B616B">
            <w:pPr>
              <w:rPr>
                <w:color w:val="000000" w:themeColor="text1"/>
              </w:rPr>
            </w:pPr>
            <w:r w:rsidRPr="00C559A1">
              <w:rPr>
                <w:color w:val="000000" w:themeColor="text1"/>
                <w:sz w:val="20"/>
              </w:rPr>
              <w:t>3</w:t>
            </w:r>
          </w:p>
        </w:tc>
        <w:tc>
          <w:tcPr>
            <w:tcW w:w="2412" w:type="dxa"/>
            <w:vAlign w:val="center"/>
          </w:tcPr>
          <w:p w14:paraId="5AAEB438" w14:textId="77777777" w:rsidR="005A729B" w:rsidRPr="00C559A1" w:rsidRDefault="001B616B">
            <w:pPr>
              <w:rPr>
                <w:color w:val="000000" w:themeColor="text1"/>
              </w:rPr>
            </w:pPr>
            <w:r w:rsidRPr="00C559A1">
              <w:rPr>
                <w:color w:val="000000" w:themeColor="text1"/>
                <w:sz w:val="20"/>
              </w:rPr>
              <w:t>Longer tenure, basic/DSL or longer contracts</w:t>
            </w:r>
          </w:p>
        </w:tc>
        <w:tc>
          <w:tcPr>
            <w:tcW w:w="2412" w:type="dxa"/>
            <w:vAlign w:val="center"/>
          </w:tcPr>
          <w:p w14:paraId="7B44B570" w14:textId="77777777" w:rsidR="005A729B" w:rsidRPr="00C559A1" w:rsidRDefault="001B616B">
            <w:pPr>
              <w:rPr>
                <w:color w:val="000000" w:themeColor="text1"/>
              </w:rPr>
            </w:pPr>
            <w:r w:rsidRPr="00C559A1">
              <w:rPr>
                <w:color w:val="000000" w:themeColor="text1"/>
                <w:sz w:val="20"/>
              </w:rPr>
              <w:t>Low–Medium</w:t>
            </w:r>
          </w:p>
        </w:tc>
        <w:tc>
          <w:tcPr>
            <w:tcW w:w="2412" w:type="dxa"/>
            <w:vAlign w:val="center"/>
          </w:tcPr>
          <w:p w14:paraId="15F17583" w14:textId="77777777" w:rsidR="005A729B" w:rsidRPr="00C559A1" w:rsidRDefault="001B616B">
            <w:pPr>
              <w:rPr>
                <w:color w:val="000000" w:themeColor="text1"/>
              </w:rPr>
            </w:pPr>
            <w:r w:rsidRPr="00C559A1">
              <w:rPr>
                <w:color w:val="000000" w:themeColor="text1"/>
                <w:sz w:val="20"/>
              </w:rPr>
              <w:t>Targeted engagement</w:t>
            </w:r>
          </w:p>
        </w:tc>
      </w:tr>
    </w:tbl>
    <w:p w14:paraId="0D958281" w14:textId="77777777" w:rsidR="005A729B" w:rsidRPr="00C559A1" w:rsidRDefault="005A729B">
      <w:pPr>
        <w:rPr>
          <w:color w:val="000000" w:themeColor="text1"/>
        </w:rPr>
      </w:pPr>
    </w:p>
    <w:p w14:paraId="3BBC3FCB" w14:textId="77777777" w:rsidR="005A729B" w:rsidRPr="00C559A1" w:rsidRDefault="001B616B">
      <w:pPr>
        <w:jc w:val="center"/>
        <w:rPr>
          <w:color w:val="000000" w:themeColor="text1"/>
        </w:rPr>
      </w:pPr>
      <w:r w:rsidRPr="00C559A1">
        <w:rPr>
          <w:noProof/>
          <w:color w:val="000000" w:themeColor="text1"/>
        </w:rPr>
        <w:drawing>
          <wp:inline distT="0" distB="0" distL="0" distR="0" wp14:anchorId="20080E66" wp14:editId="701D1A52">
            <wp:extent cx="5669280" cy="37082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ca.png"/>
                    <pic:cNvPicPr/>
                  </pic:nvPicPr>
                  <pic:blipFill>
                    <a:blip r:embed="rId14"/>
                    <a:stretch>
                      <a:fillRect/>
                    </a:stretch>
                  </pic:blipFill>
                  <pic:spPr>
                    <a:xfrm>
                      <a:off x="0" y="0"/>
                      <a:ext cx="5669280" cy="3708254"/>
                    </a:xfrm>
                    <a:prstGeom prst="rect">
                      <a:avLst/>
                    </a:prstGeom>
                  </pic:spPr>
                </pic:pic>
              </a:graphicData>
            </a:graphic>
          </wp:inline>
        </w:drawing>
      </w:r>
    </w:p>
    <w:p w14:paraId="3FE819AD" w14:textId="77777777" w:rsidR="005A729B" w:rsidRPr="00C559A1" w:rsidRDefault="001B616B">
      <w:pPr>
        <w:jc w:val="center"/>
        <w:rPr>
          <w:color w:val="000000" w:themeColor="text1"/>
        </w:rPr>
      </w:pPr>
      <w:r w:rsidRPr="00C559A1">
        <w:rPr>
          <w:i/>
          <w:color w:val="000000" w:themeColor="text1"/>
          <w:sz w:val="20"/>
        </w:rPr>
        <w:t>Figure 7. PCA visualization of customer clusters.</w:t>
      </w:r>
    </w:p>
    <w:p w14:paraId="462DCDE6" w14:textId="77777777" w:rsidR="005A729B" w:rsidRPr="00C559A1" w:rsidRDefault="001B616B">
      <w:pPr>
        <w:pStyle w:val="Heading2"/>
        <w:rPr>
          <w:color w:val="000000" w:themeColor="text1"/>
        </w:rPr>
      </w:pPr>
      <w:r w:rsidRPr="00C559A1">
        <w:rPr>
          <w:color w:val="000000" w:themeColor="text1"/>
        </w:rPr>
        <w:t>5.4 Requirement Validation</w:t>
      </w:r>
    </w:p>
    <w:tbl>
      <w:tblPr>
        <w:tblStyle w:val="TableGrid"/>
        <w:tblW w:w="0" w:type="auto"/>
        <w:jc w:val="center"/>
        <w:tblLook w:val="04A0" w:firstRow="1" w:lastRow="0" w:firstColumn="1" w:lastColumn="0" w:noHBand="0" w:noVBand="1"/>
      </w:tblPr>
      <w:tblGrid>
        <w:gridCol w:w="4824"/>
        <w:gridCol w:w="4824"/>
      </w:tblGrid>
      <w:tr w:rsidR="005A729B" w:rsidRPr="00C559A1" w14:paraId="7BEA60BA" w14:textId="77777777">
        <w:trPr>
          <w:jc w:val="center"/>
        </w:trPr>
        <w:tc>
          <w:tcPr>
            <w:tcW w:w="4824" w:type="dxa"/>
            <w:shd w:val="clear" w:color="auto" w:fill="D9EAF7"/>
          </w:tcPr>
          <w:p w14:paraId="6640D867" w14:textId="77777777" w:rsidR="005A729B" w:rsidRPr="00C559A1" w:rsidRDefault="001B616B">
            <w:pPr>
              <w:rPr>
                <w:color w:val="000000" w:themeColor="text1"/>
              </w:rPr>
            </w:pPr>
            <w:r w:rsidRPr="00C559A1">
              <w:rPr>
                <w:b/>
                <w:color w:val="000000" w:themeColor="text1"/>
                <w:sz w:val="20"/>
              </w:rPr>
              <w:t>Requirement</w:t>
            </w:r>
          </w:p>
        </w:tc>
        <w:tc>
          <w:tcPr>
            <w:tcW w:w="4824" w:type="dxa"/>
            <w:shd w:val="clear" w:color="auto" w:fill="D9EAF7"/>
          </w:tcPr>
          <w:p w14:paraId="60BADE2D" w14:textId="77777777" w:rsidR="005A729B" w:rsidRPr="00C559A1" w:rsidRDefault="001B616B">
            <w:pPr>
              <w:rPr>
                <w:color w:val="000000" w:themeColor="text1"/>
              </w:rPr>
            </w:pPr>
            <w:r w:rsidRPr="00C559A1">
              <w:rPr>
                <w:b/>
                <w:color w:val="000000" w:themeColor="text1"/>
                <w:sz w:val="20"/>
              </w:rPr>
              <w:t>Validation evidence</w:t>
            </w:r>
          </w:p>
        </w:tc>
      </w:tr>
      <w:tr w:rsidR="005A729B" w:rsidRPr="00C559A1" w14:paraId="34553FE2" w14:textId="77777777">
        <w:trPr>
          <w:jc w:val="center"/>
        </w:trPr>
        <w:tc>
          <w:tcPr>
            <w:tcW w:w="4824" w:type="dxa"/>
            <w:vAlign w:val="center"/>
          </w:tcPr>
          <w:p w14:paraId="698DAD7D" w14:textId="77777777" w:rsidR="005A729B" w:rsidRPr="00C559A1" w:rsidRDefault="001B616B">
            <w:pPr>
              <w:rPr>
                <w:color w:val="000000" w:themeColor="text1"/>
              </w:rPr>
            </w:pPr>
            <w:r w:rsidRPr="00C559A1">
              <w:rPr>
                <w:color w:val="000000" w:themeColor="text1"/>
                <w:sz w:val="20"/>
              </w:rPr>
              <w:t>Preprocessing</w:t>
            </w:r>
          </w:p>
        </w:tc>
        <w:tc>
          <w:tcPr>
            <w:tcW w:w="4824" w:type="dxa"/>
            <w:vAlign w:val="center"/>
          </w:tcPr>
          <w:p w14:paraId="7B45803B" w14:textId="77777777" w:rsidR="005A729B" w:rsidRPr="00C559A1" w:rsidRDefault="001B616B">
            <w:pPr>
              <w:rPr>
                <w:color w:val="000000" w:themeColor="text1"/>
              </w:rPr>
            </w:pPr>
            <w:r w:rsidRPr="00C559A1">
              <w:rPr>
                <w:color w:val="000000" w:themeColor="text1"/>
                <w:sz w:val="20"/>
              </w:rPr>
              <w:t>Imputation, encoding, scaling and ID removal in code</w:t>
            </w:r>
          </w:p>
        </w:tc>
      </w:tr>
      <w:tr w:rsidR="005A729B" w:rsidRPr="00C559A1" w14:paraId="5228F982" w14:textId="77777777">
        <w:trPr>
          <w:jc w:val="center"/>
        </w:trPr>
        <w:tc>
          <w:tcPr>
            <w:tcW w:w="4824" w:type="dxa"/>
            <w:vAlign w:val="center"/>
          </w:tcPr>
          <w:p w14:paraId="4580A2E2" w14:textId="77777777" w:rsidR="005A729B" w:rsidRPr="00C559A1" w:rsidRDefault="001B616B">
            <w:pPr>
              <w:rPr>
                <w:color w:val="000000" w:themeColor="text1"/>
              </w:rPr>
            </w:pPr>
            <w:r w:rsidRPr="00C559A1">
              <w:rPr>
                <w:color w:val="000000" w:themeColor="text1"/>
                <w:sz w:val="20"/>
              </w:rPr>
              <w:t>Three classifiers</w:t>
            </w:r>
          </w:p>
        </w:tc>
        <w:tc>
          <w:tcPr>
            <w:tcW w:w="4824" w:type="dxa"/>
            <w:vAlign w:val="center"/>
          </w:tcPr>
          <w:p w14:paraId="72F59383" w14:textId="77777777" w:rsidR="005A729B" w:rsidRPr="00C559A1" w:rsidRDefault="001B616B">
            <w:pPr>
              <w:rPr>
                <w:color w:val="000000" w:themeColor="text1"/>
              </w:rPr>
            </w:pPr>
            <w:r w:rsidRPr="00C559A1">
              <w:rPr>
                <w:color w:val="000000" w:themeColor="text1"/>
                <w:sz w:val="20"/>
              </w:rPr>
              <w:t>Logistic Regression, Gaussian NB, Decision Tree</w:t>
            </w:r>
          </w:p>
        </w:tc>
      </w:tr>
      <w:tr w:rsidR="005A729B" w:rsidRPr="00C559A1" w14:paraId="10A08018" w14:textId="77777777">
        <w:trPr>
          <w:jc w:val="center"/>
        </w:trPr>
        <w:tc>
          <w:tcPr>
            <w:tcW w:w="4824" w:type="dxa"/>
            <w:vAlign w:val="center"/>
          </w:tcPr>
          <w:p w14:paraId="08F8BFE1" w14:textId="77777777" w:rsidR="005A729B" w:rsidRPr="00C559A1" w:rsidRDefault="001B616B">
            <w:pPr>
              <w:rPr>
                <w:color w:val="000000" w:themeColor="text1"/>
              </w:rPr>
            </w:pPr>
            <w:r w:rsidRPr="00C559A1">
              <w:rPr>
                <w:color w:val="000000" w:themeColor="text1"/>
                <w:sz w:val="20"/>
              </w:rPr>
              <w:t>Evaluation</w:t>
            </w:r>
          </w:p>
        </w:tc>
        <w:tc>
          <w:tcPr>
            <w:tcW w:w="4824" w:type="dxa"/>
            <w:vAlign w:val="center"/>
          </w:tcPr>
          <w:p w14:paraId="49E5D170" w14:textId="77777777" w:rsidR="005A729B" w:rsidRPr="00C559A1" w:rsidRDefault="001B616B">
            <w:pPr>
              <w:rPr>
                <w:color w:val="000000" w:themeColor="text1"/>
              </w:rPr>
            </w:pPr>
            <w:r w:rsidRPr="00C559A1">
              <w:rPr>
                <w:color w:val="000000" w:themeColor="text1"/>
                <w:sz w:val="20"/>
              </w:rPr>
              <w:t>Accuracy, precision, recall, F1 and confusion matrix</w:t>
            </w:r>
          </w:p>
        </w:tc>
      </w:tr>
      <w:tr w:rsidR="005A729B" w:rsidRPr="00C559A1" w14:paraId="124DF78C" w14:textId="77777777">
        <w:trPr>
          <w:jc w:val="center"/>
        </w:trPr>
        <w:tc>
          <w:tcPr>
            <w:tcW w:w="4824" w:type="dxa"/>
            <w:vAlign w:val="center"/>
          </w:tcPr>
          <w:p w14:paraId="785EDA5A" w14:textId="77777777" w:rsidR="005A729B" w:rsidRPr="00C559A1" w:rsidRDefault="001B616B">
            <w:pPr>
              <w:rPr>
                <w:color w:val="000000" w:themeColor="text1"/>
              </w:rPr>
            </w:pPr>
            <w:r w:rsidRPr="00C559A1">
              <w:rPr>
                <w:color w:val="000000" w:themeColor="text1"/>
                <w:sz w:val="20"/>
              </w:rPr>
              <w:t>Clustering</w:t>
            </w:r>
          </w:p>
        </w:tc>
        <w:tc>
          <w:tcPr>
            <w:tcW w:w="4824" w:type="dxa"/>
            <w:vAlign w:val="center"/>
          </w:tcPr>
          <w:p w14:paraId="69EBB364" w14:textId="77777777" w:rsidR="005A729B" w:rsidRPr="00C559A1" w:rsidRDefault="001B616B">
            <w:pPr>
              <w:rPr>
                <w:color w:val="000000" w:themeColor="text1"/>
              </w:rPr>
            </w:pPr>
            <w:r w:rsidRPr="00C559A1">
              <w:rPr>
                <w:color w:val="000000" w:themeColor="text1"/>
                <w:sz w:val="20"/>
              </w:rPr>
              <w:t>K-means with K=4</w:t>
            </w:r>
          </w:p>
        </w:tc>
      </w:tr>
      <w:tr w:rsidR="005A729B" w:rsidRPr="00C559A1" w14:paraId="5DDB6CD0" w14:textId="77777777">
        <w:trPr>
          <w:jc w:val="center"/>
        </w:trPr>
        <w:tc>
          <w:tcPr>
            <w:tcW w:w="4824" w:type="dxa"/>
            <w:vAlign w:val="center"/>
          </w:tcPr>
          <w:p w14:paraId="541E5EC5" w14:textId="77777777" w:rsidR="005A729B" w:rsidRPr="00C559A1" w:rsidRDefault="001B616B">
            <w:pPr>
              <w:rPr>
                <w:color w:val="000000" w:themeColor="text1"/>
              </w:rPr>
            </w:pPr>
            <w:r w:rsidRPr="00C559A1">
              <w:rPr>
                <w:color w:val="000000" w:themeColor="text1"/>
                <w:sz w:val="20"/>
              </w:rPr>
              <w:t>Cluster visualization</w:t>
            </w:r>
          </w:p>
        </w:tc>
        <w:tc>
          <w:tcPr>
            <w:tcW w:w="4824" w:type="dxa"/>
            <w:vAlign w:val="center"/>
          </w:tcPr>
          <w:p w14:paraId="2C268C27" w14:textId="77777777" w:rsidR="005A729B" w:rsidRPr="00C559A1" w:rsidRDefault="001B616B">
            <w:pPr>
              <w:rPr>
                <w:color w:val="000000" w:themeColor="text1"/>
              </w:rPr>
            </w:pPr>
            <w:r w:rsidRPr="00C559A1">
              <w:rPr>
                <w:color w:val="000000" w:themeColor="text1"/>
                <w:sz w:val="20"/>
              </w:rPr>
              <w:t>PCA 2-D plot</w:t>
            </w:r>
          </w:p>
        </w:tc>
      </w:tr>
      <w:tr w:rsidR="005A729B" w:rsidRPr="00C559A1" w14:paraId="20FFC7D1" w14:textId="77777777">
        <w:trPr>
          <w:jc w:val="center"/>
        </w:trPr>
        <w:tc>
          <w:tcPr>
            <w:tcW w:w="4824" w:type="dxa"/>
            <w:vAlign w:val="center"/>
          </w:tcPr>
          <w:p w14:paraId="45EA4DB1" w14:textId="77777777" w:rsidR="005A729B" w:rsidRPr="00C559A1" w:rsidRDefault="001B616B">
            <w:pPr>
              <w:rPr>
                <w:color w:val="000000" w:themeColor="text1"/>
              </w:rPr>
            </w:pPr>
            <w:r w:rsidRPr="00C559A1">
              <w:rPr>
                <w:color w:val="000000" w:themeColor="text1"/>
                <w:sz w:val="20"/>
              </w:rPr>
              <w:t>Retention analysis</w:t>
            </w:r>
          </w:p>
        </w:tc>
        <w:tc>
          <w:tcPr>
            <w:tcW w:w="4824" w:type="dxa"/>
            <w:vAlign w:val="center"/>
          </w:tcPr>
          <w:p w14:paraId="48B348E1" w14:textId="77777777" w:rsidR="005A729B" w:rsidRPr="00C559A1" w:rsidRDefault="001B616B">
            <w:pPr>
              <w:rPr>
                <w:color w:val="000000" w:themeColor="text1"/>
              </w:rPr>
            </w:pPr>
            <w:r w:rsidRPr="00C559A1">
              <w:rPr>
                <w:color w:val="000000" w:themeColor="text1"/>
                <w:sz w:val="20"/>
              </w:rPr>
              <w:t>Risk profiles and recommended actions</w:t>
            </w:r>
          </w:p>
        </w:tc>
      </w:tr>
    </w:tbl>
    <w:p w14:paraId="0FA15BDE" w14:textId="77777777" w:rsidR="005A729B" w:rsidRPr="00C559A1" w:rsidRDefault="005A729B">
      <w:pPr>
        <w:rPr>
          <w:color w:val="000000" w:themeColor="text1"/>
        </w:rPr>
      </w:pPr>
    </w:p>
    <w:p w14:paraId="3C4E1D4E" w14:textId="77777777" w:rsidR="005A729B" w:rsidRPr="00C559A1" w:rsidRDefault="001B616B">
      <w:pPr>
        <w:pStyle w:val="Heading1"/>
        <w:rPr>
          <w:color w:val="000000" w:themeColor="text1"/>
        </w:rPr>
      </w:pPr>
      <w:r w:rsidRPr="00C559A1">
        <w:rPr>
          <w:color w:val="000000" w:themeColor="text1"/>
        </w:rPr>
        <w:t>6. Analysis and Engineering Decision</w:t>
      </w:r>
    </w:p>
    <w:p w14:paraId="1BC70205" w14:textId="77777777" w:rsidR="005A729B" w:rsidRPr="00C559A1" w:rsidRDefault="001B616B">
      <w:pPr>
        <w:pStyle w:val="Heading2"/>
        <w:rPr>
          <w:color w:val="000000" w:themeColor="text1"/>
        </w:rPr>
      </w:pPr>
      <w:r w:rsidRPr="00C559A1">
        <w:rPr>
          <w:color w:val="000000" w:themeColor="text1"/>
        </w:rPr>
        <w:t>6.1 Model Selection</w:t>
      </w:r>
    </w:p>
    <w:p w14:paraId="3CA534A3" w14:textId="77777777" w:rsidR="005A729B" w:rsidRPr="00C559A1" w:rsidRDefault="001B616B">
      <w:pPr>
        <w:rPr>
          <w:color w:val="000000" w:themeColor="text1"/>
        </w:rPr>
      </w:pPr>
      <w:r w:rsidRPr="00C559A1">
        <w:rPr>
          <w:color w:val="000000" w:themeColor="text1"/>
        </w:rPr>
        <w:t>Logistic Regression is selected as the preferred deployment baseline because it provides strong overall performance, a simple mathematical structure, probability estimates and relatively easy interpretation. Gaussian Naive Bayes is retained as a useful lightweight alternative because of its recall. Decision Tree provides intuitive rule-based decisions but requires regularization to control overfitting.</w:t>
      </w:r>
    </w:p>
    <w:p w14:paraId="28E11B3F" w14:textId="77777777" w:rsidR="005A729B" w:rsidRPr="00C559A1" w:rsidRDefault="001B616B">
      <w:pPr>
        <w:pStyle w:val="Heading2"/>
        <w:rPr>
          <w:color w:val="000000" w:themeColor="text1"/>
        </w:rPr>
      </w:pPr>
      <w:r w:rsidRPr="00C559A1">
        <w:rPr>
          <w:color w:val="000000" w:themeColor="text1"/>
        </w:rPr>
        <w:t>6.2 Important Churn Patterns</w:t>
      </w:r>
    </w:p>
    <w:p w14:paraId="5EDF050B" w14:textId="77777777" w:rsidR="005A729B" w:rsidRPr="00C559A1" w:rsidRDefault="001B616B">
      <w:pPr>
        <w:pStyle w:val="ListBullet"/>
        <w:rPr>
          <w:color w:val="000000" w:themeColor="text1"/>
        </w:rPr>
      </w:pPr>
      <w:r w:rsidRPr="00C559A1">
        <w:rPr>
          <w:color w:val="000000" w:themeColor="text1"/>
        </w:rPr>
        <w:t>Month-to-month contracts are associated with substantially higher churn.</w:t>
      </w:r>
    </w:p>
    <w:p w14:paraId="2CD169F0" w14:textId="77777777" w:rsidR="005A729B" w:rsidRPr="00C559A1" w:rsidRDefault="001B616B">
      <w:pPr>
        <w:pStyle w:val="ListBullet"/>
        <w:rPr>
          <w:color w:val="000000" w:themeColor="text1"/>
        </w:rPr>
      </w:pPr>
      <w:r w:rsidRPr="00C559A1">
        <w:rPr>
          <w:color w:val="000000" w:themeColor="text1"/>
        </w:rPr>
        <w:t>Short-tenure customers require early engagement because they have had less time to develop loyalty.</w:t>
      </w:r>
    </w:p>
    <w:p w14:paraId="78D9E816" w14:textId="77777777" w:rsidR="005A729B" w:rsidRPr="00C559A1" w:rsidRDefault="001B616B">
      <w:pPr>
        <w:pStyle w:val="ListBullet"/>
        <w:rPr>
          <w:color w:val="000000" w:themeColor="text1"/>
        </w:rPr>
      </w:pPr>
      <w:r w:rsidRPr="00C559A1">
        <w:rPr>
          <w:color w:val="000000" w:themeColor="text1"/>
        </w:rPr>
        <w:t>Higher monthly charges can increase the need for plan-value reviews.</w:t>
      </w:r>
    </w:p>
    <w:p w14:paraId="5AA99445" w14:textId="77777777" w:rsidR="005A729B" w:rsidRPr="00C559A1" w:rsidRDefault="001B616B">
      <w:pPr>
        <w:pStyle w:val="ListBullet"/>
        <w:rPr>
          <w:color w:val="000000" w:themeColor="text1"/>
        </w:rPr>
      </w:pPr>
      <w:r w:rsidRPr="00C559A1">
        <w:rPr>
          <w:color w:val="000000" w:themeColor="text1"/>
        </w:rPr>
        <w:t>Internet service type and additional support/security services can help distinguish customer profiles.</w:t>
      </w:r>
    </w:p>
    <w:p w14:paraId="36A9F3B5" w14:textId="77777777" w:rsidR="005A729B" w:rsidRPr="00C559A1" w:rsidRDefault="001B616B">
      <w:pPr>
        <w:pStyle w:val="ListBullet"/>
        <w:rPr>
          <w:color w:val="000000" w:themeColor="text1"/>
        </w:rPr>
      </w:pPr>
      <w:r w:rsidRPr="00C559A1">
        <w:rPr>
          <w:color w:val="000000" w:themeColor="text1"/>
        </w:rPr>
        <w:t>Clustering reveals that high-risk characteristics can occur together within specific customer groups.</w:t>
      </w:r>
    </w:p>
    <w:p w14:paraId="30F73C06" w14:textId="77777777" w:rsidR="005A729B" w:rsidRPr="00C559A1" w:rsidRDefault="001B616B">
      <w:pPr>
        <w:pStyle w:val="Heading2"/>
        <w:rPr>
          <w:color w:val="000000" w:themeColor="text1"/>
        </w:rPr>
      </w:pPr>
      <w:r w:rsidRPr="00C559A1">
        <w:rPr>
          <w:color w:val="000000" w:themeColor="text1"/>
        </w:rPr>
        <w:t>6.3 Retention Recommendations</w:t>
      </w:r>
    </w:p>
    <w:tbl>
      <w:tblPr>
        <w:tblStyle w:val="TableGrid"/>
        <w:tblW w:w="0" w:type="auto"/>
        <w:jc w:val="center"/>
        <w:tblLook w:val="04A0" w:firstRow="1" w:lastRow="0" w:firstColumn="1" w:lastColumn="0" w:noHBand="0" w:noVBand="1"/>
      </w:tblPr>
      <w:tblGrid>
        <w:gridCol w:w="4824"/>
        <w:gridCol w:w="4824"/>
      </w:tblGrid>
      <w:tr w:rsidR="005A729B" w:rsidRPr="00C559A1" w14:paraId="09912234" w14:textId="77777777">
        <w:trPr>
          <w:jc w:val="center"/>
        </w:trPr>
        <w:tc>
          <w:tcPr>
            <w:tcW w:w="4824" w:type="dxa"/>
            <w:shd w:val="clear" w:color="auto" w:fill="D9EAF7"/>
          </w:tcPr>
          <w:p w14:paraId="17C680C8" w14:textId="77777777" w:rsidR="005A729B" w:rsidRPr="00C559A1" w:rsidRDefault="001B616B">
            <w:pPr>
              <w:rPr>
                <w:color w:val="000000" w:themeColor="text1"/>
              </w:rPr>
            </w:pPr>
            <w:r w:rsidRPr="00C559A1">
              <w:rPr>
                <w:b/>
                <w:color w:val="000000" w:themeColor="text1"/>
                <w:sz w:val="20"/>
              </w:rPr>
              <w:t>Risk profile</w:t>
            </w:r>
          </w:p>
        </w:tc>
        <w:tc>
          <w:tcPr>
            <w:tcW w:w="4824" w:type="dxa"/>
            <w:shd w:val="clear" w:color="auto" w:fill="D9EAF7"/>
          </w:tcPr>
          <w:p w14:paraId="354740E3" w14:textId="77777777" w:rsidR="005A729B" w:rsidRPr="00C559A1" w:rsidRDefault="001B616B">
            <w:pPr>
              <w:rPr>
                <w:color w:val="000000" w:themeColor="text1"/>
              </w:rPr>
            </w:pPr>
            <w:r w:rsidRPr="00C559A1">
              <w:rPr>
                <w:b/>
                <w:color w:val="000000" w:themeColor="text1"/>
                <w:sz w:val="20"/>
              </w:rPr>
              <w:t>Recommended action</w:t>
            </w:r>
          </w:p>
        </w:tc>
      </w:tr>
      <w:tr w:rsidR="005A729B" w:rsidRPr="00C559A1" w14:paraId="337A0DAB" w14:textId="77777777">
        <w:trPr>
          <w:jc w:val="center"/>
        </w:trPr>
        <w:tc>
          <w:tcPr>
            <w:tcW w:w="4824" w:type="dxa"/>
            <w:vAlign w:val="center"/>
          </w:tcPr>
          <w:p w14:paraId="1FD9E149" w14:textId="77777777" w:rsidR="005A729B" w:rsidRPr="00C559A1" w:rsidRDefault="001B616B">
            <w:pPr>
              <w:rPr>
                <w:color w:val="000000" w:themeColor="text1"/>
              </w:rPr>
            </w:pPr>
            <w:r w:rsidRPr="00C559A1">
              <w:rPr>
                <w:color w:val="000000" w:themeColor="text1"/>
                <w:sz w:val="20"/>
              </w:rPr>
              <w:t>Short tenure + month-to-month</w:t>
            </w:r>
          </w:p>
        </w:tc>
        <w:tc>
          <w:tcPr>
            <w:tcW w:w="4824" w:type="dxa"/>
            <w:vAlign w:val="center"/>
          </w:tcPr>
          <w:p w14:paraId="04A4706F" w14:textId="77777777" w:rsidR="005A729B" w:rsidRPr="00C559A1" w:rsidRDefault="001B616B">
            <w:pPr>
              <w:rPr>
                <w:color w:val="000000" w:themeColor="text1"/>
              </w:rPr>
            </w:pPr>
            <w:r w:rsidRPr="00C559A1">
              <w:rPr>
                <w:color w:val="000000" w:themeColor="text1"/>
                <w:sz w:val="20"/>
              </w:rPr>
              <w:t>Welcome intervention, onboarding support and suitable contract offers</w:t>
            </w:r>
          </w:p>
        </w:tc>
      </w:tr>
      <w:tr w:rsidR="005A729B" w:rsidRPr="00C559A1" w14:paraId="6A5B65E4" w14:textId="77777777">
        <w:trPr>
          <w:jc w:val="center"/>
        </w:trPr>
        <w:tc>
          <w:tcPr>
            <w:tcW w:w="4824" w:type="dxa"/>
            <w:vAlign w:val="center"/>
          </w:tcPr>
          <w:p w14:paraId="6C6B2D90" w14:textId="77777777" w:rsidR="005A729B" w:rsidRPr="00C559A1" w:rsidRDefault="001B616B">
            <w:pPr>
              <w:rPr>
                <w:color w:val="000000" w:themeColor="text1"/>
              </w:rPr>
            </w:pPr>
            <w:r w:rsidRPr="00C559A1">
              <w:rPr>
                <w:color w:val="000000" w:themeColor="text1"/>
                <w:sz w:val="20"/>
              </w:rPr>
              <w:t>High monthly charges</w:t>
            </w:r>
          </w:p>
        </w:tc>
        <w:tc>
          <w:tcPr>
            <w:tcW w:w="4824" w:type="dxa"/>
            <w:vAlign w:val="center"/>
          </w:tcPr>
          <w:p w14:paraId="66BFE259" w14:textId="77777777" w:rsidR="005A729B" w:rsidRPr="00C559A1" w:rsidRDefault="001B616B">
            <w:pPr>
              <w:rPr>
                <w:color w:val="000000" w:themeColor="text1"/>
              </w:rPr>
            </w:pPr>
            <w:r w:rsidRPr="00C559A1">
              <w:rPr>
                <w:color w:val="000000" w:themeColor="text1"/>
                <w:sz w:val="20"/>
              </w:rPr>
              <w:t>Personalized plan review and value-based offers</w:t>
            </w:r>
          </w:p>
        </w:tc>
      </w:tr>
      <w:tr w:rsidR="005A729B" w:rsidRPr="00C559A1" w14:paraId="3277F97C" w14:textId="77777777">
        <w:trPr>
          <w:jc w:val="center"/>
        </w:trPr>
        <w:tc>
          <w:tcPr>
            <w:tcW w:w="4824" w:type="dxa"/>
            <w:vAlign w:val="center"/>
          </w:tcPr>
          <w:p w14:paraId="4F60DBCE" w14:textId="77777777" w:rsidR="005A729B" w:rsidRPr="00C559A1" w:rsidRDefault="001B616B">
            <w:pPr>
              <w:rPr>
                <w:color w:val="000000" w:themeColor="text1"/>
              </w:rPr>
            </w:pPr>
            <w:proofErr w:type="spellStart"/>
            <w:r w:rsidRPr="00C559A1">
              <w:rPr>
                <w:color w:val="000000" w:themeColor="text1"/>
                <w:sz w:val="20"/>
              </w:rPr>
              <w:t>Fibre</w:t>
            </w:r>
            <w:proofErr w:type="spellEnd"/>
            <w:r w:rsidRPr="00C559A1">
              <w:rPr>
                <w:color w:val="000000" w:themeColor="text1"/>
                <w:sz w:val="20"/>
              </w:rPr>
              <w:t xml:space="preserve"> + high risk</w:t>
            </w:r>
          </w:p>
        </w:tc>
        <w:tc>
          <w:tcPr>
            <w:tcW w:w="4824" w:type="dxa"/>
            <w:vAlign w:val="center"/>
          </w:tcPr>
          <w:p w14:paraId="51DD50F7" w14:textId="77777777" w:rsidR="005A729B" w:rsidRPr="00C559A1" w:rsidRDefault="001B616B">
            <w:pPr>
              <w:rPr>
                <w:color w:val="000000" w:themeColor="text1"/>
              </w:rPr>
            </w:pPr>
            <w:r w:rsidRPr="00C559A1">
              <w:rPr>
                <w:color w:val="000000" w:themeColor="text1"/>
                <w:sz w:val="20"/>
              </w:rPr>
              <w:t>Service-quality check and technical support</w:t>
            </w:r>
          </w:p>
        </w:tc>
      </w:tr>
      <w:tr w:rsidR="005A729B" w:rsidRPr="00C559A1" w14:paraId="37DABFB1" w14:textId="77777777">
        <w:trPr>
          <w:jc w:val="center"/>
        </w:trPr>
        <w:tc>
          <w:tcPr>
            <w:tcW w:w="4824" w:type="dxa"/>
            <w:vAlign w:val="center"/>
          </w:tcPr>
          <w:p w14:paraId="3FAAD726" w14:textId="77777777" w:rsidR="005A729B" w:rsidRPr="00C559A1" w:rsidRDefault="001B616B">
            <w:pPr>
              <w:rPr>
                <w:color w:val="000000" w:themeColor="text1"/>
              </w:rPr>
            </w:pPr>
            <w:r w:rsidRPr="00C559A1">
              <w:rPr>
                <w:color w:val="000000" w:themeColor="text1"/>
                <w:sz w:val="20"/>
              </w:rPr>
              <w:t>No security/support services</w:t>
            </w:r>
          </w:p>
        </w:tc>
        <w:tc>
          <w:tcPr>
            <w:tcW w:w="4824" w:type="dxa"/>
            <w:vAlign w:val="center"/>
          </w:tcPr>
          <w:p w14:paraId="180CA320" w14:textId="77777777" w:rsidR="005A729B" w:rsidRPr="00C559A1" w:rsidRDefault="001B616B">
            <w:pPr>
              <w:rPr>
                <w:color w:val="000000" w:themeColor="text1"/>
              </w:rPr>
            </w:pPr>
            <w:r w:rsidRPr="00C559A1">
              <w:rPr>
                <w:color w:val="000000" w:themeColor="text1"/>
                <w:sz w:val="20"/>
              </w:rPr>
              <w:t>Offer relevant support/security packages</w:t>
            </w:r>
          </w:p>
        </w:tc>
      </w:tr>
      <w:tr w:rsidR="005A729B" w:rsidRPr="00C559A1" w14:paraId="414D3410" w14:textId="77777777">
        <w:trPr>
          <w:jc w:val="center"/>
        </w:trPr>
        <w:tc>
          <w:tcPr>
            <w:tcW w:w="4824" w:type="dxa"/>
            <w:vAlign w:val="center"/>
          </w:tcPr>
          <w:p w14:paraId="5DF8C490" w14:textId="77777777" w:rsidR="005A729B" w:rsidRPr="00C559A1" w:rsidRDefault="001B616B">
            <w:pPr>
              <w:rPr>
                <w:color w:val="000000" w:themeColor="text1"/>
              </w:rPr>
            </w:pPr>
            <w:r w:rsidRPr="00C559A1">
              <w:rPr>
                <w:color w:val="000000" w:themeColor="text1"/>
                <w:sz w:val="20"/>
              </w:rPr>
              <w:t>Long-tenure low-risk</w:t>
            </w:r>
          </w:p>
        </w:tc>
        <w:tc>
          <w:tcPr>
            <w:tcW w:w="4824" w:type="dxa"/>
            <w:vAlign w:val="center"/>
          </w:tcPr>
          <w:p w14:paraId="2B99AB4B" w14:textId="77777777" w:rsidR="005A729B" w:rsidRPr="00C559A1" w:rsidRDefault="001B616B">
            <w:pPr>
              <w:rPr>
                <w:color w:val="000000" w:themeColor="text1"/>
              </w:rPr>
            </w:pPr>
            <w:r w:rsidRPr="00C559A1">
              <w:rPr>
                <w:color w:val="000000" w:themeColor="text1"/>
                <w:sz w:val="20"/>
              </w:rPr>
              <w:t>Maintain service quality and avoid unnecessary discounting</w:t>
            </w:r>
          </w:p>
        </w:tc>
      </w:tr>
    </w:tbl>
    <w:p w14:paraId="49D31F28" w14:textId="77777777" w:rsidR="005A729B" w:rsidRPr="00C559A1" w:rsidRDefault="005A729B">
      <w:pPr>
        <w:rPr>
          <w:color w:val="000000" w:themeColor="text1"/>
        </w:rPr>
      </w:pPr>
    </w:p>
    <w:p w14:paraId="435F1719" w14:textId="77777777" w:rsidR="005A729B" w:rsidRPr="00C559A1" w:rsidRDefault="001B616B">
      <w:pPr>
        <w:pStyle w:val="Heading2"/>
        <w:rPr>
          <w:color w:val="000000" w:themeColor="text1"/>
        </w:rPr>
      </w:pPr>
      <w:r w:rsidRPr="00C559A1">
        <w:rPr>
          <w:color w:val="000000" w:themeColor="text1"/>
        </w:rPr>
        <w:t>6.4 Advantages and Limitations</w:t>
      </w:r>
    </w:p>
    <w:tbl>
      <w:tblPr>
        <w:tblStyle w:val="TableGrid"/>
        <w:tblW w:w="0" w:type="auto"/>
        <w:jc w:val="center"/>
        <w:tblLook w:val="04A0" w:firstRow="1" w:lastRow="0" w:firstColumn="1" w:lastColumn="0" w:noHBand="0" w:noVBand="1"/>
      </w:tblPr>
      <w:tblGrid>
        <w:gridCol w:w="4824"/>
        <w:gridCol w:w="4824"/>
      </w:tblGrid>
      <w:tr w:rsidR="005A729B" w:rsidRPr="00C559A1" w14:paraId="3BBA20E6" w14:textId="77777777">
        <w:trPr>
          <w:jc w:val="center"/>
        </w:trPr>
        <w:tc>
          <w:tcPr>
            <w:tcW w:w="4824" w:type="dxa"/>
            <w:shd w:val="clear" w:color="auto" w:fill="D9EAF7"/>
          </w:tcPr>
          <w:p w14:paraId="3206048E" w14:textId="77777777" w:rsidR="005A729B" w:rsidRPr="00C559A1" w:rsidRDefault="001B616B">
            <w:pPr>
              <w:rPr>
                <w:color w:val="000000" w:themeColor="text1"/>
              </w:rPr>
            </w:pPr>
            <w:r w:rsidRPr="00C559A1">
              <w:rPr>
                <w:b/>
                <w:color w:val="000000" w:themeColor="text1"/>
                <w:sz w:val="20"/>
              </w:rPr>
              <w:t>Advantages</w:t>
            </w:r>
          </w:p>
        </w:tc>
        <w:tc>
          <w:tcPr>
            <w:tcW w:w="4824" w:type="dxa"/>
            <w:shd w:val="clear" w:color="auto" w:fill="D9EAF7"/>
          </w:tcPr>
          <w:p w14:paraId="2BE999B3" w14:textId="77777777" w:rsidR="005A729B" w:rsidRPr="00C559A1" w:rsidRDefault="001B616B">
            <w:pPr>
              <w:rPr>
                <w:color w:val="000000" w:themeColor="text1"/>
              </w:rPr>
            </w:pPr>
            <w:r w:rsidRPr="00C559A1">
              <w:rPr>
                <w:b/>
                <w:color w:val="000000" w:themeColor="text1"/>
                <w:sz w:val="20"/>
              </w:rPr>
              <w:t>Limitations</w:t>
            </w:r>
          </w:p>
        </w:tc>
      </w:tr>
      <w:tr w:rsidR="005A729B" w:rsidRPr="00C559A1" w14:paraId="0B161BCC" w14:textId="77777777">
        <w:trPr>
          <w:jc w:val="center"/>
        </w:trPr>
        <w:tc>
          <w:tcPr>
            <w:tcW w:w="4824" w:type="dxa"/>
            <w:vAlign w:val="center"/>
          </w:tcPr>
          <w:p w14:paraId="6E8CEC39" w14:textId="77777777" w:rsidR="005A729B" w:rsidRPr="00C559A1" w:rsidRDefault="001B616B">
            <w:pPr>
              <w:rPr>
                <w:color w:val="000000" w:themeColor="text1"/>
              </w:rPr>
            </w:pPr>
            <w:r w:rsidRPr="00C559A1">
              <w:rPr>
                <w:color w:val="000000" w:themeColor="text1"/>
                <w:sz w:val="20"/>
              </w:rPr>
              <w:t>Complete supervised + unsupervised workflow</w:t>
            </w:r>
          </w:p>
        </w:tc>
        <w:tc>
          <w:tcPr>
            <w:tcW w:w="4824" w:type="dxa"/>
            <w:vAlign w:val="center"/>
          </w:tcPr>
          <w:p w14:paraId="2F4F2A4A" w14:textId="77777777" w:rsidR="005A729B" w:rsidRPr="00C559A1" w:rsidRDefault="001B616B">
            <w:pPr>
              <w:rPr>
                <w:color w:val="000000" w:themeColor="text1"/>
              </w:rPr>
            </w:pPr>
            <w:r w:rsidRPr="00C559A1">
              <w:rPr>
                <w:color w:val="000000" w:themeColor="text1"/>
                <w:sz w:val="20"/>
              </w:rPr>
              <w:t xml:space="preserve">Historical data may not represent future </w:t>
            </w:r>
            <w:proofErr w:type="spellStart"/>
            <w:r w:rsidRPr="00C559A1">
              <w:rPr>
                <w:color w:val="000000" w:themeColor="text1"/>
                <w:sz w:val="20"/>
              </w:rPr>
              <w:t>behaviour</w:t>
            </w:r>
            <w:proofErr w:type="spellEnd"/>
          </w:p>
        </w:tc>
      </w:tr>
      <w:tr w:rsidR="005A729B" w:rsidRPr="00C559A1" w14:paraId="6E7FE32A" w14:textId="77777777">
        <w:trPr>
          <w:jc w:val="center"/>
        </w:trPr>
        <w:tc>
          <w:tcPr>
            <w:tcW w:w="4824" w:type="dxa"/>
            <w:vAlign w:val="center"/>
          </w:tcPr>
          <w:p w14:paraId="6A351C73" w14:textId="77777777" w:rsidR="005A729B" w:rsidRPr="00C559A1" w:rsidRDefault="001B616B">
            <w:pPr>
              <w:rPr>
                <w:color w:val="000000" w:themeColor="text1"/>
              </w:rPr>
            </w:pPr>
            <w:r w:rsidRPr="00C559A1">
              <w:rPr>
                <w:color w:val="000000" w:themeColor="text1"/>
                <w:sz w:val="20"/>
              </w:rPr>
              <w:t>Interpretable baseline model</w:t>
            </w:r>
          </w:p>
        </w:tc>
        <w:tc>
          <w:tcPr>
            <w:tcW w:w="4824" w:type="dxa"/>
            <w:vAlign w:val="center"/>
          </w:tcPr>
          <w:p w14:paraId="12916297" w14:textId="77777777" w:rsidR="005A729B" w:rsidRPr="00C559A1" w:rsidRDefault="001B616B">
            <w:pPr>
              <w:rPr>
                <w:color w:val="000000" w:themeColor="text1"/>
              </w:rPr>
            </w:pPr>
            <w:r w:rsidRPr="00C559A1">
              <w:rPr>
                <w:color w:val="000000" w:themeColor="text1"/>
                <w:sz w:val="20"/>
              </w:rPr>
              <w:t>Class imbalance can affect evaluation</w:t>
            </w:r>
          </w:p>
        </w:tc>
      </w:tr>
      <w:tr w:rsidR="005A729B" w:rsidRPr="00C559A1" w14:paraId="71867CEB" w14:textId="77777777">
        <w:trPr>
          <w:jc w:val="center"/>
        </w:trPr>
        <w:tc>
          <w:tcPr>
            <w:tcW w:w="4824" w:type="dxa"/>
            <w:vAlign w:val="center"/>
          </w:tcPr>
          <w:p w14:paraId="3B3AB7D2" w14:textId="77777777" w:rsidR="005A729B" w:rsidRPr="00C559A1" w:rsidRDefault="001B616B">
            <w:pPr>
              <w:rPr>
                <w:color w:val="000000" w:themeColor="text1"/>
              </w:rPr>
            </w:pPr>
            <w:r w:rsidRPr="00C559A1">
              <w:rPr>
                <w:color w:val="000000" w:themeColor="text1"/>
                <w:sz w:val="20"/>
              </w:rPr>
              <w:t>Probability-based risk prioritization</w:t>
            </w:r>
          </w:p>
        </w:tc>
        <w:tc>
          <w:tcPr>
            <w:tcW w:w="4824" w:type="dxa"/>
            <w:vAlign w:val="center"/>
          </w:tcPr>
          <w:p w14:paraId="56AACCFA" w14:textId="77777777" w:rsidR="005A729B" w:rsidRPr="00C559A1" w:rsidRDefault="001B616B">
            <w:pPr>
              <w:rPr>
                <w:color w:val="000000" w:themeColor="text1"/>
              </w:rPr>
            </w:pPr>
            <w:r w:rsidRPr="00C559A1">
              <w:rPr>
                <w:color w:val="000000" w:themeColor="text1"/>
                <w:sz w:val="20"/>
              </w:rPr>
              <w:t>Business costs are not directly optimized</w:t>
            </w:r>
          </w:p>
        </w:tc>
      </w:tr>
      <w:tr w:rsidR="005A729B" w:rsidRPr="00C559A1" w14:paraId="59AF3EC5" w14:textId="77777777">
        <w:trPr>
          <w:jc w:val="center"/>
        </w:trPr>
        <w:tc>
          <w:tcPr>
            <w:tcW w:w="4824" w:type="dxa"/>
            <w:vAlign w:val="center"/>
          </w:tcPr>
          <w:p w14:paraId="4F732501" w14:textId="77777777" w:rsidR="005A729B" w:rsidRPr="00C559A1" w:rsidRDefault="001B616B">
            <w:pPr>
              <w:rPr>
                <w:color w:val="000000" w:themeColor="text1"/>
              </w:rPr>
            </w:pPr>
            <w:r w:rsidRPr="00C559A1">
              <w:rPr>
                <w:color w:val="000000" w:themeColor="text1"/>
                <w:sz w:val="20"/>
              </w:rPr>
              <w:t>Customer segmentation supports targeted action</w:t>
            </w:r>
          </w:p>
        </w:tc>
        <w:tc>
          <w:tcPr>
            <w:tcW w:w="4824" w:type="dxa"/>
            <w:vAlign w:val="center"/>
          </w:tcPr>
          <w:p w14:paraId="0F5F64EB" w14:textId="77777777" w:rsidR="005A729B" w:rsidRPr="00C559A1" w:rsidRDefault="001B616B">
            <w:pPr>
              <w:rPr>
                <w:color w:val="000000" w:themeColor="text1"/>
              </w:rPr>
            </w:pPr>
            <w:r w:rsidRPr="00C559A1">
              <w:rPr>
                <w:color w:val="000000" w:themeColor="text1"/>
                <w:sz w:val="20"/>
              </w:rPr>
              <w:t>Clusters depend on selected features and K</w:t>
            </w:r>
          </w:p>
        </w:tc>
      </w:tr>
      <w:tr w:rsidR="005A729B" w:rsidRPr="00C559A1" w14:paraId="7541ADA2" w14:textId="77777777">
        <w:trPr>
          <w:jc w:val="center"/>
        </w:trPr>
        <w:tc>
          <w:tcPr>
            <w:tcW w:w="4824" w:type="dxa"/>
            <w:vAlign w:val="center"/>
          </w:tcPr>
          <w:p w14:paraId="3307FCA2" w14:textId="77777777" w:rsidR="005A729B" w:rsidRPr="00C559A1" w:rsidRDefault="001B616B">
            <w:pPr>
              <w:rPr>
                <w:color w:val="000000" w:themeColor="text1"/>
              </w:rPr>
            </w:pPr>
            <w:r w:rsidRPr="00C559A1">
              <w:rPr>
                <w:color w:val="000000" w:themeColor="text1"/>
                <w:sz w:val="20"/>
              </w:rPr>
              <w:t xml:space="preserve">Reproducible </w:t>
            </w:r>
            <w:proofErr w:type="spellStart"/>
            <w:r w:rsidRPr="00C559A1">
              <w:rPr>
                <w:color w:val="000000" w:themeColor="text1"/>
                <w:sz w:val="20"/>
              </w:rPr>
              <w:t>Colab</w:t>
            </w:r>
            <w:proofErr w:type="spellEnd"/>
            <w:r w:rsidRPr="00C559A1">
              <w:rPr>
                <w:color w:val="000000" w:themeColor="text1"/>
                <w:sz w:val="20"/>
              </w:rPr>
              <w:t xml:space="preserve"> implementation</w:t>
            </w:r>
          </w:p>
        </w:tc>
        <w:tc>
          <w:tcPr>
            <w:tcW w:w="4824" w:type="dxa"/>
            <w:vAlign w:val="center"/>
          </w:tcPr>
          <w:p w14:paraId="5473B05C" w14:textId="77777777" w:rsidR="005A729B" w:rsidRPr="00C559A1" w:rsidRDefault="001B616B">
            <w:pPr>
              <w:rPr>
                <w:color w:val="000000" w:themeColor="text1"/>
              </w:rPr>
            </w:pPr>
            <w:r w:rsidRPr="00C559A1">
              <w:rPr>
                <w:color w:val="000000" w:themeColor="text1"/>
                <w:sz w:val="20"/>
              </w:rPr>
              <w:t>Production deployment requires monitoring</w:t>
            </w:r>
          </w:p>
        </w:tc>
      </w:tr>
    </w:tbl>
    <w:p w14:paraId="73AF157C" w14:textId="77777777" w:rsidR="005A729B" w:rsidRPr="00C559A1" w:rsidRDefault="005A729B">
      <w:pPr>
        <w:rPr>
          <w:color w:val="000000" w:themeColor="text1"/>
        </w:rPr>
      </w:pPr>
    </w:p>
    <w:p w14:paraId="1ED83CFF" w14:textId="77777777" w:rsidR="005A729B" w:rsidRPr="00C559A1" w:rsidRDefault="001B616B">
      <w:pPr>
        <w:pStyle w:val="Heading1"/>
        <w:rPr>
          <w:color w:val="000000" w:themeColor="text1"/>
        </w:rPr>
      </w:pPr>
      <w:r w:rsidRPr="00C559A1">
        <w:rPr>
          <w:color w:val="000000" w:themeColor="text1"/>
        </w:rPr>
        <w:t>7. Broader Considerations</w:t>
      </w:r>
    </w:p>
    <w:p w14:paraId="68A8BB5B" w14:textId="77777777" w:rsidR="005A729B" w:rsidRPr="00C559A1" w:rsidRDefault="001B616B">
      <w:pPr>
        <w:pStyle w:val="Heading2"/>
        <w:rPr>
          <w:color w:val="000000" w:themeColor="text1"/>
        </w:rPr>
      </w:pPr>
      <w:r w:rsidRPr="00C559A1">
        <w:rPr>
          <w:color w:val="000000" w:themeColor="text1"/>
        </w:rPr>
        <w:t>7.1 Ethics and Privacy</w:t>
      </w:r>
    </w:p>
    <w:p w14:paraId="2C287F28" w14:textId="77777777" w:rsidR="005A729B" w:rsidRPr="00C559A1" w:rsidRDefault="001B616B">
      <w:pPr>
        <w:rPr>
          <w:color w:val="000000" w:themeColor="text1"/>
        </w:rPr>
      </w:pPr>
      <w:r w:rsidRPr="00C559A1">
        <w:rPr>
          <w:color w:val="000000" w:themeColor="text1"/>
        </w:rPr>
        <w:t>Customer data should be handled securely and only for legitimate purposes. Personally identifiable information should be minimized, protected and not unnecessarily exposed to modelling or reporting. A churn prediction should be treated as decision support rather than a definitive judgement about an individual customer.</w:t>
      </w:r>
    </w:p>
    <w:p w14:paraId="28A2E6FE" w14:textId="77777777" w:rsidR="005A729B" w:rsidRPr="00C559A1" w:rsidRDefault="001B616B">
      <w:pPr>
        <w:pStyle w:val="Heading2"/>
        <w:rPr>
          <w:color w:val="000000" w:themeColor="text1"/>
        </w:rPr>
      </w:pPr>
      <w:r w:rsidRPr="00C559A1">
        <w:rPr>
          <w:color w:val="000000" w:themeColor="text1"/>
        </w:rPr>
        <w:t>7.2 Economic Impact</w:t>
      </w:r>
    </w:p>
    <w:p w14:paraId="0C84605D" w14:textId="77777777" w:rsidR="005A729B" w:rsidRPr="00C559A1" w:rsidRDefault="001B616B">
      <w:pPr>
        <w:rPr>
          <w:color w:val="000000" w:themeColor="text1"/>
        </w:rPr>
      </w:pPr>
      <w:r w:rsidRPr="00C559A1">
        <w:rPr>
          <w:color w:val="000000" w:themeColor="text1"/>
        </w:rPr>
        <w:t>Retention campaigns have costs. A practical system should therefore prioritize customers based on estimated churn probability, customer value and expected benefit of intervention. This can reduce unnecessary discounts and concentrate resources where they are more likely to produce value.</w:t>
      </w:r>
    </w:p>
    <w:p w14:paraId="4D718B34" w14:textId="77777777" w:rsidR="005A729B" w:rsidRPr="00C559A1" w:rsidRDefault="001B616B">
      <w:pPr>
        <w:pStyle w:val="Heading2"/>
        <w:rPr>
          <w:color w:val="000000" w:themeColor="text1"/>
        </w:rPr>
      </w:pPr>
      <w:r w:rsidRPr="00C559A1">
        <w:rPr>
          <w:color w:val="000000" w:themeColor="text1"/>
        </w:rPr>
        <w:t>7.3 Sustainability and Accessibility</w:t>
      </w:r>
    </w:p>
    <w:p w14:paraId="17F6254E" w14:textId="77777777" w:rsidR="005A729B" w:rsidRPr="00C559A1" w:rsidRDefault="001B616B">
      <w:pPr>
        <w:rPr>
          <w:color w:val="000000" w:themeColor="text1"/>
        </w:rPr>
      </w:pPr>
      <w:r w:rsidRPr="00C559A1">
        <w:rPr>
          <w:color w:val="000000" w:themeColor="text1"/>
        </w:rPr>
        <w:t>Efficient models such as Logistic Regression can be inexpensive to run at scale. A simple risk dashboard can also make the results accessible to non-technical customer-service teams. Recommendations should be presented in clear language and should not create unfair barriers to service.</w:t>
      </w:r>
    </w:p>
    <w:p w14:paraId="5901EBE3" w14:textId="77777777" w:rsidR="005A729B" w:rsidRPr="00C559A1" w:rsidRDefault="001B616B">
      <w:pPr>
        <w:pStyle w:val="Heading2"/>
        <w:rPr>
          <w:color w:val="000000" w:themeColor="text1"/>
        </w:rPr>
      </w:pPr>
      <w:r w:rsidRPr="00C559A1">
        <w:rPr>
          <w:color w:val="000000" w:themeColor="text1"/>
        </w:rPr>
        <w:t>7.4 Professional Responsibility</w:t>
      </w:r>
    </w:p>
    <w:p w14:paraId="39C35967" w14:textId="77777777" w:rsidR="005A729B" w:rsidRPr="00C559A1" w:rsidRDefault="001B616B">
      <w:pPr>
        <w:rPr>
          <w:color w:val="000000" w:themeColor="text1"/>
        </w:rPr>
      </w:pPr>
      <w:r w:rsidRPr="00C559A1">
        <w:rPr>
          <w:color w:val="000000" w:themeColor="text1"/>
        </w:rPr>
        <w:t xml:space="preserve">The model should be periodically re-evaluated because service plans, prices, competitors and customer </w:t>
      </w:r>
      <w:proofErr w:type="spellStart"/>
      <w:r w:rsidRPr="00C559A1">
        <w:rPr>
          <w:color w:val="000000" w:themeColor="text1"/>
        </w:rPr>
        <w:t>behaviour</w:t>
      </w:r>
      <w:proofErr w:type="spellEnd"/>
      <w:r w:rsidRPr="00C559A1">
        <w:rPr>
          <w:color w:val="000000" w:themeColor="text1"/>
        </w:rPr>
        <w:t xml:space="preserve"> change. Model performance, drift and fairness should be monitored after deployment.</w:t>
      </w:r>
    </w:p>
    <w:p w14:paraId="16499A83" w14:textId="77777777" w:rsidR="005A729B" w:rsidRPr="00C559A1" w:rsidRDefault="001B616B">
      <w:pPr>
        <w:pStyle w:val="Heading1"/>
        <w:rPr>
          <w:color w:val="000000" w:themeColor="text1"/>
        </w:rPr>
      </w:pPr>
      <w:r w:rsidRPr="00C559A1">
        <w:rPr>
          <w:color w:val="000000" w:themeColor="text1"/>
        </w:rPr>
        <w:t>8. Conclusion</w:t>
      </w:r>
    </w:p>
    <w:p w14:paraId="20B9621E" w14:textId="77777777" w:rsidR="005A729B" w:rsidRPr="00C559A1" w:rsidRDefault="001B616B">
      <w:pPr>
        <w:rPr>
          <w:color w:val="000000" w:themeColor="text1"/>
        </w:rPr>
      </w:pPr>
      <w:r w:rsidRPr="00C559A1">
        <w:rPr>
          <w:color w:val="000000" w:themeColor="text1"/>
        </w:rPr>
        <w:t xml:space="preserve">This project developed a complete machine-learning workflow for predicting customer churn and segmenting customers according to </w:t>
      </w:r>
      <w:proofErr w:type="spellStart"/>
      <w:r w:rsidRPr="00C559A1">
        <w:rPr>
          <w:color w:val="000000" w:themeColor="text1"/>
        </w:rPr>
        <w:t>behavioural</w:t>
      </w:r>
      <w:proofErr w:type="spellEnd"/>
      <w:r w:rsidRPr="00C559A1">
        <w:rPr>
          <w:color w:val="000000" w:themeColor="text1"/>
        </w:rPr>
        <w:t xml:space="preserve"> and service-related characteristics. The workflow includes data cleaning, encoding, scaling, EDA, stratified train-test splitting, three supervised algorithms, quantitative evaluation, K-means clustering and PCA visualization.</w:t>
      </w:r>
    </w:p>
    <w:p w14:paraId="02F5DA2A" w14:textId="77777777" w:rsidR="005A729B" w:rsidRPr="00C559A1" w:rsidRDefault="001B616B">
      <w:pPr>
        <w:rPr>
          <w:color w:val="000000" w:themeColor="text1"/>
        </w:rPr>
      </w:pPr>
      <w:r w:rsidRPr="00C559A1">
        <w:rPr>
          <w:color w:val="000000" w:themeColor="text1"/>
        </w:rPr>
        <w:t>The analysis demonstrates that contract type, tenure, monthly charges and service configuration are useful dimensions for understanding churn. Logistic Regression is selected as the preferred baseline because it combines good predictive performance with interpretability and deployment simplicity. K-means provides additional customer profiles that can be used to design targeted retention strategies.</w:t>
      </w:r>
    </w:p>
    <w:p w14:paraId="2CBF38C1" w14:textId="77777777" w:rsidR="005A729B" w:rsidRPr="00C559A1" w:rsidRDefault="001B616B">
      <w:pPr>
        <w:rPr>
          <w:color w:val="000000" w:themeColor="text1"/>
        </w:rPr>
      </w:pPr>
      <w:r w:rsidRPr="00C559A1">
        <w:rPr>
          <w:color w:val="000000" w:themeColor="text1"/>
        </w:rPr>
        <w:t>Future improvements include cross-validation, hyperparameter optimization, threshold tuning based on business costs, ensemble methods, probability calibration, real-time scoring and dashboard integration.</w:t>
      </w:r>
    </w:p>
    <w:p w14:paraId="3EF10022" w14:textId="77777777" w:rsidR="005A729B" w:rsidRPr="00C559A1" w:rsidRDefault="001B616B">
      <w:pPr>
        <w:pStyle w:val="Heading1"/>
        <w:rPr>
          <w:color w:val="000000" w:themeColor="text1"/>
        </w:rPr>
      </w:pPr>
      <w:r w:rsidRPr="00C559A1">
        <w:rPr>
          <w:color w:val="000000" w:themeColor="text1"/>
        </w:rPr>
        <w:t>9. Student Reflection</w:t>
      </w:r>
    </w:p>
    <w:p w14:paraId="3E9EF5CA" w14:textId="77777777" w:rsidR="005A729B" w:rsidRPr="00C559A1" w:rsidRDefault="001B616B">
      <w:pPr>
        <w:rPr>
          <w:color w:val="000000" w:themeColor="text1"/>
        </w:rPr>
      </w:pPr>
      <w:r w:rsidRPr="00C559A1">
        <w:rPr>
          <w:color w:val="000000" w:themeColor="text1"/>
        </w:rPr>
        <w:t>This assignment helped me understand that a machine-learning project is not only about training a model. Data quality, feature preparation, evaluation strategy, visualization and interpretation are equally important. I learned how preprocessing can be integrated into a pipeline and why data leakage must be avoided.</w:t>
      </w:r>
    </w:p>
    <w:p w14:paraId="73480D43" w14:textId="77777777" w:rsidR="005A729B" w:rsidRPr="00C559A1" w:rsidRDefault="001B616B">
      <w:pPr>
        <w:rPr>
          <w:color w:val="000000" w:themeColor="text1"/>
        </w:rPr>
      </w:pPr>
      <w:r w:rsidRPr="00C559A1">
        <w:rPr>
          <w:color w:val="000000" w:themeColor="text1"/>
        </w:rPr>
        <w:t>I also learned the complementary roles of supervised and unsupervised learning. Classification answers which customers are likely to churn, whereas clustering helps explain what kinds of customers exist. PCA provided a practical way to visualize high-dimensional customer groups.</w:t>
      </w:r>
    </w:p>
    <w:p w14:paraId="2E31BD1A" w14:textId="77777777" w:rsidR="005A729B" w:rsidRPr="00C559A1" w:rsidRDefault="001B616B">
      <w:pPr>
        <w:rPr>
          <w:color w:val="000000" w:themeColor="text1"/>
        </w:rPr>
      </w:pPr>
      <w:r w:rsidRPr="00C559A1">
        <w:rPr>
          <w:color w:val="000000" w:themeColor="text1"/>
        </w:rPr>
        <w:t>With additional time and resources, I would implement cross-validation and systematic hyperparameter tuning, compare ensemble models such as Random Forest and Gradient Boosting, optimize the classification threshold using actual retention costs and develop a web dashboard for continuous monitoring.</w:t>
      </w:r>
    </w:p>
    <w:p w14:paraId="4530485D" w14:textId="77777777" w:rsidR="005A729B" w:rsidRPr="00C559A1" w:rsidRDefault="001B616B">
      <w:pPr>
        <w:pStyle w:val="Heading1"/>
        <w:rPr>
          <w:color w:val="000000" w:themeColor="text1"/>
        </w:rPr>
      </w:pPr>
      <w:r w:rsidRPr="00C559A1">
        <w:rPr>
          <w:color w:val="000000" w:themeColor="text1"/>
        </w:rPr>
        <w:t>10. References</w:t>
      </w:r>
    </w:p>
    <w:p w14:paraId="68550148" w14:textId="77777777" w:rsidR="005A729B" w:rsidRPr="00C559A1" w:rsidRDefault="001B616B">
      <w:pPr>
        <w:pStyle w:val="ListNumber"/>
        <w:rPr>
          <w:color w:val="000000" w:themeColor="text1"/>
        </w:rPr>
      </w:pPr>
      <w:r w:rsidRPr="00C559A1">
        <w:rPr>
          <w:color w:val="000000" w:themeColor="text1"/>
        </w:rPr>
        <w:t>IBM, Telco Customer Churn sample dataset and documentation, IBM Sample Data Sets.</w:t>
      </w:r>
    </w:p>
    <w:p w14:paraId="201F1DC5" w14:textId="77777777" w:rsidR="005A729B" w:rsidRPr="00C559A1" w:rsidRDefault="001B616B">
      <w:pPr>
        <w:pStyle w:val="ListNumber"/>
        <w:rPr>
          <w:color w:val="000000" w:themeColor="text1"/>
        </w:rPr>
      </w:pPr>
      <w:r w:rsidRPr="00C559A1">
        <w:rPr>
          <w:color w:val="000000" w:themeColor="text1"/>
        </w:rPr>
        <w:t>Kaggle, Telco Customer Churn dataset, public dataset distribution.</w:t>
      </w:r>
    </w:p>
    <w:p w14:paraId="64C5D6A5" w14:textId="77777777" w:rsidR="005A729B" w:rsidRPr="00C559A1" w:rsidRDefault="001B616B">
      <w:pPr>
        <w:pStyle w:val="ListNumber"/>
        <w:rPr>
          <w:color w:val="000000" w:themeColor="text1"/>
        </w:rPr>
      </w:pPr>
      <w:r w:rsidRPr="00C559A1">
        <w:rPr>
          <w:color w:val="000000" w:themeColor="text1"/>
        </w:rPr>
        <w:t>Pedregosa, F. et al., “Scikit-learn: Machine Learning in Python,” Journal of Machine Learning Research, vol. 12, pp. 2825–2830, 2011.</w:t>
      </w:r>
    </w:p>
    <w:p w14:paraId="14C86E1B" w14:textId="77777777" w:rsidR="005A729B" w:rsidRPr="00C559A1" w:rsidRDefault="001B616B">
      <w:pPr>
        <w:pStyle w:val="ListNumber"/>
        <w:rPr>
          <w:color w:val="000000" w:themeColor="text1"/>
        </w:rPr>
      </w:pPr>
      <w:r w:rsidRPr="00C559A1">
        <w:rPr>
          <w:color w:val="000000" w:themeColor="text1"/>
        </w:rPr>
        <w:t>Scikit-learn Developers, Scikit-learn User Guide: preprocessing, linear models, Naive Bayes, decision trees, clustering and decomposition.</w:t>
      </w:r>
    </w:p>
    <w:p w14:paraId="6834C671" w14:textId="77777777" w:rsidR="005A729B" w:rsidRPr="00C559A1" w:rsidRDefault="001B616B">
      <w:pPr>
        <w:pStyle w:val="ListNumber"/>
        <w:rPr>
          <w:color w:val="000000" w:themeColor="text1"/>
        </w:rPr>
      </w:pPr>
      <w:r w:rsidRPr="00C559A1">
        <w:rPr>
          <w:color w:val="000000" w:themeColor="text1"/>
        </w:rPr>
        <w:t>McKinney, W., Python for Data Analysis, O'Reilly Media.</w:t>
      </w:r>
    </w:p>
    <w:p w14:paraId="4BADC593" w14:textId="77777777" w:rsidR="005A729B" w:rsidRPr="00C559A1" w:rsidRDefault="001B616B">
      <w:pPr>
        <w:pStyle w:val="ListNumber"/>
        <w:rPr>
          <w:color w:val="000000" w:themeColor="text1"/>
        </w:rPr>
      </w:pPr>
      <w:r w:rsidRPr="00C559A1">
        <w:rPr>
          <w:color w:val="000000" w:themeColor="text1"/>
        </w:rPr>
        <w:t>Matplotlib Development Team, Matplotlib Documentation.</w:t>
      </w:r>
    </w:p>
    <w:p w14:paraId="64818126" w14:textId="77777777" w:rsidR="005A729B" w:rsidRPr="00C559A1" w:rsidRDefault="001B616B">
      <w:pPr>
        <w:pStyle w:val="ListNumber"/>
        <w:rPr>
          <w:color w:val="000000" w:themeColor="text1"/>
        </w:rPr>
      </w:pPr>
      <w:r w:rsidRPr="00C559A1">
        <w:rPr>
          <w:color w:val="000000" w:themeColor="text1"/>
        </w:rPr>
        <w:t xml:space="preserve">Google, Google </w:t>
      </w:r>
      <w:proofErr w:type="spellStart"/>
      <w:r w:rsidRPr="00C559A1">
        <w:rPr>
          <w:color w:val="000000" w:themeColor="text1"/>
        </w:rPr>
        <w:t>Colaboratory</w:t>
      </w:r>
      <w:proofErr w:type="spellEnd"/>
      <w:r w:rsidRPr="00C559A1">
        <w:rPr>
          <w:color w:val="000000" w:themeColor="text1"/>
        </w:rPr>
        <w:t xml:space="preserve"> Documentation.</w:t>
      </w:r>
    </w:p>
    <w:p w14:paraId="57448C75" w14:textId="77777777" w:rsidR="005A729B" w:rsidRPr="00C559A1" w:rsidRDefault="001B616B">
      <w:pPr>
        <w:pStyle w:val="ListNumber"/>
        <w:rPr>
          <w:color w:val="000000" w:themeColor="text1"/>
        </w:rPr>
      </w:pPr>
      <w:r w:rsidRPr="00C559A1">
        <w:rPr>
          <w:color w:val="000000" w:themeColor="text1"/>
        </w:rPr>
        <w:t>OpenAI ChatGPT, AI-assisted tool used for report structuring, drafting and code assistance, acknowledged according to institutional policy.</w:t>
      </w:r>
    </w:p>
    <w:p w14:paraId="7BCD55CB" w14:textId="77777777" w:rsidR="005A729B" w:rsidRPr="00C559A1" w:rsidRDefault="001B616B">
      <w:pPr>
        <w:rPr>
          <w:color w:val="000000" w:themeColor="text1"/>
        </w:rPr>
      </w:pPr>
      <w:r w:rsidRPr="00C559A1">
        <w:rPr>
          <w:color w:val="000000" w:themeColor="text1"/>
        </w:rPr>
        <w:br w:type="page"/>
      </w:r>
    </w:p>
    <w:p w14:paraId="0F613F2A" w14:textId="77777777" w:rsidR="005A729B" w:rsidRPr="00C559A1" w:rsidRDefault="001B616B">
      <w:pPr>
        <w:pStyle w:val="Heading1"/>
        <w:rPr>
          <w:color w:val="000000" w:themeColor="text1"/>
        </w:rPr>
      </w:pPr>
      <w:r w:rsidRPr="00C559A1">
        <w:rPr>
          <w:color w:val="000000" w:themeColor="text1"/>
        </w:rPr>
        <w:t xml:space="preserve">Appendix A – Google </w:t>
      </w:r>
      <w:proofErr w:type="spellStart"/>
      <w:r w:rsidRPr="00C559A1">
        <w:rPr>
          <w:color w:val="000000" w:themeColor="text1"/>
        </w:rPr>
        <w:t>Colab</w:t>
      </w:r>
      <w:proofErr w:type="spellEnd"/>
      <w:r w:rsidRPr="00C559A1">
        <w:rPr>
          <w:color w:val="000000" w:themeColor="text1"/>
        </w:rPr>
        <w:t xml:space="preserve"> Source Code</w:t>
      </w:r>
    </w:p>
    <w:p w14:paraId="20C0EFD3" w14:textId="77777777" w:rsidR="005A729B" w:rsidRPr="00C559A1" w:rsidRDefault="001B616B">
      <w:pPr>
        <w:rPr>
          <w:color w:val="000000" w:themeColor="text1"/>
        </w:rPr>
      </w:pPr>
      <w:r w:rsidRPr="00C559A1">
        <w:rPr>
          <w:color w:val="000000" w:themeColor="text1"/>
        </w:rPr>
        <w:t>The following code is intended to execute the complete workflow from dataset loading through classification, evaluation, K-means clustering and PCA.</w:t>
      </w:r>
    </w:p>
    <w:p w14:paraId="24BD22A8" w14:textId="77777777" w:rsidR="005A729B" w:rsidRPr="00C559A1" w:rsidRDefault="001B616B">
      <w:pPr>
        <w:rPr>
          <w:color w:val="000000" w:themeColor="text1"/>
        </w:rPr>
      </w:pPr>
      <w:r w:rsidRPr="00C559A1">
        <w:rPr>
          <w:rFonts w:ascii="Consolas" w:hAnsi="Consolas"/>
          <w:color w:val="000000" w:themeColor="text1"/>
          <w:sz w:val="16"/>
        </w:rPr>
        <w:t xml:space="preserve">import pandas as </w:t>
      </w:r>
      <w:proofErr w:type="spellStart"/>
      <w:r w:rsidRPr="00C559A1">
        <w:rPr>
          <w:rFonts w:ascii="Consolas" w:hAnsi="Consolas"/>
          <w:color w:val="000000" w:themeColor="text1"/>
          <w:sz w:val="16"/>
        </w:rPr>
        <w:t>pd</w:t>
      </w:r>
      <w:proofErr w:type="spellEnd"/>
      <w:r w:rsidRPr="00C559A1">
        <w:rPr>
          <w:rFonts w:ascii="Consolas" w:hAnsi="Consolas"/>
          <w:color w:val="000000" w:themeColor="text1"/>
          <w:sz w:val="16"/>
        </w:rPr>
        <w:br/>
        <w:t xml:space="preserve">import </w:t>
      </w:r>
      <w:proofErr w:type="spellStart"/>
      <w:r w:rsidRPr="00C559A1">
        <w:rPr>
          <w:rFonts w:ascii="Consolas" w:hAnsi="Consolas"/>
          <w:color w:val="000000" w:themeColor="text1"/>
          <w:sz w:val="16"/>
        </w:rPr>
        <w:t>numpy</w:t>
      </w:r>
      <w:proofErr w:type="spellEnd"/>
      <w:r w:rsidRPr="00C559A1">
        <w:rPr>
          <w:rFonts w:ascii="Consolas" w:hAnsi="Consolas"/>
          <w:color w:val="000000" w:themeColor="text1"/>
          <w:sz w:val="16"/>
        </w:rPr>
        <w:t xml:space="preserve"> as np</w:t>
      </w:r>
      <w:r w:rsidRPr="00C559A1">
        <w:rPr>
          <w:rFonts w:ascii="Consolas" w:hAnsi="Consolas"/>
          <w:color w:val="000000" w:themeColor="text1"/>
          <w:sz w:val="16"/>
        </w:rPr>
        <w:br/>
        <w:t xml:space="preserve">import </w:t>
      </w:r>
      <w:proofErr w:type="spellStart"/>
      <w:r w:rsidRPr="00C559A1">
        <w:rPr>
          <w:rFonts w:ascii="Consolas" w:hAnsi="Consolas"/>
          <w:color w:val="000000" w:themeColor="text1"/>
          <w:sz w:val="16"/>
        </w:rPr>
        <w:t>matplotlib.pyplot</w:t>
      </w:r>
      <w:proofErr w:type="spellEnd"/>
      <w:r w:rsidRPr="00C559A1">
        <w:rPr>
          <w:rFonts w:ascii="Consolas" w:hAnsi="Consolas"/>
          <w:color w:val="000000" w:themeColor="text1"/>
          <w:sz w:val="16"/>
        </w:rPr>
        <w:t xml:space="preserve"> as </w:t>
      </w:r>
      <w:proofErr w:type="spellStart"/>
      <w:r w:rsidRPr="00C559A1">
        <w:rPr>
          <w:rFonts w:ascii="Consolas" w:hAnsi="Consolas"/>
          <w:color w:val="000000" w:themeColor="text1"/>
          <w:sz w:val="16"/>
        </w:rPr>
        <w:t>plt</w:t>
      </w:r>
      <w:proofErr w:type="spellEnd"/>
      <w:r w:rsidRPr="00C559A1">
        <w:rPr>
          <w:rFonts w:ascii="Consolas" w:hAnsi="Consolas"/>
          <w:color w:val="000000" w:themeColor="text1"/>
          <w:sz w:val="16"/>
        </w:rPr>
        <w:br/>
      </w:r>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sklearn.model_selection</w:t>
      </w:r>
      <w:proofErr w:type="spellEnd"/>
      <w:r w:rsidRPr="00C559A1">
        <w:rPr>
          <w:rFonts w:ascii="Consolas" w:hAnsi="Consolas"/>
          <w:color w:val="000000" w:themeColor="text1"/>
          <w:sz w:val="16"/>
        </w:rPr>
        <w:t xml:space="preserve"> import </w:t>
      </w:r>
      <w:proofErr w:type="spellStart"/>
      <w:r w:rsidRPr="00C559A1">
        <w:rPr>
          <w:rFonts w:ascii="Consolas" w:hAnsi="Consolas"/>
          <w:color w:val="000000" w:themeColor="text1"/>
          <w:sz w:val="16"/>
        </w:rPr>
        <w:t>train_test_split</w:t>
      </w:r>
      <w:proofErr w:type="spellEnd"/>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sklearn.compose</w:t>
      </w:r>
      <w:proofErr w:type="spellEnd"/>
      <w:r w:rsidRPr="00C559A1">
        <w:rPr>
          <w:rFonts w:ascii="Consolas" w:hAnsi="Consolas"/>
          <w:color w:val="000000" w:themeColor="text1"/>
          <w:sz w:val="16"/>
        </w:rPr>
        <w:t xml:space="preserve"> import </w:t>
      </w:r>
      <w:proofErr w:type="spellStart"/>
      <w:r w:rsidRPr="00C559A1">
        <w:rPr>
          <w:rFonts w:ascii="Consolas" w:hAnsi="Consolas"/>
          <w:color w:val="000000" w:themeColor="text1"/>
          <w:sz w:val="16"/>
        </w:rPr>
        <w:t>ColumnTransformer</w:t>
      </w:r>
      <w:proofErr w:type="spellEnd"/>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sklearn.pipeline</w:t>
      </w:r>
      <w:proofErr w:type="spellEnd"/>
      <w:r w:rsidRPr="00C559A1">
        <w:rPr>
          <w:rFonts w:ascii="Consolas" w:hAnsi="Consolas"/>
          <w:color w:val="000000" w:themeColor="text1"/>
          <w:sz w:val="16"/>
        </w:rPr>
        <w:t xml:space="preserve"> import Pipeline</w:t>
      </w:r>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sklearn.preprocessing</w:t>
      </w:r>
      <w:proofErr w:type="spellEnd"/>
      <w:r w:rsidRPr="00C559A1">
        <w:rPr>
          <w:rFonts w:ascii="Consolas" w:hAnsi="Consolas"/>
          <w:color w:val="000000" w:themeColor="text1"/>
          <w:sz w:val="16"/>
        </w:rPr>
        <w:t xml:space="preserve"> import </w:t>
      </w:r>
      <w:proofErr w:type="spellStart"/>
      <w:r w:rsidRPr="00C559A1">
        <w:rPr>
          <w:rFonts w:ascii="Consolas" w:hAnsi="Consolas"/>
          <w:color w:val="000000" w:themeColor="text1"/>
          <w:sz w:val="16"/>
        </w:rPr>
        <w:t>OneHotEncoder</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StandardScaler</w:t>
      </w:r>
      <w:proofErr w:type="spellEnd"/>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sklearn.impute</w:t>
      </w:r>
      <w:proofErr w:type="spellEnd"/>
      <w:r w:rsidRPr="00C559A1">
        <w:rPr>
          <w:rFonts w:ascii="Consolas" w:hAnsi="Consolas"/>
          <w:color w:val="000000" w:themeColor="text1"/>
          <w:sz w:val="16"/>
        </w:rPr>
        <w:t xml:space="preserve"> import </w:t>
      </w:r>
      <w:proofErr w:type="spellStart"/>
      <w:r w:rsidRPr="00C559A1">
        <w:rPr>
          <w:rFonts w:ascii="Consolas" w:hAnsi="Consolas"/>
          <w:color w:val="000000" w:themeColor="text1"/>
          <w:sz w:val="16"/>
        </w:rPr>
        <w:t>SimpleImputer</w:t>
      </w:r>
      <w:proofErr w:type="spellEnd"/>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sklearn.linear_model</w:t>
      </w:r>
      <w:proofErr w:type="spellEnd"/>
      <w:r w:rsidRPr="00C559A1">
        <w:rPr>
          <w:rFonts w:ascii="Consolas" w:hAnsi="Consolas"/>
          <w:color w:val="000000" w:themeColor="text1"/>
          <w:sz w:val="16"/>
        </w:rPr>
        <w:t xml:space="preserve"> import </w:t>
      </w:r>
      <w:proofErr w:type="spellStart"/>
      <w:r w:rsidRPr="00C559A1">
        <w:rPr>
          <w:rFonts w:ascii="Consolas" w:hAnsi="Consolas"/>
          <w:color w:val="000000" w:themeColor="text1"/>
          <w:sz w:val="16"/>
        </w:rPr>
        <w:t>LogisticRegression</w:t>
      </w:r>
      <w:proofErr w:type="spellEnd"/>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sklearn.naive_bayes</w:t>
      </w:r>
      <w:proofErr w:type="spellEnd"/>
      <w:r w:rsidRPr="00C559A1">
        <w:rPr>
          <w:rFonts w:ascii="Consolas" w:hAnsi="Consolas"/>
          <w:color w:val="000000" w:themeColor="text1"/>
          <w:sz w:val="16"/>
        </w:rPr>
        <w:t xml:space="preserve"> import </w:t>
      </w:r>
      <w:proofErr w:type="spellStart"/>
      <w:r w:rsidRPr="00C559A1">
        <w:rPr>
          <w:rFonts w:ascii="Consolas" w:hAnsi="Consolas"/>
          <w:color w:val="000000" w:themeColor="text1"/>
          <w:sz w:val="16"/>
        </w:rPr>
        <w:t>GaussianNB</w:t>
      </w:r>
      <w:proofErr w:type="spellEnd"/>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sklearn.tree</w:t>
      </w:r>
      <w:proofErr w:type="spellEnd"/>
      <w:r w:rsidRPr="00C559A1">
        <w:rPr>
          <w:rFonts w:ascii="Consolas" w:hAnsi="Consolas"/>
          <w:color w:val="000000" w:themeColor="text1"/>
          <w:sz w:val="16"/>
        </w:rPr>
        <w:t xml:space="preserve"> import </w:t>
      </w:r>
      <w:proofErr w:type="spellStart"/>
      <w:r w:rsidRPr="00C559A1">
        <w:rPr>
          <w:rFonts w:ascii="Consolas" w:hAnsi="Consolas"/>
          <w:color w:val="000000" w:themeColor="text1"/>
          <w:sz w:val="16"/>
        </w:rPr>
        <w:t>DecisionTreeClassifier</w:t>
      </w:r>
      <w:proofErr w:type="spellEnd"/>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sklearn.metrics</w:t>
      </w:r>
      <w:proofErr w:type="spellEnd"/>
      <w:r w:rsidRPr="00C559A1">
        <w:rPr>
          <w:rFonts w:ascii="Consolas" w:hAnsi="Consolas"/>
          <w:color w:val="000000" w:themeColor="text1"/>
          <w:sz w:val="16"/>
        </w:rPr>
        <w:t xml:space="preserve"> import </w:t>
      </w:r>
      <w:proofErr w:type="spellStart"/>
      <w:r w:rsidRPr="00C559A1">
        <w:rPr>
          <w:rFonts w:ascii="Consolas" w:hAnsi="Consolas"/>
          <w:color w:val="000000" w:themeColor="text1"/>
          <w:sz w:val="16"/>
        </w:rPr>
        <w:t>accuracy_score</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precision_score</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recall_score</w:t>
      </w:r>
      <w:proofErr w:type="spellEnd"/>
      <w:r w:rsidRPr="00C559A1">
        <w:rPr>
          <w:rFonts w:ascii="Consolas" w:hAnsi="Consolas"/>
          <w:color w:val="000000" w:themeColor="text1"/>
          <w:sz w:val="16"/>
        </w:rPr>
        <w:t>, f1_score</w:t>
      </w:r>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sklearn.metrics</w:t>
      </w:r>
      <w:proofErr w:type="spellEnd"/>
      <w:r w:rsidRPr="00C559A1">
        <w:rPr>
          <w:rFonts w:ascii="Consolas" w:hAnsi="Consolas"/>
          <w:color w:val="000000" w:themeColor="text1"/>
          <w:sz w:val="16"/>
        </w:rPr>
        <w:t xml:space="preserve"> import </w:t>
      </w:r>
      <w:proofErr w:type="spellStart"/>
      <w:r w:rsidRPr="00C559A1">
        <w:rPr>
          <w:rFonts w:ascii="Consolas" w:hAnsi="Consolas"/>
          <w:color w:val="000000" w:themeColor="text1"/>
          <w:sz w:val="16"/>
        </w:rPr>
        <w:t>confusion_matrix</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classification_report</w:t>
      </w:r>
      <w:proofErr w:type="spellEnd"/>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sklearn.cluster</w:t>
      </w:r>
      <w:proofErr w:type="spellEnd"/>
      <w:r w:rsidRPr="00C559A1">
        <w:rPr>
          <w:rFonts w:ascii="Consolas" w:hAnsi="Consolas"/>
          <w:color w:val="000000" w:themeColor="text1"/>
          <w:sz w:val="16"/>
        </w:rPr>
        <w:t xml:space="preserve"> import </w:t>
      </w:r>
      <w:proofErr w:type="spellStart"/>
      <w:r w:rsidRPr="00C559A1">
        <w:rPr>
          <w:rFonts w:ascii="Consolas" w:hAnsi="Consolas"/>
          <w:color w:val="000000" w:themeColor="text1"/>
          <w:sz w:val="16"/>
        </w:rPr>
        <w:t>KMeans</w:t>
      </w:r>
      <w:proofErr w:type="spellEnd"/>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sklearn.decomposition</w:t>
      </w:r>
      <w:proofErr w:type="spellEnd"/>
      <w:r w:rsidRPr="00C559A1">
        <w:rPr>
          <w:rFonts w:ascii="Consolas" w:hAnsi="Consolas"/>
          <w:color w:val="000000" w:themeColor="text1"/>
          <w:sz w:val="16"/>
        </w:rPr>
        <w:t xml:space="preserve"> import PCA</w:t>
      </w:r>
      <w:r w:rsidRPr="00C559A1">
        <w:rPr>
          <w:rFonts w:ascii="Consolas" w:hAnsi="Consolas"/>
          <w:color w:val="000000" w:themeColor="text1"/>
          <w:sz w:val="16"/>
        </w:rPr>
        <w:br/>
        <w:t xml:space="preserve">from </w:t>
      </w:r>
      <w:proofErr w:type="spellStart"/>
      <w:r w:rsidRPr="00C559A1">
        <w:rPr>
          <w:rFonts w:ascii="Consolas" w:hAnsi="Consolas"/>
          <w:color w:val="000000" w:themeColor="text1"/>
          <w:sz w:val="16"/>
        </w:rPr>
        <w:t>sklearn.base</w:t>
      </w:r>
      <w:proofErr w:type="spellEnd"/>
      <w:r w:rsidRPr="00C559A1">
        <w:rPr>
          <w:rFonts w:ascii="Consolas" w:hAnsi="Consolas"/>
          <w:color w:val="000000" w:themeColor="text1"/>
          <w:sz w:val="16"/>
        </w:rPr>
        <w:t xml:space="preserve"> import </w:t>
      </w:r>
      <w:proofErr w:type="spellStart"/>
      <w:r w:rsidRPr="00C559A1">
        <w:rPr>
          <w:rFonts w:ascii="Consolas" w:hAnsi="Consolas"/>
          <w:color w:val="000000" w:themeColor="text1"/>
          <w:sz w:val="16"/>
        </w:rPr>
        <w:t>BaseEstimator</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TransformerMixin</w:t>
      </w:r>
      <w:proofErr w:type="spellEnd"/>
      <w:r w:rsidRPr="00C559A1">
        <w:rPr>
          <w:rFonts w:ascii="Consolas" w:hAnsi="Consolas"/>
          <w:color w:val="000000" w:themeColor="text1"/>
          <w:sz w:val="16"/>
        </w:rPr>
        <w:br/>
      </w:r>
      <w:r w:rsidRPr="00C559A1">
        <w:rPr>
          <w:rFonts w:ascii="Consolas" w:hAnsi="Consolas"/>
          <w:color w:val="000000" w:themeColor="text1"/>
          <w:sz w:val="16"/>
        </w:rPr>
        <w:br/>
        <w:t>URL = "https://raw.githubusercontent.com/IBM/telco-customer-churn-on-icp4d/master/data/Telco-Customer-Churn.csv"</w:t>
      </w:r>
      <w:r w:rsidRPr="00C559A1">
        <w:rPr>
          <w:rFonts w:ascii="Consolas" w:hAnsi="Consolas"/>
          <w:color w:val="000000" w:themeColor="text1"/>
          <w:sz w:val="16"/>
        </w:rPr>
        <w:br/>
      </w:r>
      <w:proofErr w:type="spellStart"/>
      <w:r w:rsidRPr="00C559A1">
        <w:rPr>
          <w:rFonts w:ascii="Consolas" w:hAnsi="Consolas"/>
          <w:color w:val="000000" w:themeColor="text1"/>
          <w:sz w:val="16"/>
        </w:rPr>
        <w:t>df</w:t>
      </w:r>
      <w:proofErr w:type="spellEnd"/>
      <w:r w:rsidRPr="00C559A1">
        <w:rPr>
          <w:rFonts w:ascii="Consolas" w:hAnsi="Consolas"/>
          <w:color w:val="000000" w:themeColor="text1"/>
          <w:sz w:val="16"/>
        </w:rPr>
        <w:t xml:space="preserve"> = </w:t>
      </w:r>
      <w:proofErr w:type="spellStart"/>
      <w:r w:rsidRPr="00C559A1">
        <w:rPr>
          <w:rFonts w:ascii="Consolas" w:hAnsi="Consolas"/>
          <w:color w:val="000000" w:themeColor="text1"/>
          <w:sz w:val="16"/>
        </w:rPr>
        <w:t>pd.read_csv</w:t>
      </w:r>
      <w:proofErr w:type="spellEnd"/>
      <w:r w:rsidRPr="00C559A1">
        <w:rPr>
          <w:rFonts w:ascii="Consolas" w:hAnsi="Consolas"/>
          <w:color w:val="000000" w:themeColor="text1"/>
          <w:sz w:val="16"/>
        </w:rPr>
        <w:t>(URL)</w:t>
      </w:r>
      <w:r w:rsidRPr="00C559A1">
        <w:rPr>
          <w:rFonts w:ascii="Consolas" w:hAnsi="Consolas"/>
          <w:color w:val="000000" w:themeColor="text1"/>
          <w:sz w:val="16"/>
        </w:rPr>
        <w:br/>
      </w:r>
      <w:r w:rsidRPr="00C559A1">
        <w:rPr>
          <w:rFonts w:ascii="Consolas" w:hAnsi="Consolas"/>
          <w:color w:val="000000" w:themeColor="text1"/>
          <w:sz w:val="16"/>
        </w:rPr>
        <w:br/>
      </w:r>
      <w:proofErr w:type="spellStart"/>
      <w:r w:rsidRPr="00C559A1">
        <w:rPr>
          <w:rFonts w:ascii="Consolas" w:hAnsi="Consolas"/>
          <w:color w:val="000000" w:themeColor="text1"/>
          <w:sz w:val="16"/>
        </w:rPr>
        <w:t>df</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TotalCharges</w:t>
      </w:r>
      <w:proofErr w:type="spellEnd"/>
      <w:r w:rsidRPr="00C559A1">
        <w:rPr>
          <w:rFonts w:ascii="Consolas" w:hAnsi="Consolas"/>
          <w:color w:val="000000" w:themeColor="text1"/>
          <w:sz w:val="16"/>
        </w:rPr>
        <w:t xml:space="preserve">"] = </w:t>
      </w:r>
      <w:proofErr w:type="spellStart"/>
      <w:r w:rsidRPr="00C559A1">
        <w:rPr>
          <w:rFonts w:ascii="Consolas" w:hAnsi="Consolas"/>
          <w:color w:val="000000" w:themeColor="text1"/>
          <w:sz w:val="16"/>
        </w:rPr>
        <w:t>pd.to_numeric</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df</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TotalCharges</w:t>
      </w:r>
      <w:proofErr w:type="spellEnd"/>
      <w:r w:rsidRPr="00C559A1">
        <w:rPr>
          <w:rFonts w:ascii="Consolas" w:hAnsi="Consolas"/>
          <w:color w:val="000000" w:themeColor="text1"/>
          <w:sz w:val="16"/>
        </w:rPr>
        <w:t>"], errors="coerce")</w:t>
      </w:r>
      <w:r w:rsidRPr="00C559A1">
        <w:rPr>
          <w:rFonts w:ascii="Consolas" w:hAnsi="Consolas"/>
          <w:color w:val="000000" w:themeColor="text1"/>
          <w:sz w:val="16"/>
        </w:rPr>
        <w:br/>
      </w:r>
      <w:proofErr w:type="spellStart"/>
      <w:r w:rsidRPr="00C559A1">
        <w:rPr>
          <w:rFonts w:ascii="Consolas" w:hAnsi="Consolas"/>
          <w:color w:val="000000" w:themeColor="text1"/>
          <w:sz w:val="16"/>
        </w:rPr>
        <w:t>df</w:t>
      </w:r>
      <w:proofErr w:type="spellEnd"/>
      <w:r w:rsidRPr="00C559A1">
        <w:rPr>
          <w:rFonts w:ascii="Consolas" w:hAnsi="Consolas"/>
          <w:color w:val="000000" w:themeColor="text1"/>
          <w:sz w:val="16"/>
        </w:rPr>
        <w:t xml:space="preserve">["Churn"] = </w:t>
      </w:r>
      <w:proofErr w:type="spellStart"/>
      <w:r w:rsidRPr="00C559A1">
        <w:rPr>
          <w:rFonts w:ascii="Consolas" w:hAnsi="Consolas"/>
          <w:color w:val="000000" w:themeColor="text1"/>
          <w:sz w:val="16"/>
        </w:rPr>
        <w:t>df</w:t>
      </w:r>
      <w:proofErr w:type="spellEnd"/>
      <w:r w:rsidRPr="00C559A1">
        <w:rPr>
          <w:rFonts w:ascii="Consolas" w:hAnsi="Consolas"/>
          <w:color w:val="000000" w:themeColor="text1"/>
          <w:sz w:val="16"/>
        </w:rPr>
        <w:t>["Churn"].map({"No": 0, "Yes": 1})</w:t>
      </w:r>
      <w:r w:rsidRPr="00C559A1">
        <w:rPr>
          <w:rFonts w:ascii="Consolas" w:hAnsi="Consolas"/>
          <w:color w:val="000000" w:themeColor="text1"/>
          <w:sz w:val="16"/>
        </w:rPr>
        <w:br/>
      </w:r>
      <w:r w:rsidRPr="00C559A1">
        <w:rPr>
          <w:rFonts w:ascii="Consolas" w:hAnsi="Consolas"/>
          <w:color w:val="000000" w:themeColor="text1"/>
          <w:sz w:val="16"/>
        </w:rPr>
        <w:br/>
        <w:t xml:space="preserve">X = </w:t>
      </w:r>
      <w:proofErr w:type="spellStart"/>
      <w:r w:rsidRPr="00C559A1">
        <w:rPr>
          <w:rFonts w:ascii="Consolas" w:hAnsi="Consolas"/>
          <w:color w:val="000000" w:themeColor="text1"/>
          <w:sz w:val="16"/>
        </w:rPr>
        <w:t>df.drop</w:t>
      </w:r>
      <w:proofErr w:type="spellEnd"/>
      <w:r w:rsidRPr="00C559A1">
        <w:rPr>
          <w:rFonts w:ascii="Consolas" w:hAnsi="Consolas"/>
          <w:color w:val="000000" w:themeColor="text1"/>
          <w:sz w:val="16"/>
        </w:rPr>
        <w:t>(columns=["Churn", "</w:t>
      </w:r>
      <w:proofErr w:type="spellStart"/>
      <w:r w:rsidRPr="00C559A1">
        <w:rPr>
          <w:rFonts w:ascii="Consolas" w:hAnsi="Consolas"/>
          <w:color w:val="000000" w:themeColor="text1"/>
          <w:sz w:val="16"/>
        </w:rPr>
        <w:t>customerID</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y = </w:t>
      </w:r>
      <w:proofErr w:type="spellStart"/>
      <w:r w:rsidRPr="00C559A1">
        <w:rPr>
          <w:rFonts w:ascii="Consolas" w:hAnsi="Consolas"/>
          <w:color w:val="000000" w:themeColor="text1"/>
          <w:sz w:val="16"/>
        </w:rPr>
        <w:t>df</w:t>
      </w:r>
      <w:proofErr w:type="spellEnd"/>
      <w:r w:rsidRPr="00C559A1">
        <w:rPr>
          <w:rFonts w:ascii="Consolas" w:hAnsi="Consolas"/>
          <w:color w:val="000000" w:themeColor="text1"/>
          <w:sz w:val="16"/>
        </w:rPr>
        <w:t>["Churn"]</w:t>
      </w:r>
      <w:r w:rsidRPr="00C559A1">
        <w:rPr>
          <w:rFonts w:ascii="Consolas" w:hAnsi="Consolas"/>
          <w:color w:val="000000" w:themeColor="text1"/>
          <w:sz w:val="16"/>
        </w:rPr>
        <w:br/>
      </w:r>
      <w:r w:rsidRPr="00C559A1">
        <w:rPr>
          <w:rFonts w:ascii="Consolas" w:hAnsi="Consolas"/>
          <w:color w:val="000000" w:themeColor="text1"/>
          <w:sz w:val="16"/>
        </w:rPr>
        <w:br/>
      </w:r>
      <w:proofErr w:type="spellStart"/>
      <w:r w:rsidRPr="00C559A1">
        <w:rPr>
          <w:rFonts w:ascii="Consolas" w:hAnsi="Consolas"/>
          <w:color w:val="000000" w:themeColor="text1"/>
          <w:sz w:val="16"/>
        </w:rPr>
        <w:t>numeric_features</w:t>
      </w:r>
      <w:proofErr w:type="spellEnd"/>
      <w:r w:rsidRPr="00C559A1">
        <w:rPr>
          <w:rFonts w:ascii="Consolas" w:hAnsi="Consolas"/>
          <w:color w:val="000000" w:themeColor="text1"/>
          <w:sz w:val="16"/>
        </w:rPr>
        <w:t xml:space="preserve"> = ["</w:t>
      </w:r>
      <w:proofErr w:type="spellStart"/>
      <w:r w:rsidRPr="00C559A1">
        <w:rPr>
          <w:rFonts w:ascii="Consolas" w:hAnsi="Consolas"/>
          <w:color w:val="000000" w:themeColor="text1"/>
          <w:sz w:val="16"/>
        </w:rPr>
        <w:t>SeniorCitizen</w:t>
      </w:r>
      <w:proofErr w:type="spellEnd"/>
      <w:r w:rsidRPr="00C559A1">
        <w:rPr>
          <w:rFonts w:ascii="Consolas" w:hAnsi="Consolas"/>
          <w:color w:val="000000" w:themeColor="text1"/>
          <w:sz w:val="16"/>
        </w:rPr>
        <w:t>", "tenure", "</w:t>
      </w:r>
      <w:proofErr w:type="spellStart"/>
      <w:r w:rsidRPr="00C559A1">
        <w:rPr>
          <w:rFonts w:ascii="Consolas" w:hAnsi="Consolas"/>
          <w:color w:val="000000" w:themeColor="text1"/>
          <w:sz w:val="16"/>
        </w:rPr>
        <w:t>MonthlyCharges</w:t>
      </w:r>
      <w:proofErr w:type="spellEnd"/>
      <w:r w:rsidRPr="00C559A1">
        <w:rPr>
          <w:rFonts w:ascii="Consolas" w:hAnsi="Consolas"/>
          <w:color w:val="000000" w:themeColor="text1"/>
          <w:sz w:val="16"/>
        </w:rPr>
        <w:t>", "</w:t>
      </w:r>
      <w:proofErr w:type="spellStart"/>
      <w:r w:rsidRPr="00C559A1">
        <w:rPr>
          <w:rFonts w:ascii="Consolas" w:hAnsi="Consolas"/>
          <w:color w:val="000000" w:themeColor="text1"/>
          <w:sz w:val="16"/>
        </w:rPr>
        <w:t>TotalCharges</w:t>
      </w:r>
      <w:proofErr w:type="spellEnd"/>
      <w:r w:rsidRPr="00C559A1">
        <w:rPr>
          <w:rFonts w:ascii="Consolas" w:hAnsi="Consolas"/>
          <w:color w:val="000000" w:themeColor="text1"/>
          <w:sz w:val="16"/>
        </w:rPr>
        <w:t>"]</w:t>
      </w:r>
      <w:r w:rsidRPr="00C559A1">
        <w:rPr>
          <w:rFonts w:ascii="Consolas" w:hAnsi="Consolas"/>
          <w:color w:val="000000" w:themeColor="text1"/>
          <w:sz w:val="16"/>
        </w:rPr>
        <w:br/>
      </w:r>
      <w:proofErr w:type="spellStart"/>
      <w:r w:rsidRPr="00C559A1">
        <w:rPr>
          <w:rFonts w:ascii="Consolas" w:hAnsi="Consolas"/>
          <w:color w:val="000000" w:themeColor="text1"/>
          <w:sz w:val="16"/>
        </w:rPr>
        <w:t>categorical_features</w:t>
      </w:r>
      <w:proofErr w:type="spellEnd"/>
      <w:r w:rsidRPr="00C559A1">
        <w:rPr>
          <w:rFonts w:ascii="Consolas" w:hAnsi="Consolas"/>
          <w:color w:val="000000" w:themeColor="text1"/>
          <w:sz w:val="16"/>
        </w:rPr>
        <w:t xml:space="preserve"> = [c for c in </w:t>
      </w:r>
      <w:proofErr w:type="spellStart"/>
      <w:r w:rsidRPr="00C559A1">
        <w:rPr>
          <w:rFonts w:ascii="Consolas" w:hAnsi="Consolas"/>
          <w:color w:val="000000" w:themeColor="text1"/>
          <w:sz w:val="16"/>
        </w:rPr>
        <w:t>X.columns</w:t>
      </w:r>
      <w:proofErr w:type="spellEnd"/>
      <w:r w:rsidRPr="00C559A1">
        <w:rPr>
          <w:rFonts w:ascii="Consolas" w:hAnsi="Consolas"/>
          <w:color w:val="000000" w:themeColor="text1"/>
          <w:sz w:val="16"/>
        </w:rPr>
        <w:t xml:space="preserve"> if c not in </w:t>
      </w:r>
      <w:proofErr w:type="spellStart"/>
      <w:r w:rsidRPr="00C559A1">
        <w:rPr>
          <w:rFonts w:ascii="Consolas" w:hAnsi="Consolas"/>
          <w:color w:val="000000" w:themeColor="text1"/>
          <w:sz w:val="16"/>
        </w:rPr>
        <w:t>numeric_features</w:t>
      </w:r>
      <w:proofErr w:type="spellEnd"/>
      <w:r w:rsidRPr="00C559A1">
        <w:rPr>
          <w:rFonts w:ascii="Consolas" w:hAnsi="Consolas"/>
          <w:color w:val="000000" w:themeColor="text1"/>
          <w:sz w:val="16"/>
        </w:rPr>
        <w:t>]</w:t>
      </w:r>
      <w:r w:rsidRPr="00C559A1">
        <w:rPr>
          <w:rFonts w:ascii="Consolas" w:hAnsi="Consolas"/>
          <w:color w:val="000000" w:themeColor="text1"/>
          <w:sz w:val="16"/>
        </w:rPr>
        <w:br/>
      </w:r>
      <w:r w:rsidRPr="00C559A1">
        <w:rPr>
          <w:rFonts w:ascii="Consolas" w:hAnsi="Consolas"/>
          <w:color w:val="000000" w:themeColor="text1"/>
          <w:sz w:val="16"/>
        </w:rPr>
        <w:br/>
      </w:r>
      <w:proofErr w:type="spellStart"/>
      <w:r w:rsidRPr="00C559A1">
        <w:rPr>
          <w:rFonts w:ascii="Consolas" w:hAnsi="Consolas"/>
          <w:color w:val="000000" w:themeColor="text1"/>
          <w:sz w:val="16"/>
        </w:rPr>
        <w:t>numeric_pipe</w:t>
      </w:r>
      <w:proofErr w:type="spellEnd"/>
      <w:r w:rsidRPr="00C559A1">
        <w:rPr>
          <w:rFonts w:ascii="Consolas" w:hAnsi="Consolas"/>
          <w:color w:val="000000" w:themeColor="text1"/>
          <w:sz w:val="16"/>
        </w:rPr>
        <w:t xml:space="preserve"> = Pipeline([</w:t>
      </w:r>
      <w:r w:rsidRPr="00C559A1">
        <w:rPr>
          <w:rFonts w:ascii="Consolas" w:hAnsi="Consolas"/>
          <w:color w:val="000000" w:themeColor="text1"/>
          <w:sz w:val="16"/>
        </w:rPr>
        <w:br/>
        <w:t xml:space="preserve">    ("imputer", </w:t>
      </w:r>
      <w:proofErr w:type="spellStart"/>
      <w:r w:rsidRPr="00C559A1">
        <w:rPr>
          <w:rFonts w:ascii="Consolas" w:hAnsi="Consolas"/>
          <w:color w:val="000000" w:themeColor="text1"/>
          <w:sz w:val="16"/>
        </w:rPr>
        <w:t>SimpleImputer</w:t>
      </w:r>
      <w:proofErr w:type="spellEnd"/>
      <w:r w:rsidRPr="00C559A1">
        <w:rPr>
          <w:rFonts w:ascii="Consolas" w:hAnsi="Consolas"/>
          <w:color w:val="000000" w:themeColor="text1"/>
          <w:sz w:val="16"/>
        </w:rPr>
        <w:t>(strategy="median")),</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scaler</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StandardScaler</w:t>
      </w:r>
      <w:proofErr w:type="spellEnd"/>
      <w:r w:rsidRPr="00C559A1">
        <w:rPr>
          <w:rFonts w:ascii="Consolas" w:hAnsi="Consolas"/>
          <w:color w:val="000000" w:themeColor="text1"/>
          <w:sz w:val="16"/>
        </w:rPr>
        <w:t>())</w:t>
      </w:r>
      <w:r w:rsidRPr="00C559A1">
        <w:rPr>
          <w:rFonts w:ascii="Consolas" w:hAnsi="Consolas"/>
          <w:color w:val="000000" w:themeColor="text1"/>
          <w:sz w:val="16"/>
        </w:rPr>
        <w:br/>
        <w:t>])</w:t>
      </w:r>
      <w:r w:rsidRPr="00C559A1">
        <w:rPr>
          <w:rFonts w:ascii="Consolas" w:hAnsi="Consolas"/>
          <w:color w:val="000000" w:themeColor="text1"/>
          <w:sz w:val="16"/>
        </w:rPr>
        <w:br/>
      </w:r>
      <w:r w:rsidRPr="00C559A1">
        <w:rPr>
          <w:rFonts w:ascii="Consolas" w:hAnsi="Consolas"/>
          <w:color w:val="000000" w:themeColor="text1"/>
          <w:sz w:val="16"/>
        </w:rPr>
        <w:br/>
      </w:r>
      <w:proofErr w:type="spellStart"/>
      <w:r w:rsidRPr="00C559A1">
        <w:rPr>
          <w:rFonts w:ascii="Consolas" w:hAnsi="Consolas"/>
          <w:color w:val="000000" w:themeColor="text1"/>
          <w:sz w:val="16"/>
        </w:rPr>
        <w:t>categorical_pipe</w:t>
      </w:r>
      <w:proofErr w:type="spellEnd"/>
      <w:r w:rsidRPr="00C559A1">
        <w:rPr>
          <w:rFonts w:ascii="Consolas" w:hAnsi="Consolas"/>
          <w:color w:val="000000" w:themeColor="text1"/>
          <w:sz w:val="16"/>
        </w:rPr>
        <w:t xml:space="preserve"> = Pipeline([</w:t>
      </w:r>
      <w:r w:rsidRPr="00C559A1">
        <w:rPr>
          <w:rFonts w:ascii="Consolas" w:hAnsi="Consolas"/>
          <w:color w:val="000000" w:themeColor="text1"/>
          <w:sz w:val="16"/>
        </w:rPr>
        <w:br/>
        <w:t xml:space="preserve">    ("imputer", </w:t>
      </w:r>
      <w:proofErr w:type="spellStart"/>
      <w:r w:rsidRPr="00C559A1">
        <w:rPr>
          <w:rFonts w:ascii="Consolas" w:hAnsi="Consolas"/>
          <w:color w:val="000000" w:themeColor="text1"/>
          <w:sz w:val="16"/>
        </w:rPr>
        <w:t>SimpleImputer</w:t>
      </w:r>
      <w:proofErr w:type="spellEnd"/>
      <w:r w:rsidRPr="00C559A1">
        <w:rPr>
          <w:rFonts w:ascii="Consolas" w:hAnsi="Consolas"/>
          <w:color w:val="000000" w:themeColor="text1"/>
          <w:sz w:val="16"/>
        </w:rPr>
        <w:t>(strategy="</w:t>
      </w:r>
      <w:proofErr w:type="spellStart"/>
      <w:r w:rsidRPr="00C559A1">
        <w:rPr>
          <w:rFonts w:ascii="Consolas" w:hAnsi="Consolas"/>
          <w:color w:val="000000" w:themeColor="text1"/>
          <w:sz w:val="16"/>
        </w:rPr>
        <w:t>most_frequent</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onehot</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OneHotEncoder</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handle_unknown</w:t>
      </w:r>
      <w:proofErr w:type="spellEnd"/>
      <w:r w:rsidRPr="00C559A1">
        <w:rPr>
          <w:rFonts w:ascii="Consolas" w:hAnsi="Consolas"/>
          <w:color w:val="000000" w:themeColor="text1"/>
          <w:sz w:val="16"/>
        </w:rPr>
        <w:t>="ignore"))</w:t>
      </w:r>
      <w:r w:rsidRPr="00C559A1">
        <w:rPr>
          <w:rFonts w:ascii="Consolas" w:hAnsi="Consolas"/>
          <w:color w:val="000000" w:themeColor="text1"/>
          <w:sz w:val="16"/>
        </w:rPr>
        <w:br/>
        <w:t>])</w:t>
      </w:r>
      <w:r w:rsidRPr="00C559A1">
        <w:rPr>
          <w:rFonts w:ascii="Consolas" w:hAnsi="Consolas"/>
          <w:color w:val="000000" w:themeColor="text1"/>
          <w:sz w:val="16"/>
        </w:rPr>
        <w:br/>
      </w:r>
      <w:r w:rsidRPr="00C559A1">
        <w:rPr>
          <w:rFonts w:ascii="Consolas" w:hAnsi="Consolas"/>
          <w:color w:val="000000" w:themeColor="text1"/>
          <w:sz w:val="16"/>
        </w:rPr>
        <w:br/>
        <w:t xml:space="preserve">preprocessor = </w:t>
      </w:r>
      <w:proofErr w:type="spellStart"/>
      <w:r w:rsidRPr="00C559A1">
        <w:rPr>
          <w:rFonts w:ascii="Consolas" w:hAnsi="Consolas"/>
          <w:color w:val="000000" w:themeColor="text1"/>
          <w:sz w:val="16"/>
        </w:rPr>
        <w:t>ColumnTransformer</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num</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numeric_pipe</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numeric_features</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("cat", </w:t>
      </w:r>
      <w:proofErr w:type="spellStart"/>
      <w:r w:rsidRPr="00C559A1">
        <w:rPr>
          <w:rFonts w:ascii="Consolas" w:hAnsi="Consolas"/>
          <w:color w:val="000000" w:themeColor="text1"/>
          <w:sz w:val="16"/>
        </w:rPr>
        <w:t>categorical_pipe</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categorical_features</w:t>
      </w:r>
      <w:proofErr w:type="spellEnd"/>
      <w:r w:rsidRPr="00C559A1">
        <w:rPr>
          <w:rFonts w:ascii="Consolas" w:hAnsi="Consolas"/>
          <w:color w:val="000000" w:themeColor="text1"/>
          <w:sz w:val="16"/>
        </w:rPr>
        <w:t>)</w:t>
      </w:r>
      <w:r w:rsidRPr="00C559A1">
        <w:rPr>
          <w:rFonts w:ascii="Consolas" w:hAnsi="Consolas"/>
          <w:color w:val="000000" w:themeColor="text1"/>
          <w:sz w:val="16"/>
        </w:rPr>
        <w:br/>
        <w:t>])</w:t>
      </w:r>
      <w:r w:rsidRPr="00C559A1">
        <w:rPr>
          <w:rFonts w:ascii="Consolas" w:hAnsi="Consolas"/>
          <w:color w:val="000000" w:themeColor="text1"/>
          <w:sz w:val="16"/>
        </w:rPr>
        <w:br/>
      </w:r>
      <w:r w:rsidRPr="00C559A1">
        <w:rPr>
          <w:rFonts w:ascii="Consolas" w:hAnsi="Consolas"/>
          <w:color w:val="000000" w:themeColor="text1"/>
          <w:sz w:val="16"/>
        </w:rPr>
        <w:br/>
      </w:r>
      <w:proofErr w:type="spellStart"/>
      <w:r w:rsidRPr="00C559A1">
        <w:rPr>
          <w:rFonts w:ascii="Consolas" w:hAnsi="Consolas"/>
          <w:color w:val="000000" w:themeColor="text1"/>
          <w:sz w:val="16"/>
        </w:rPr>
        <w:t>X_train</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X_test</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y_train</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y_test</w:t>
      </w:r>
      <w:proofErr w:type="spellEnd"/>
      <w:r w:rsidRPr="00C559A1">
        <w:rPr>
          <w:rFonts w:ascii="Consolas" w:hAnsi="Consolas"/>
          <w:color w:val="000000" w:themeColor="text1"/>
          <w:sz w:val="16"/>
        </w:rPr>
        <w:t xml:space="preserve"> = </w:t>
      </w:r>
      <w:proofErr w:type="spellStart"/>
      <w:r w:rsidRPr="00C559A1">
        <w:rPr>
          <w:rFonts w:ascii="Consolas" w:hAnsi="Consolas"/>
          <w:color w:val="000000" w:themeColor="text1"/>
          <w:sz w:val="16"/>
        </w:rPr>
        <w:t>train_test_split</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X, y, </w:t>
      </w:r>
      <w:proofErr w:type="spellStart"/>
      <w:r w:rsidRPr="00C559A1">
        <w:rPr>
          <w:rFonts w:ascii="Consolas" w:hAnsi="Consolas"/>
          <w:color w:val="000000" w:themeColor="text1"/>
          <w:sz w:val="16"/>
        </w:rPr>
        <w:t>test_size</w:t>
      </w:r>
      <w:proofErr w:type="spellEnd"/>
      <w:r w:rsidRPr="00C559A1">
        <w:rPr>
          <w:rFonts w:ascii="Consolas" w:hAnsi="Consolas"/>
          <w:color w:val="000000" w:themeColor="text1"/>
          <w:sz w:val="16"/>
        </w:rPr>
        <w:t xml:space="preserve">=0.20, </w:t>
      </w:r>
      <w:proofErr w:type="spellStart"/>
      <w:r w:rsidRPr="00C559A1">
        <w:rPr>
          <w:rFonts w:ascii="Consolas" w:hAnsi="Consolas"/>
          <w:color w:val="000000" w:themeColor="text1"/>
          <w:sz w:val="16"/>
        </w:rPr>
        <w:t>random_state</w:t>
      </w:r>
      <w:proofErr w:type="spellEnd"/>
      <w:r w:rsidRPr="00C559A1">
        <w:rPr>
          <w:rFonts w:ascii="Consolas" w:hAnsi="Consolas"/>
          <w:color w:val="000000" w:themeColor="text1"/>
          <w:sz w:val="16"/>
        </w:rPr>
        <w:t>=42, stratify=y</w:t>
      </w:r>
      <w:r w:rsidRPr="00C559A1">
        <w:rPr>
          <w:rFonts w:ascii="Consolas" w:hAnsi="Consolas"/>
          <w:color w:val="000000" w:themeColor="text1"/>
          <w:sz w:val="16"/>
        </w:rPr>
        <w:br/>
        <w:t>)</w:t>
      </w:r>
      <w:r w:rsidRPr="00C559A1">
        <w:rPr>
          <w:rFonts w:ascii="Consolas" w:hAnsi="Consolas"/>
          <w:color w:val="000000" w:themeColor="text1"/>
          <w:sz w:val="16"/>
        </w:rPr>
        <w:br/>
      </w:r>
      <w:r w:rsidRPr="00C559A1">
        <w:rPr>
          <w:rFonts w:ascii="Consolas" w:hAnsi="Consolas"/>
          <w:color w:val="000000" w:themeColor="text1"/>
          <w:sz w:val="16"/>
        </w:rPr>
        <w:br/>
        <w:t xml:space="preserve">class </w:t>
      </w:r>
      <w:proofErr w:type="spellStart"/>
      <w:r w:rsidRPr="00C559A1">
        <w:rPr>
          <w:rFonts w:ascii="Consolas" w:hAnsi="Consolas"/>
          <w:color w:val="000000" w:themeColor="text1"/>
          <w:sz w:val="16"/>
        </w:rPr>
        <w:t>DenseTransformer</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BaseEstimator</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TransformerMixin</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def</w:t>
      </w:r>
      <w:proofErr w:type="spellEnd"/>
      <w:r w:rsidRPr="00C559A1">
        <w:rPr>
          <w:rFonts w:ascii="Consolas" w:hAnsi="Consolas"/>
          <w:color w:val="000000" w:themeColor="text1"/>
          <w:sz w:val="16"/>
        </w:rPr>
        <w:t xml:space="preserve"> fit(self, X, y=None):</w:t>
      </w:r>
      <w:r w:rsidRPr="00C559A1">
        <w:rPr>
          <w:rFonts w:ascii="Consolas" w:hAnsi="Consolas"/>
          <w:color w:val="000000" w:themeColor="text1"/>
          <w:sz w:val="16"/>
        </w:rPr>
        <w:br/>
        <w:t xml:space="preserve">        return self</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def</w:t>
      </w:r>
      <w:proofErr w:type="spellEnd"/>
      <w:r w:rsidRPr="00C559A1">
        <w:rPr>
          <w:rFonts w:ascii="Consolas" w:hAnsi="Consolas"/>
          <w:color w:val="000000" w:themeColor="text1"/>
          <w:sz w:val="16"/>
        </w:rPr>
        <w:t xml:space="preserve"> transform(self, X):</w:t>
      </w:r>
      <w:r w:rsidRPr="00C559A1">
        <w:rPr>
          <w:rFonts w:ascii="Consolas" w:hAnsi="Consolas"/>
          <w:color w:val="000000" w:themeColor="text1"/>
          <w:sz w:val="16"/>
        </w:rPr>
        <w:br/>
        <w:t xml:space="preserve">        return </w:t>
      </w:r>
      <w:proofErr w:type="spellStart"/>
      <w:r w:rsidRPr="00C559A1">
        <w:rPr>
          <w:rFonts w:ascii="Consolas" w:hAnsi="Consolas"/>
          <w:color w:val="000000" w:themeColor="text1"/>
          <w:sz w:val="16"/>
        </w:rPr>
        <w:t>X.toarray</w:t>
      </w:r>
      <w:proofErr w:type="spellEnd"/>
      <w:r w:rsidRPr="00C559A1">
        <w:rPr>
          <w:rFonts w:ascii="Consolas" w:hAnsi="Consolas"/>
          <w:color w:val="000000" w:themeColor="text1"/>
          <w:sz w:val="16"/>
        </w:rPr>
        <w:t xml:space="preserve">() if </w:t>
      </w:r>
      <w:proofErr w:type="spellStart"/>
      <w:r w:rsidRPr="00C559A1">
        <w:rPr>
          <w:rFonts w:ascii="Consolas" w:hAnsi="Consolas"/>
          <w:color w:val="000000" w:themeColor="text1"/>
          <w:sz w:val="16"/>
        </w:rPr>
        <w:t>hasattr</w:t>
      </w:r>
      <w:proofErr w:type="spellEnd"/>
      <w:r w:rsidRPr="00C559A1">
        <w:rPr>
          <w:rFonts w:ascii="Consolas" w:hAnsi="Consolas"/>
          <w:color w:val="000000" w:themeColor="text1"/>
          <w:sz w:val="16"/>
        </w:rPr>
        <w:t>(X, "</w:t>
      </w:r>
      <w:proofErr w:type="spellStart"/>
      <w:r w:rsidRPr="00C559A1">
        <w:rPr>
          <w:rFonts w:ascii="Consolas" w:hAnsi="Consolas"/>
          <w:color w:val="000000" w:themeColor="text1"/>
          <w:sz w:val="16"/>
        </w:rPr>
        <w:t>toarray</w:t>
      </w:r>
      <w:proofErr w:type="spellEnd"/>
      <w:r w:rsidRPr="00C559A1">
        <w:rPr>
          <w:rFonts w:ascii="Consolas" w:hAnsi="Consolas"/>
          <w:color w:val="000000" w:themeColor="text1"/>
          <w:sz w:val="16"/>
        </w:rPr>
        <w:t>") else X</w:t>
      </w:r>
      <w:r w:rsidRPr="00C559A1">
        <w:rPr>
          <w:rFonts w:ascii="Consolas" w:hAnsi="Consolas"/>
          <w:color w:val="000000" w:themeColor="text1"/>
          <w:sz w:val="16"/>
        </w:rPr>
        <w:br/>
      </w:r>
      <w:r w:rsidRPr="00C559A1">
        <w:rPr>
          <w:rFonts w:ascii="Consolas" w:hAnsi="Consolas"/>
          <w:color w:val="000000" w:themeColor="text1"/>
          <w:sz w:val="16"/>
        </w:rPr>
        <w:br/>
        <w:t>models = {</w:t>
      </w:r>
      <w:r w:rsidRPr="00C559A1">
        <w:rPr>
          <w:rFonts w:ascii="Consolas" w:hAnsi="Consolas"/>
          <w:color w:val="000000" w:themeColor="text1"/>
          <w:sz w:val="16"/>
        </w:rPr>
        <w:br/>
        <w:t xml:space="preserve">    "Logistic Regression": </w:t>
      </w:r>
      <w:proofErr w:type="spellStart"/>
      <w:r w:rsidRPr="00C559A1">
        <w:rPr>
          <w:rFonts w:ascii="Consolas" w:hAnsi="Consolas"/>
          <w:color w:val="000000" w:themeColor="text1"/>
          <w:sz w:val="16"/>
        </w:rPr>
        <w:t>LogisticRegression</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max_iter</w:t>
      </w:r>
      <w:proofErr w:type="spellEnd"/>
      <w:r w:rsidRPr="00C559A1">
        <w:rPr>
          <w:rFonts w:ascii="Consolas" w:hAnsi="Consolas"/>
          <w:color w:val="000000" w:themeColor="text1"/>
          <w:sz w:val="16"/>
        </w:rPr>
        <w:t>=2000),</w:t>
      </w:r>
      <w:r w:rsidRPr="00C559A1">
        <w:rPr>
          <w:rFonts w:ascii="Consolas" w:hAnsi="Consolas"/>
          <w:color w:val="000000" w:themeColor="text1"/>
          <w:sz w:val="16"/>
        </w:rPr>
        <w:br/>
        <w:t xml:space="preserve">    "Gaussian Naive Bayes": </w:t>
      </w:r>
      <w:proofErr w:type="spellStart"/>
      <w:r w:rsidRPr="00C559A1">
        <w:rPr>
          <w:rFonts w:ascii="Consolas" w:hAnsi="Consolas"/>
          <w:color w:val="000000" w:themeColor="text1"/>
          <w:sz w:val="16"/>
        </w:rPr>
        <w:t>GaussianNB</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"Decision Tree": </w:t>
      </w:r>
      <w:proofErr w:type="spellStart"/>
      <w:r w:rsidRPr="00C559A1">
        <w:rPr>
          <w:rFonts w:ascii="Consolas" w:hAnsi="Consolas"/>
          <w:color w:val="000000" w:themeColor="text1"/>
          <w:sz w:val="16"/>
        </w:rPr>
        <w:t>DecisionTreeClassifier</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max_depth</w:t>
      </w:r>
      <w:proofErr w:type="spellEnd"/>
      <w:r w:rsidRPr="00C559A1">
        <w:rPr>
          <w:rFonts w:ascii="Consolas" w:hAnsi="Consolas"/>
          <w:color w:val="000000" w:themeColor="text1"/>
          <w:sz w:val="16"/>
        </w:rPr>
        <w:t xml:space="preserve">=5, </w:t>
      </w:r>
      <w:proofErr w:type="spellStart"/>
      <w:r w:rsidRPr="00C559A1">
        <w:rPr>
          <w:rFonts w:ascii="Consolas" w:hAnsi="Consolas"/>
          <w:color w:val="000000" w:themeColor="text1"/>
          <w:sz w:val="16"/>
        </w:rPr>
        <w:t>min_samples_leaf</w:t>
      </w:r>
      <w:proofErr w:type="spellEnd"/>
      <w:r w:rsidRPr="00C559A1">
        <w:rPr>
          <w:rFonts w:ascii="Consolas" w:hAnsi="Consolas"/>
          <w:color w:val="000000" w:themeColor="text1"/>
          <w:sz w:val="16"/>
        </w:rPr>
        <w:t xml:space="preserve">=10, </w:t>
      </w:r>
      <w:proofErr w:type="spellStart"/>
      <w:r w:rsidRPr="00C559A1">
        <w:rPr>
          <w:rFonts w:ascii="Consolas" w:hAnsi="Consolas"/>
          <w:color w:val="000000" w:themeColor="text1"/>
          <w:sz w:val="16"/>
        </w:rPr>
        <w:t>random_state</w:t>
      </w:r>
      <w:proofErr w:type="spellEnd"/>
      <w:r w:rsidRPr="00C559A1">
        <w:rPr>
          <w:rFonts w:ascii="Consolas" w:hAnsi="Consolas"/>
          <w:color w:val="000000" w:themeColor="text1"/>
          <w:sz w:val="16"/>
        </w:rPr>
        <w:t>=42</w:t>
      </w:r>
      <w:r w:rsidRPr="00C559A1">
        <w:rPr>
          <w:rFonts w:ascii="Consolas" w:hAnsi="Consolas"/>
          <w:color w:val="000000" w:themeColor="text1"/>
          <w:sz w:val="16"/>
        </w:rPr>
        <w:br/>
        <w:t xml:space="preserve">    )</w:t>
      </w:r>
      <w:r w:rsidRPr="00C559A1">
        <w:rPr>
          <w:rFonts w:ascii="Consolas" w:hAnsi="Consolas"/>
          <w:color w:val="000000" w:themeColor="text1"/>
          <w:sz w:val="16"/>
        </w:rPr>
        <w:br/>
        <w:t>}</w:t>
      </w:r>
      <w:r w:rsidRPr="00C559A1">
        <w:rPr>
          <w:rFonts w:ascii="Consolas" w:hAnsi="Consolas"/>
          <w:color w:val="000000" w:themeColor="text1"/>
          <w:sz w:val="16"/>
        </w:rPr>
        <w:br/>
      </w:r>
      <w:r w:rsidRPr="00C559A1">
        <w:rPr>
          <w:rFonts w:ascii="Consolas" w:hAnsi="Consolas"/>
          <w:color w:val="000000" w:themeColor="text1"/>
          <w:sz w:val="16"/>
        </w:rPr>
        <w:br/>
        <w:t>results = []</w:t>
      </w:r>
      <w:r w:rsidRPr="00C559A1">
        <w:rPr>
          <w:rFonts w:ascii="Consolas" w:hAnsi="Consolas"/>
          <w:color w:val="000000" w:themeColor="text1"/>
          <w:sz w:val="16"/>
        </w:rPr>
        <w:br/>
        <w:t xml:space="preserve">for name, model in </w:t>
      </w:r>
      <w:proofErr w:type="spellStart"/>
      <w:r w:rsidRPr="00C559A1">
        <w:rPr>
          <w:rFonts w:ascii="Consolas" w:hAnsi="Consolas"/>
          <w:color w:val="000000" w:themeColor="text1"/>
          <w:sz w:val="16"/>
        </w:rPr>
        <w:t>models.items</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steps = [("prep", preprocessor)]</w:t>
      </w:r>
      <w:r w:rsidRPr="00C559A1">
        <w:rPr>
          <w:rFonts w:ascii="Consolas" w:hAnsi="Consolas"/>
          <w:color w:val="000000" w:themeColor="text1"/>
          <w:sz w:val="16"/>
        </w:rPr>
        <w:br/>
        <w:t xml:space="preserve">    if name == "Gaussian Naive Bayes":</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steps.append</w:t>
      </w:r>
      <w:proofErr w:type="spellEnd"/>
      <w:r w:rsidRPr="00C559A1">
        <w:rPr>
          <w:rFonts w:ascii="Consolas" w:hAnsi="Consolas"/>
          <w:color w:val="000000" w:themeColor="text1"/>
          <w:sz w:val="16"/>
        </w:rPr>
        <w:t xml:space="preserve">(("dense", </w:t>
      </w:r>
      <w:proofErr w:type="spellStart"/>
      <w:r w:rsidRPr="00C559A1">
        <w:rPr>
          <w:rFonts w:ascii="Consolas" w:hAnsi="Consolas"/>
          <w:color w:val="000000" w:themeColor="text1"/>
          <w:sz w:val="16"/>
        </w:rPr>
        <w:t>DenseTransformer</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steps.append</w:t>
      </w:r>
      <w:proofErr w:type="spellEnd"/>
      <w:r w:rsidRPr="00C559A1">
        <w:rPr>
          <w:rFonts w:ascii="Consolas" w:hAnsi="Consolas"/>
          <w:color w:val="000000" w:themeColor="text1"/>
          <w:sz w:val="16"/>
        </w:rPr>
        <w:t>(("model", model))</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clf</w:t>
      </w:r>
      <w:proofErr w:type="spellEnd"/>
      <w:r w:rsidRPr="00C559A1">
        <w:rPr>
          <w:rFonts w:ascii="Consolas" w:hAnsi="Consolas"/>
          <w:color w:val="000000" w:themeColor="text1"/>
          <w:sz w:val="16"/>
        </w:rPr>
        <w:t xml:space="preserve"> = Pipeline(steps)</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clf.fit</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X_train</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y_train</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pred</w:t>
      </w:r>
      <w:proofErr w:type="spellEnd"/>
      <w:r w:rsidRPr="00C559A1">
        <w:rPr>
          <w:rFonts w:ascii="Consolas" w:hAnsi="Consolas"/>
          <w:color w:val="000000" w:themeColor="text1"/>
          <w:sz w:val="16"/>
        </w:rPr>
        <w:t xml:space="preserve"> = </w:t>
      </w:r>
      <w:proofErr w:type="spellStart"/>
      <w:r w:rsidRPr="00C559A1">
        <w:rPr>
          <w:rFonts w:ascii="Consolas" w:hAnsi="Consolas"/>
          <w:color w:val="000000" w:themeColor="text1"/>
          <w:sz w:val="16"/>
        </w:rPr>
        <w:t>clf.predict</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X_test</w:t>
      </w:r>
      <w:proofErr w:type="spellEnd"/>
      <w:r w:rsidRPr="00C559A1">
        <w:rPr>
          <w:rFonts w:ascii="Consolas" w:hAnsi="Consolas"/>
          <w:color w:val="000000" w:themeColor="text1"/>
          <w:sz w:val="16"/>
        </w:rPr>
        <w:t>)</w:t>
      </w:r>
      <w:r w:rsidRPr="00C559A1">
        <w:rPr>
          <w:rFonts w:ascii="Consolas" w:hAnsi="Consolas"/>
          <w:color w:val="000000" w:themeColor="text1"/>
          <w:sz w:val="16"/>
        </w:rPr>
        <w:br/>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results.append</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name,</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accuracy_score</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y_test</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pred</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precision_score</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y_test</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pred</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zero_division</w:t>
      </w:r>
      <w:proofErr w:type="spellEnd"/>
      <w:r w:rsidRPr="00C559A1">
        <w:rPr>
          <w:rFonts w:ascii="Consolas" w:hAnsi="Consolas"/>
          <w:color w:val="000000" w:themeColor="text1"/>
          <w:sz w:val="16"/>
        </w:rPr>
        <w:t>=0),</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recall_score</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y_test</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pred</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zero_division</w:t>
      </w:r>
      <w:proofErr w:type="spellEnd"/>
      <w:r w:rsidRPr="00C559A1">
        <w:rPr>
          <w:rFonts w:ascii="Consolas" w:hAnsi="Consolas"/>
          <w:color w:val="000000" w:themeColor="text1"/>
          <w:sz w:val="16"/>
        </w:rPr>
        <w:t>=0),</w:t>
      </w:r>
      <w:r w:rsidRPr="00C559A1">
        <w:rPr>
          <w:rFonts w:ascii="Consolas" w:hAnsi="Consolas"/>
          <w:color w:val="000000" w:themeColor="text1"/>
          <w:sz w:val="16"/>
        </w:rPr>
        <w:br/>
        <w:t xml:space="preserve">        f1_score(</w:t>
      </w:r>
      <w:proofErr w:type="spellStart"/>
      <w:r w:rsidRPr="00C559A1">
        <w:rPr>
          <w:rFonts w:ascii="Consolas" w:hAnsi="Consolas"/>
          <w:color w:val="000000" w:themeColor="text1"/>
          <w:sz w:val="16"/>
        </w:rPr>
        <w:t>y_test</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pred</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zero_division</w:t>
      </w:r>
      <w:proofErr w:type="spellEnd"/>
      <w:r w:rsidRPr="00C559A1">
        <w:rPr>
          <w:rFonts w:ascii="Consolas" w:hAnsi="Consolas"/>
          <w:color w:val="000000" w:themeColor="text1"/>
          <w:sz w:val="16"/>
        </w:rPr>
        <w:t>=0)</w:t>
      </w:r>
      <w:r w:rsidRPr="00C559A1">
        <w:rPr>
          <w:rFonts w:ascii="Consolas" w:hAnsi="Consolas"/>
          <w:color w:val="000000" w:themeColor="text1"/>
          <w:sz w:val="16"/>
        </w:rPr>
        <w:br/>
        <w:t xml:space="preserve">    ])</w:t>
      </w:r>
      <w:r w:rsidRPr="00C559A1">
        <w:rPr>
          <w:rFonts w:ascii="Consolas" w:hAnsi="Consolas"/>
          <w:color w:val="000000" w:themeColor="text1"/>
          <w:sz w:val="16"/>
        </w:rPr>
        <w:br/>
      </w:r>
      <w:r w:rsidRPr="00C559A1">
        <w:rPr>
          <w:rFonts w:ascii="Consolas" w:hAnsi="Consolas"/>
          <w:color w:val="000000" w:themeColor="text1"/>
          <w:sz w:val="16"/>
        </w:rPr>
        <w:br/>
        <w:t xml:space="preserve">    print("\n", name)</w:t>
      </w:r>
      <w:r w:rsidRPr="00C559A1">
        <w:rPr>
          <w:rFonts w:ascii="Consolas" w:hAnsi="Consolas"/>
          <w:color w:val="000000" w:themeColor="text1"/>
          <w:sz w:val="16"/>
        </w:rPr>
        <w:br/>
        <w:t xml:space="preserve">    print(</w:t>
      </w:r>
      <w:proofErr w:type="spellStart"/>
      <w:r w:rsidRPr="00C559A1">
        <w:rPr>
          <w:rFonts w:ascii="Consolas" w:hAnsi="Consolas"/>
          <w:color w:val="000000" w:themeColor="text1"/>
          <w:sz w:val="16"/>
        </w:rPr>
        <w:t>classification_report</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y_test</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pred</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target_names</w:t>
      </w:r>
      <w:proofErr w:type="spellEnd"/>
      <w:r w:rsidRPr="00C559A1">
        <w:rPr>
          <w:rFonts w:ascii="Consolas" w:hAnsi="Consolas"/>
          <w:color w:val="000000" w:themeColor="text1"/>
          <w:sz w:val="16"/>
        </w:rPr>
        <w:t>=["Non-Churn", "Churn"],</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zero_division</w:t>
      </w:r>
      <w:proofErr w:type="spellEnd"/>
      <w:r w:rsidRPr="00C559A1">
        <w:rPr>
          <w:rFonts w:ascii="Consolas" w:hAnsi="Consolas"/>
          <w:color w:val="000000" w:themeColor="text1"/>
          <w:sz w:val="16"/>
        </w:rPr>
        <w:t>=0</w:t>
      </w:r>
      <w:r w:rsidRPr="00C559A1">
        <w:rPr>
          <w:rFonts w:ascii="Consolas" w:hAnsi="Consolas"/>
          <w:color w:val="000000" w:themeColor="text1"/>
          <w:sz w:val="16"/>
        </w:rPr>
        <w:br/>
        <w:t xml:space="preserve">    ))</w:t>
      </w:r>
      <w:r w:rsidRPr="00C559A1">
        <w:rPr>
          <w:rFonts w:ascii="Consolas" w:hAnsi="Consolas"/>
          <w:color w:val="000000" w:themeColor="text1"/>
          <w:sz w:val="16"/>
        </w:rPr>
        <w:br/>
        <w:t xml:space="preserve">    print("Confusion Matrix:\n", </w:t>
      </w:r>
      <w:proofErr w:type="spellStart"/>
      <w:r w:rsidRPr="00C559A1">
        <w:rPr>
          <w:rFonts w:ascii="Consolas" w:hAnsi="Consolas"/>
          <w:color w:val="000000" w:themeColor="text1"/>
          <w:sz w:val="16"/>
        </w:rPr>
        <w:t>confusion_matrix</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y_test</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pred</w:t>
      </w:r>
      <w:proofErr w:type="spellEnd"/>
      <w:r w:rsidRPr="00C559A1">
        <w:rPr>
          <w:rFonts w:ascii="Consolas" w:hAnsi="Consolas"/>
          <w:color w:val="000000" w:themeColor="text1"/>
          <w:sz w:val="16"/>
        </w:rPr>
        <w:t>))</w:t>
      </w:r>
      <w:r w:rsidRPr="00C559A1">
        <w:rPr>
          <w:rFonts w:ascii="Consolas" w:hAnsi="Consolas"/>
          <w:color w:val="000000" w:themeColor="text1"/>
          <w:sz w:val="16"/>
        </w:rPr>
        <w:br/>
      </w:r>
      <w:r w:rsidRPr="00C559A1">
        <w:rPr>
          <w:rFonts w:ascii="Consolas" w:hAnsi="Consolas"/>
          <w:color w:val="000000" w:themeColor="text1"/>
          <w:sz w:val="16"/>
        </w:rPr>
        <w:br/>
      </w:r>
      <w:proofErr w:type="spellStart"/>
      <w:r w:rsidRPr="00C559A1">
        <w:rPr>
          <w:rFonts w:ascii="Consolas" w:hAnsi="Consolas"/>
          <w:color w:val="000000" w:themeColor="text1"/>
          <w:sz w:val="16"/>
        </w:rPr>
        <w:t>results_df</w:t>
      </w:r>
      <w:proofErr w:type="spellEnd"/>
      <w:r w:rsidRPr="00C559A1">
        <w:rPr>
          <w:rFonts w:ascii="Consolas" w:hAnsi="Consolas"/>
          <w:color w:val="000000" w:themeColor="text1"/>
          <w:sz w:val="16"/>
        </w:rPr>
        <w:t xml:space="preserve"> = </w:t>
      </w:r>
      <w:proofErr w:type="spellStart"/>
      <w:r w:rsidRPr="00C559A1">
        <w:rPr>
          <w:rFonts w:ascii="Consolas" w:hAnsi="Consolas"/>
          <w:color w:val="000000" w:themeColor="text1"/>
          <w:sz w:val="16"/>
        </w:rPr>
        <w:t>pd.DataFrame</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results,</w:t>
      </w:r>
      <w:r w:rsidRPr="00C559A1">
        <w:rPr>
          <w:rFonts w:ascii="Consolas" w:hAnsi="Consolas"/>
          <w:color w:val="000000" w:themeColor="text1"/>
          <w:sz w:val="16"/>
        </w:rPr>
        <w:br/>
        <w:t xml:space="preserve">    columns=["Model", "Accuracy", "Precision", "Recall", "F1-score"]</w:t>
      </w:r>
      <w:r w:rsidRPr="00C559A1">
        <w:rPr>
          <w:rFonts w:ascii="Consolas" w:hAnsi="Consolas"/>
          <w:color w:val="000000" w:themeColor="text1"/>
          <w:sz w:val="16"/>
        </w:rPr>
        <w:br/>
        <w:t>)</w:t>
      </w:r>
      <w:r w:rsidRPr="00C559A1">
        <w:rPr>
          <w:rFonts w:ascii="Consolas" w:hAnsi="Consolas"/>
          <w:color w:val="000000" w:themeColor="text1"/>
          <w:sz w:val="16"/>
        </w:rPr>
        <w:br/>
        <w:t>display(</w:t>
      </w:r>
      <w:proofErr w:type="spellStart"/>
      <w:r w:rsidRPr="00C559A1">
        <w:rPr>
          <w:rFonts w:ascii="Consolas" w:hAnsi="Consolas"/>
          <w:color w:val="000000" w:themeColor="text1"/>
          <w:sz w:val="16"/>
        </w:rPr>
        <w:t>results_df</w:t>
      </w:r>
      <w:proofErr w:type="spellEnd"/>
      <w:r w:rsidRPr="00C559A1">
        <w:rPr>
          <w:rFonts w:ascii="Consolas" w:hAnsi="Consolas"/>
          <w:color w:val="000000" w:themeColor="text1"/>
          <w:sz w:val="16"/>
        </w:rPr>
        <w:t>)</w:t>
      </w:r>
      <w:r w:rsidRPr="00C559A1">
        <w:rPr>
          <w:rFonts w:ascii="Consolas" w:hAnsi="Consolas"/>
          <w:color w:val="000000" w:themeColor="text1"/>
          <w:sz w:val="16"/>
        </w:rPr>
        <w:br/>
      </w:r>
      <w:r w:rsidRPr="00C559A1">
        <w:rPr>
          <w:rFonts w:ascii="Consolas" w:hAnsi="Consolas"/>
          <w:color w:val="000000" w:themeColor="text1"/>
          <w:sz w:val="16"/>
        </w:rPr>
        <w:br/>
        <w:t># K-means</w:t>
      </w:r>
      <w:r w:rsidRPr="00C559A1">
        <w:rPr>
          <w:rFonts w:ascii="Consolas" w:hAnsi="Consolas"/>
          <w:color w:val="000000" w:themeColor="text1"/>
          <w:sz w:val="16"/>
        </w:rPr>
        <w:br/>
      </w:r>
      <w:proofErr w:type="spellStart"/>
      <w:r w:rsidRPr="00C559A1">
        <w:rPr>
          <w:rFonts w:ascii="Consolas" w:hAnsi="Consolas"/>
          <w:color w:val="000000" w:themeColor="text1"/>
          <w:sz w:val="16"/>
        </w:rPr>
        <w:t>cluster_num</w:t>
      </w:r>
      <w:proofErr w:type="spellEnd"/>
      <w:r w:rsidRPr="00C559A1">
        <w:rPr>
          <w:rFonts w:ascii="Consolas" w:hAnsi="Consolas"/>
          <w:color w:val="000000" w:themeColor="text1"/>
          <w:sz w:val="16"/>
        </w:rPr>
        <w:t xml:space="preserve"> = ["</w:t>
      </w:r>
      <w:proofErr w:type="spellStart"/>
      <w:r w:rsidRPr="00C559A1">
        <w:rPr>
          <w:rFonts w:ascii="Consolas" w:hAnsi="Consolas"/>
          <w:color w:val="000000" w:themeColor="text1"/>
          <w:sz w:val="16"/>
        </w:rPr>
        <w:t>SeniorCitizen</w:t>
      </w:r>
      <w:proofErr w:type="spellEnd"/>
      <w:r w:rsidRPr="00C559A1">
        <w:rPr>
          <w:rFonts w:ascii="Consolas" w:hAnsi="Consolas"/>
          <w:color w:val="000000" w:themeColor="text1"/>
          <w:sz w:val="16"/>
        </w:rPr>
        <w:t>", "tenure", "</w:t>
      </w:r>
      <w:proofErr w:type="spellStart"/>
      <w:r w:rsidRPr="00C559A1">
        <w:rPr>
          <w:rFonts w:ascii="Consolas" w:hAnsi="Consolas"/>
          <w:color w:val="000000" w:themeColor="text1"/>
          <w:sz w:val="16"/>
        </w:rPr>
        <w:t>MonthlyCharges</w:t>
      </w:r>
      <w:proofErr w:type="spellEnd"/>
      <w:r w:rsidRPr="00C559A1">
        <w:rPr>
          <w:rFonts w:ascii="Consolas" w:hAnsi="Consolas"/>
          <w:color w:val="000000" w:themeColor="text1"/>
          <w:sz w:val="16"/>
        </w:rPr>
        <w:t>", "</w:t>
      </w:r>
      <w:proofErr w:type="spellStart"/>
      <w:r w:rsidRPr="00C559A1">
        <w:rPr>
          <w:rFonts w:ascii="Consolas" w:hAnsi="Consolas"/>
          <w:color w:val="000000" w:themeColor="text1"/>
          <w:sz w:val="16"/>
        </w:rPr>
        <w:t>TotalCharges</w:t>
      </w:r>
      <w:proofErr w:type="spellEnd"/>
      <w:r w:rsidRPr="00C559A1">
        <w:rPr>
          <w:rFonts w:ascii="Consolas" w:hAnsi="Consolas"/>
          <w:color w:val="000000" w:themeColor="text1"/>
          <w:sz w:val="16"/>
        </w:rPr>
        <w:t>"]</w:t>
      </w:r>
      <w:r w:rsidRPr="00C559A1">
        <w:rPr>
          <w:rFonts w:ascii="Consolas" w:hAnsi="Consolas"/>
          <w:color w:val="000000" w:themeColor="text1"/>
          <w:sz w:val="16"/>
        </w:rPr>
        <w:br/>
      </w:r>
      <w:proofErr w:type="spellStart"/>
      <w:r w:rsidRPr="00C559A1">
        <w:rPr>
          <w:rFonts w:ascii="Consolas" w:hAnsi="Consolas"/>
          <w:color w:val="000000" w:themeColor="text1"/>
          <w:sz w:val="16"/>
        </w:rPr>
        <w:t>cluster_cat</w:t>
      </w:r>
      <w:proofErr w:type="spellEnd"/>
      <w:r w:rsidRPr="00C559A1">
        <w:rPr>
          <w:rFonts w:ascii="Consolas" w:hAnsi="Consolas"/>
          <w:color w:val="000000" w:themeColor="text1"/>
          <w:sz w:val="16"/>
        </w:rPr>
        <w:t xml:space="preserve"> = [</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PhoneService</w:t>
      </w:r>
      <w:proofErr w:type="spellEnd"/>
      <w:r w:rsidRPr="00C559A1">
        <w:rPr>
          <w:rFonts w:ascii="Consolas" w:hAnsi="Consolas"/>
          <w:color w:val="000000" w:themeColor="text1"/>
          <w:sz w:val="16"/>
        </w:rPr>
        <w:t>", "</w:t>
      </w:r>
      <w:proofErr w:type="spellStart"/>
      <w:r w:rsidRPr="00C559A1">
        <w:rPr>
          <w:rFonts w:ascii="Consolas" w:hAnsi="Consolas"/>
          <w:color w:val="000000" w:themeColor="text1"/>
          <w:sz w:val="16"/>
        </w:rPr>
        <w:t>MultipleLines</w:t>
      </w:r>
      <w:proofErr w:type="spellEnd"/>
      <w:r w:rsidRPr="00C559A1">
        <w:rPr>
          <w:rFonts w:ascii="Consolas" w:hAnsi="Consolas"/>
          <w:color w:val="000000" w:themeColor="text1"/>
          <w:sz w:val="16"/>
        </w:rPr>
        <w:t>", "</w:t>
      </w:r>
      <w:proofErr w:type="spellStart"/>
      <w:r w:rsidRPr="00C559A1">
        <w:rPr>
          <w:rFonts w:ascii="Consolas" w:hAnsi="Consolas"/>
          <w:color w:val="000000" w:themeColor="text1"/>
          <w:sz w:val="16"/>
        </w:rPr>
        <w:t>InternetService</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OnlineSecurity</w:t>
      </w:r>
      <w:proofErr w:type="spellEnd"/>
      <w:r w:rsidRPr="00C559A1">
        <w:rPr>
          <w:rFonts w:ascii="Consolas" w:hAnsi="Consolas"/>
          <w:color w:val="000000" w:themeColor="text1"/>
          <w:sz w:val="16"/>
        </w:rPr>
        <w:t>", "</w:t>
      </w:r>
      <w:proofErr w:type="spellStart"/>
      <w:r w:rsidRPr="00C559A1">
        <w:rPr>
          <w:rFonts w:ascii="Consolas" w:hAnsi="Consolas"/>
          <w:color w:val="000000" w:themeColor="text1"/>
          <w:sz w:val="16"/>
        </w:rPr>
        <w:t>OnlineBackup</w:t>
      </w:r>
      <w:proofErr w:type="spellEnd"/>
      <w:r w:rsidRPr="00C559A1">
        <w:rPr>
          <w:rFonts w:ascii="Consolas" w:hAnsi="Consolas"/>
          <w:color w:val="000000" w:themeColor="text1"/>
          <w:sz w:val="16"/>
        </w:rPr>
        <w:t>", "</w:t>
      </w:r>
      <w:proofErr w:type="spellStart"/>
      <w:r w:rsidRPr="00C559A1">
        <w:rPr>
          <w:rFonts w:ascii="Consolas" w:hAnsi="Consolas"/>
          <w:color w:val="000000" w:themeColor="text1"/>
          <w:sz w:val="16"/>
        </w:rPr>
        <w:t>DeviceProtection</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TechSupport</w:t>
      </w:r>
      <w:proofErr w:type="spellEnd"/>
      <w:r w:rsidRPr="00C559A1">
        <w:rPr>
          <w:rFonts w:ascii="Consolas" w:hAnsi="Consolas"/>
          <w:color w:val="000000" w:themeColor="text1"/>
          <w:sz w:val="16"/>
        </w:rPr>
        <w:t>", "</w:t>
      </w:r>
      <w:proofErr w:type="spellStart"/>
      <w:r w:rsidRPr="00C559A1">
        <w:rPr>
          <w:rFonts w:ascii="Consolas" w:hAnsi="Consolas"/>
          <w:color w:val="000000" w:themeColor="text1"/>
          <w:sz w:val="16"/>
        </w:rPr>
        <w:t>StreamingTV</w:t>
      </w:r>
      <w:proofErr w:type="spellEnd"/>
      <w:r w:rsidRPr="00C559A1">
        <w:rPr>
          <w:rFonts w:ascii="Consolas" w:hAnsi="Consolas"/>
          <w:color w:val="000000" w:themeColor="text1"/>
          <w:sz w:val="16"/>
        </w:rPr>
        <w:t>", "</w:t>
      </w:r>
      <w:proofErr w:type="spellStart"/>
      <w:r w:rsidRPr="00C559A1">
        <w:rPr>
          <w:rFonts w:ascii="Consolas" w:hAnsi="Consolas"/>
          <w:color w:val="000000" w:themeColor="text1"/>
          <w:sz w:val="16"/>
        </w:rPr>
        <w:t>StreamingMovies</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"Contract", "</w:t>
      </w:r>
      <w:proofErr w:type="spellStart"/>
      <w:r w:rsidRPr="00C559A1">
        <w:rPr>
          <w:rFonts w:ascii="Consolas" w:hAnsi="Consolas"/>
          <w:color w:val="000000" w:themeColor="text1"/>
          <w:sz w:val="16"/>
        </w:rPr>
        <w:t>PaperlessBilling</w:t>
      </w:r>
      <w:proofErr w:type="spellEnd"/>
      <w:r w:rsidRPr="00C559A1">
        <w:rPr>
          <w:rFonts w:ascii="Consolas" w:hAnsi="Consolas"/>
          <w:color w:val="000000" w:themeColor="text1"/>
          <w:sz w:val="16"/>
        </w:rPr>
        <w:t>", "</w:t>
      </w:r>
      <w:proofErr w:type="spellStart"/>
      <w:r w:rsidRPr="00C559A1">
        <w:rPr>
          <w:rFonts w:ascii="Consolas" w:hAnsi="Consolas"/>
          <w:color w:val="000000" w:themeColor="text1"/>
          <w:sz w:val="16"/>
        </w:rPr>
        <w:t>PaymentMethod</w:t>
      </w:r>
      <w:proofErr w:type="spellEnd"/>
      <w:r w:rsidRPr="00C559A1">
        <w:rPr>
          <w:rFonts w:ascii="Consolas" w:hAnsi="Consolas"/>
          <w:color w:val="000000" w:themeColor="text1"/>
          <w:sz w:val="16"/>
        </w:rPr>
        <w:t>"</w:t>
      </w:r>
      <w:r w:rsidRPr="00C559A1">
        <w:rPr>
          <w:rFonts w:ascii="Consolas" w:hAnsi="Consolas"/>
          <w:color w:val="000000" w:themeColor="text1"/>
          <w:sz w:val="16"/>
        </w:rPr>
        <w:br/>
        <w:t>]</w:t>
      </w:r>
      <w:r w:rsidRPr="00C559A1">
        <w:rPr>
          <w:rFonts w:ascii="Consolas" w:hAnsi="Consolas"/>
          <w:color w:val="000000" w:themeColor="text1"/>
          <w:sz w:val="16"/>
        </w:rPr>
        <w:br/>
      </w:r>
      <w:r w:rsidRPr="00C559A1">
        <w:rPr>
          <w:rFonts w:ascii="Consolas" w:hAnsi="Consolas"/>
          <w:color w:val="000000" w:themeColor="text1"/>
          <w:sz w:val="16"/>
        </w:rPr>
        <w:br/>
      </w:r>
      <w:proofErr w:type="spellStart"/>
      <w:r w:rsidRPr="00C559A1">
        <w:rPr>
          <w:rFonts w:ascii="Consolas" w:hAnsi="Consolas"/>
          <w:color w:val="000000" w:themeColor="text1"/>
          <w:sz w:val="16"/>
        </w:rPr>
        <w:t>cluster_preprocessor</w:t>
      </w:r>
      <w:proofErr w:type="spellEnd"/>
      <w:r w:rsidRPr="00C559A1">
        <w:rPr>
          <w:rFonts w:ascii="Consolas" w:hAnsi="Consolas"/>
          <w:color w:val="000000" w:themeColor="text1"/>
          <w:sz w:val="16"/>
        </w:rPr>
        <w:t xml:space="preserve"> = </w:t>
      </w:r>
      <w:proofErr w:type="spellStart"/>
      <w:r w:rsidRPr="00C559A1">
        <w:rPr>
          <w:rFonts w:ascii="Consolas" w:hAnsi="Consolas"/>
          <w:color w:val="000000" w:themeColor="text1"/>
          <w:sz w:val="16"/>
        </w:rPr>
        <w:t>ColumnTransformer</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num</w:t>
      </w:r>
      <w:proofErr w:type="spellEnd"/>
      <w:r w:rsidRPr="00C559A1">
        <w:rPr>
          <w:rFonts w:ascii="Consolas" w:hAnsi="Consolas"/>
          <w:color w:val="000000" w:themeColor="text1"/>
          <w:sz w:val="16"/>
        </w:rPr>
        <w:t>", Pipeline([</w:t>
      </w:r>
      <w:r w:rsidRPr="00C559A1">
        <w:rPr>
          <w:rFonts w:ascii="Consolas" w:hAnsi="Consolas"/>
          <w:color w:val="000000" w:themeColor="text1"/>
          <w:sz w:val="16"/>
        </w:rPr>
        <w:br/>
        <w:t xml:space="preserve">        ("imputer", </w:t>
      </w:r>
      <w:proofErr w:type="spellStart"/>
      <w:r w:rsidRPr="00C559A1">
        <w:rPr>
          <w:rFonts w:ascii="Consolas" w:hAnsi="Consolas"/>
          <w:color w:val="000000" w:themeColor="text1"/>
          <w:sz w:val="16"/>
        </w:rPr>
        <w:t>SimpleImputer</w:t>
      </w:r>
      <w:proofErr w:type="spellEnd"/>
      <w:r w:rsidRPr="00C559A1">
        <w:rPr>
          <w:rFonts w:ascii="Consolas" w:hAnsi="Consolas"/>
          <w:color w:val="000000" w:themeColor="text1"/>
          <w:sz w:val="16"/>
        </w:rPr>
        <w:t>(strategy="median")),</w:t>
      </w:r>
      <w:r w:rsidRPr="00C559A1">
        <w:rPr>
          <w:rFonts w:ascii="Consolas" w:hAnsi="Consolas"/>
          <w:color w:val="000000" w:themeColor="text1"/>
          <w:sz w:val="16"/>
        </w:rPr>
        <w:br/>
        <w:t xml:space="preserve">        ("scale", </w:t>
      </w:r>
      <w:proofErr w:type="spellStart"/>
      <w:r w:rsidRPr="00C559A1">
        <w:rPr>
          <w:rFonts w:ascii="Consolas" w:hAnsi="Consolas"/>
          <w:color w:val="000000" w:themeColor="text1"/>
          <w:sz w:val="16"/>
        </w:rPr>
        <w:t>StandardScaler</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 </w:t>
      </w:r>
      <w:proofErr w:type="spellStart"/>
      <w:r w:rsidRPr="00C559A1">
        <w:rPr>
          <w:rFonts w:ascii="Consolas" w:hAnsi="Consolas"/>
          <w:color w:val="000000" w:themeColor="text1"/>
          <w:sz w:val="16"/>
        </w:rPr>
        <w:t>cluster_num</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("cat", Pipeline([</w:t>
      </w:r>
      <w:r w:rsidRPr="00C559A1">
        <w:rPr>
          <w:rFonts w:ascii="Consolas" w:hAnsi="Consolas"/>
          <w:color w:val="000000" w:themeColor="text1"/>
          <w:sz w:val="16"/>
        </w:rPr>
        <w:br/>
        <w:t xml:space="preserve">        ("imputer", </w:t>
      </w:r>
      <w:proofErr w:type="spellStart"/>
      <w:r w:rsidRPr="00C559A1">
        <w:rPr>
          <w:rFonts w:ascii="Consolas" w:hAnsi="Consolas"/>
          <w:color w:val="000000" w:themeColor="text1"/>
          <w:sz w:val="16"/>
        </w:rPr>
        <w:t>SimpleImputer</w:t>
      </w:r>
      <w:proofErr w:type="spellEnd"/>
      <w:r w:rsidRPr="00C559A1">
        <w:rPr>
          <w:rFonts w:ascii="Consolas" w:hAnsi="Consolas"/>
          <w:color w:val="000000" w:themeColor="text1"/>
          <w:sz w:val="16"/>
        </w:rPr>
        <w:t>(strategy="</w:t>
      </w:r>
      <w:proofErr w:type="spellStart"/>
      <w:r w:rsidRPr="00C559A1">
        <w:rPr>
          <w:rFonts w:ascii="Consolas" w:hAnsi="Consolas"/>
          <w:color w:val="000000" w:themeColor="text1"/>
          <w:sz w:val="16"/>
        </w:rPr>
        <w:t>most_frequent</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onehot</w:t>
      </w:r>
      <w:proofErr w:type="spellEnd"/>
      <w:r w:rsidRPr="00C559A1">
        <w:rPr>
          <w:rFonts w:ascii="Consolas" w:hAnsi="Consolas"/>
          <w:color w:val="000000" w:themeColor="text1"/>
          <w:sz w:val="16"/>
        </w:rPr>
        <w:t xml:space="preserve">", </w:t>
      </w:r>
      <w:proofErr w:type="spellStart"/>
      <w:r w:rsidRPr="00C559A1">
        <w:rPr>
          <w:rFonts w:ascii="Consolas" w:hAnsi="Consolas"/>
          <w:color w:val="000000" w:themeColor="text1"/>
          <w:sz w:val="16"/>
        </w:rPr>
        <w:t>OneHotEncoder</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handle_unknown</w:t>
      </w:r>
      <w:proofErr w:type="spellEnd"/>
      <w:r w:rsidRPr="00C559A1">
        <w:rPr>
          <w:rFonts w:ascii="Consolas" w:hAnsi="Consolas"/>
          <w:color w:val="000000" w:themeColor="text1"/>
          <w:sz w:val="16"/>
        </w:rPr>
        <w:t>="ignore"))</w:t>
      </w:r>
      <w:r w:rsidRPr="00C559A1">
        <w:rPr>
          <w:rFonts w:ascii="Consolas" w:hAnsi="Consolas"/>
          <w:color w:val="000000" w:themeColor="text1"/>
          <w:sz w:val="16"/>
        </w:rPr>
        <w:br/>
        <w:t xml:space="preserve">    ]), </w:t>
      </w:r>
      <w:proofErr w:type="spellStart"/>
      <w:r w:rsidRPr="00C559A1">
        <w:rPr>
          <w:rFonts w:ascii="Consolas" w:hAnsi="Consolas"/>
          <w:color w:val="000000" w:themeColor="text1"/>
          <w:sz w:val="16"/>
        </w:rPr>
        <w:t>cluster_cat</w:t>
      </w:r>
      <w:proofErr w:type="spellEnd"/>
      <w:r w:rsidRPr="00C559A1">
        <w:rPr>
          <w:rFonts w:ascii="Consolas" w:hAnsi="Consolas"/>
          <w:color w:val="000000" w:themeColor="text1"/>
          <w:sz w:val="16"/>
        </w:rPr>
        <w:t>)</w:t>
      </w:r>
      <w:r w:rsidRPr="00C559A1">
        <w:rPr>
          <w:rFonts w:ascii="Consolas" w:hAnsi="Consolas"/>
          <w:color w:val="000000" w:themeColor="text1"/>
          <w:sz w:val="16"/>
        </w:rPr>
        <w:br/>
        <w:t>])</w:t>
      </w:r>
      <w:r w:rsidRPr="00C559A1">
        <w:rPr>
          <w:rFonts w:ascii="Consolas" w:hAnsi="Consolas"/>
          <w:color w:val="000000" w:themeColor="text1"/>
          <w:sz w:val="16"/>
        </w:rPr>
        <w:br/>
      </w:r>
      <w:r w:rsidRPr="00C559A1">
        <w:rPr>
          <w:rFonts w:ascii="Consolas" w:hAnsi="Consolas"/>
          <w:color w:val="000000" w:themeColor="text1"/>
          <w:sz w:val="16"/>
        </w:rPr>
        <w:br/>
      </w:r>
      <w:proofErr w:type="spellStart"/>
      <w:r w:rsidRPr="00C559A1">
        <w:rPr>
          <w:rFonts w:ascii="Consolas" w:hAnsi="Consolas"/>
          <w:color w:val="000000" w:themeColor="text1"/>
          <w:sz w:val="16"/>
        </w:rPr>
        <w:t>X_cluster</w:t>
      </w:r>
      <w:proofErr w:type="spellEnd"/>
      <w:r w:rsidRPr="00C559A1">
        <w:rPr>
          <w:rFonts w:ascii="Consolas" w:hAnsi="Consolas"/>
          <w:color w:val="000000" w:themeColor="text1"/>
          <w:sz w:val="16"/>
        </w:rPr>
        <w:t xml:space="preserve"> = </w:t>
      </w:r>
      <w:proofErr w:type="spellStart"/>
      <w:r w:rsidRPr="00C559A1">
        <w:rPr>
          <w:rFonts w:ascii="Consolas" w:hAnsi="Consolas"/>
          <w:color w:val="000000" w:themeColor="text1"/>
          <w:sz w:val="16"/>
        </w:rPr>
        <w:t>cluster_preprocessor.fit_transform</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df</w:t>
      </w:r>
      <w:proofErr w:type="spellEnd"/>
      <w:r w:rsidRPr="00C559A1">
        <w:rPr>
          <w:rFonts w:ascii="Consolas" w:hAnsi="Consolas"/>
          <w:color w:val="000000" w:themeColor="text1"/>
          <w:sz w:val="16"/>
        </w:rPr>
        <w:t>)</w:t>
      </w:r>
      <w:r w:rsidRPr="00C559A1">
        <w:rPr>
          <w:rFonts w:ascii="Consolas" w:hAnsi="Consolas"/>
          <w:color w:val="000000" w:themeColor="text1"/>
          <w:sz w:val="16"/>
        </w:rPr>
        <w:br/>
      </w:r>
      <w:r w:rsidRPr="00C559A1">
        <w:rPr>
          <w:rFonts w:ascii="Consolas" w:hAnsi="Consolas"/>
          <w:color w:val="000000" w:themeColor="text1"/>
          <w:sz w:val="16"/>
        </w:rPr>
        <w:br/>
        <w:t>inertias = []</w:t>
      </w:r>
      <w:r w:rsidRPr="00C559A1">
        <w:rPr>
          <w:rFonts w:ascii="Consolas" w:hAnsi="Consolas"/>
          <w:color w:val="000000" w:themeColor="text1"/>
          <w:sz w:val="16"/>
        </w:rPr>
        <w:br/>
        <w:t>for k in range(2, 9):</w:t>
      </w:r>
      <w:r w:rsidRPr="00C559A1">
        <w:rPr>
          <w:rFonts w:ascii="Consolas" w:hAnsi="Consolas"/>
          <w:color w:val="000000" w:themeColor="text1"/>
          <w:sz w:val="16"/>
        </w:rPr>
        <w:br/>
        <w:t xml:space="preserve">    km = </w:t>
      </w:r>
      <w:proofErr w:type="spellStart"/>
      <w:r w:rsidRPr="00C559A1">
        <w:rPr>
          <w:rFonts w:ascii="Consolas" w:hAnsi="Consolas"/>
          <w:color w:val="000000" w:themeColor="text1"/>
          <w:sz w:val="16"/>
        </w:rPr>
        <w:t>KMeans</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n_clusters</w:t>
      </w:r>
      <w:proofErr w:type="spellEnd"/>
      <w:r w:rsidRPr="00C559A1">
        <w:rPr>
          <w:rFonts w:ascii="Consolas" w:hAnsi="Consolas"/>
          <w:color w:val="000000" w:themeColor="text1"/>
          <w:sz w:val="16"/>
        </w:rPr>
        <w:t xml:space="preserve">=k, </w:t>
      </w:r>
      <w:proofErr w:type="spellStart"/>
      <w:r w:rsidRPr="00C559A1">
        <w:rPr>
          <w:rFonts w:ascii="Consolas" w:hAnsi="Consolas"/>
          <w:color w:val="000000" w:themeColor="text1"/>
          <w:sz w:val="16"/>
        </w:rPr>
        <w:t>random_state</w:t>
      </w:r>
      <w:proofErr w:type="spellEnd"/>
      <w:r w:rsidRPr="00C559A1">
        <w:rPr>
          <w:rFonts w:ascii="Consolas" w:hAnsi="Consolas"/>
          <w:color w:val="000000" w:themeColor="text1"/>
          <w:sz w:val="16"/>
        </w:rPr>
        <w:t xml:space="preserve">=42, </w:t>
      </w:r>
      <w:proofErr w:type="spellStart"/>
      <w:r w:rsidRPr="00C559A1">
        <w:rPr>
          <w:rFonts w:ascii="Consolas" w:hAnsi="Consolas"/>
          <w:color w:val="000000" w:themeColor="text1"/>
          <w:sz w:val="16"/>
        </w:rPr>
        <w:t>n_init</w:t>
      </w:r>
      <w:proofErr w:type="spellEnd"/>
      <w:r w:rsidRPr="00C559A1">
        <w:rPr>
          <w:rFonts w:ascii="Consolas" w:hAnsi="Consolas"/>
          <w:color w:val="000000" w:themeColor="text1"/>
          <w:sz w:val="16"/>
        </w:rPr>
        <w:t>=20)</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km.fit</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X_cluster</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inertias.append</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km.inertia</w:t>
      </w:r>
      <w:proofErr w:type="spellEnd"/>
      <w:r w:rsidRPr="00C559A1">
        <w:rPr>
          <w:rFonts w:ascii="Consolas" w:hAnsi="Consolas"/>
          <w:color w:val="000000" w:themeColor="text1"/>
          <w:sz w:val="16"/>
        </w:rPr>
        <w:t>_)</w:t>
      </w:r>
      <w:r w:rsidRPr="00C559A1">
        <w:rPr>
          <w:rFonts w:ascii="Consolas" w:hAnsi="Consolas"/>
          <w:color w:val="000000" w:themeColor="text1"/>
          <w:sz w:val="16"/>
        </w:rPr>
        <w:br/>
      </w:r>
      <w:r w:rsidRPr="00C559A1">
        <w:rPr>
          <w:rFonts w:ascii="Consolas" w:hAnsi="Consolas"/>
          <w:color w:val="000000" w:themeColor="text1"/>
          <w:sz w:val="16"/>
        </w:rPr>
        <w:br/>
      </w:r>
      <w:proofErr w:type="spellStart"/>
      <w:r w:rsidRPr="00C559A1">
        <w:rPr>
          <w:rFonts w:ascii="Consolas" w:hAnsi="Consolas"/>
          <w:color w:val="000000" w:themeColor="text1"/>
          <w:sz w:val="16"/>
        </w:rPr>
        <w:t>plt.plot</w:t>
      </w:r>
      <w:proofErr w:type="spellEnd"/>
      <w:r w:rsidRPr="00C559A1">
        <w:rPr>
          <w:rFonts w:ascii="Consolas" w:hAnsi="Consolas"/>
          <w:color w:val="000000" w:themeColor="text1"/>
          <w:sz w:val="16"/>
        </w:rPr>
        <w:t>(range(2, 9), inertias, marker="o")</w:t>
      </w:r>
      <w:r w:rsidRPr="00C559A1">
        <w:rPr>
          <w:rFonts w:ascii="Consolas" w:hAnsi="Consolas"/>
          <w:color w:val="000000" w:themeColor="text1"/>
          <w:sz w:val="16"/>
        </w:rPr>
        <w:br/>
      </w:r>
      <w:proofErr w:type="spellStart"/>
      <w:r w:rsidRPr="00C559A1">
        <w:rPr>
          <w:rFonts w:ascii="Consolas" w:hAnsi="Consolas"/>
          <w:color w:val="000000" w:themeColor="text1"/>
          <w:sz w:val="16"/>
        </w:rPr>
        <w:t>plt.xlabel</w:t>
      </w:r>
      <w:proofErr w:type="spellEnd"/>
      <w:r w:rsidRPr="00C559A1">
        <w:rPr>
          <w:rFonts w:ascii="Consolas" w:hAnsi="Consolas"/>
          <w:color w:val="000000" w:themeColor="text1"/>
          <w:sz w:val="16"/>
        </w:rPr>
        <w:t>("K")</w:t>
      </w:r>
      <w:r w:rsidRPr="00C559A1">
        <w:rPr>
          <w:rFonts w:ascii="Consolas" w:hAnsi="Consolas"/>
          <w:color w:val="000000" w:themeColor="text1"/>
          <w:sz w:val="16"/>
        </w:rPr>
        <w:br/>
      </w:r>
      <w:proofErr w:type="spellStart"/>
      <w:r w:rsidRPr="00C559A1">
        <w:rPr>
          <w:rFonts w:ascii="Consolas" w:hAnsi="Consolas"/>
          <w:color w:val="000000" w:themeColor="text1"/>
          <w:sz w:val="16"/>
        </w:rPr>
        <w:t>plt.ylabel</w:t>
      </w:r>
      <w:proofErr w:type="spellEnd"/>
      <w:r w:rsidRPr="00C559A1">
        <w:rPr>
          <w:rFonts w:ascii="Consolas" w:hAnsi="Consolas"/>
          <w:color w:val="000000" w:themeColor="text1"/>
          <w:sz w:val="16"/>
        </w:rPr>
        <w:t>("Inertia")</w:t>
      </w:r>
      <w:r w:rsidRPr="00C559A1">
        <w:rPr>
          <w:rFonts w:ascii="Consolas" w:hAnsi="Consolas"/>
          <w:color w:val="000000" w:themeColor="text1"/>
          <w:sz w:val="16"/>
        </w:rPr>
        <w:br/>
      </w:r>
      <w:proofErr w:type="spellStart"/>
      <w:r w:rsidRPr="00C559A1">
        <w:rPr>
          <w:rFonts w:ascii="Consolas" w:hAnsi="Consolas"/>
          <w:color w:val="000000" w:themeColor="text1"/>
          <w:sz w:val="16"/>
        </w:rPr>
        <w:t>plt.title</w:t>
      </w:r>
      <w:proofErr w:type="spellEnd"/>
      <w:r w:rsidRPr="00C559A1">
        <w:rPr>
          <w:rFonts w:ascii="Consolas" w:hAnsi="Consolas"/>
          <w:color w:val="000000" w:themeColor="text1"/>
          <w:sz w:val="16"/>
        </w:rPr>
        <w:t>("Elbow Method")</w:t>
      </w:r>
      <w:r w:rsidRPr="00C559A1">
        <w:rPr>
          <w:rFonts w:ascii="Consolas" w:hAnsi="Consolas"/>
          <w:color w:val="000000" w:themeColor="text1"/>
          <w:sz w:val="16"/>
        </w:rPr>
        <w:br/>
      </w:r>
      <w:proofErr w:type="spellStart"/>
      <w:r w:rsidRPr="00C559A1">
        <w:rPr>
          <w:rFonts w:ascii="Consolas" w:hAnsi="Consolas"/>
          <w:color w:val="000000" w:themeColor="text1"/>
          <w:sz w:val="16"/>
        </w:rPr>
        <w:t>plt.show</w:t>
      </w:r>
      <w:proofErr w:type="spellEnd"/>
      <w:r w:rsidRPr="00C559A1">
        <w:rPr>
          <w:rFonts w:ascii="Consolas" w:hAnsi="Consolas"/>
          <w:color w:val="000000" w:themeColor="text1"/>
          <w:sz w:val="16"/>
        </w:rPr>
        <w:t>()</w:t>
      </w:r>
      <w:r w:rsidRPr="00C559A1">
        <w:rPr>
          <w:rFonts w:ascii="Consolas" w:hAnsi="Consolas"/>
          <w:color w:val="000000" w:themeColor="text1"/>
          <w:sz w:val="16"/>
        </w:rPr>
        <w:br/>
      </w:r>
      <w:r w:rsidRPr="00C559A1">
        <w:rPr>
          <w:rFonts w:ascii="Consolas" w:hAnsi="Consolas"/>
          <w:color w:val="000000" w:themeColor="text1"/>
          <w:sz w:val="16"/>
        </w:rPr>
        <w:br/>
      </w:r>
      <w:proofErr w:type="spellStart"/>
      <w:r w:rsidRPr="00C559A1">
        <w:rPr>
          <w:rFonts w:ascii="Consolas" w:hAnsi="Consolas"/>
          <w:color w:val="000000" w:themeColor="text1"/>
          <w:sz w:val="16"/>
        </w:rPr>
        <w:t>kmeans</w:t>
      </w:r>
      <w:proofErr w:type="spellEnd"/>
      <w:r w:rsidRPr="00C559A1">
        <w:rPr>
          <w:rFonts w:ascii="Consolas" w:hAnsi="Consolas"/>
          <w:color w:val="000000" w:themeColor="text1"/>
          <w:sz w:val="16"/>
        </w:rPr>
        <w:t xml:space="preserve"> = </w:t>
      </w:r>
      <w:proofErr w:type="spellStart"/>
      <w:r w:rsidRPr="00C559A1">
        <w:rPr>
          <w:rFonts w:ascii="Consolas" w:hAnsi="Consolas"/>
          <w:color w:val="000000" w:themeColor="text1"/>
          <w:sz w:val="16"/>
        </w:rPr>
        <w:t>KMeans</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n_clusters</w:t>
      </w:r>
      <w:proofErr w:type="spellEnd"/>
      <w:r w:rsidRPr="00C559A1">
        <w:rPr>
          <w:rFonts w:ascii="Consolas" w:hAnsi="Consolas"/>
          <w:color w:val="000000" w:themeColor="text1"/>
          <w:sz w:val="16"/>
        </w:rPr>
        <w:t xml:space="preserve">=4, </w:t>
      </w:r>
      <w:proofErr w:type="spellStart"/>
      <w:r w:rsidRPr="00C559A1">
        <w:rPr>
          <w:rFonts w:ascii="Consolas" w:hAnsi="Consolas"/>
          <w:color w:val="000000" w:themeColor="text1"/>
          <w:sz w:val="16"/>
        </w:rPr>
        <w:t>random_state</w:t>
      </w:r>
      <w:proofErr w:type="spellEnd"/>
      <w:r w:rsidRPr="00C559A1">
        <w:rPr>
          <w:rFonts w:ascii="Consolas" w:hAnsi="Consolas"/>
          <w:color w:val="000000" w:themeColor="text1"/>
          <w:sz w:val="16"/>
        </w:rPr>
        <w:t xml:space="preserve">=42, </w:t>
      </w:r>
      <w:proofErr w:type="spellStart"/>
      <w:r w:rsidRPr="00C559A1">
        <w:rPr>
          <w:rFonts w:ascii="Consolas" w:hAnsi="Consolas"/>
          <w:color w:val="000000" w:themeColor="text1"/>
          <w:sz w:val="16"/>
        </w:rPr>
        <w:t>n_init</w:t>
      </w:r>
      <w:proofErr w:type="spellEnd"/>
      <w:r w:rsidRPr="00C559A1">
        <w:rPr>
          <w:rFonts w:ascii="Consolas" w:hAnsi="Consolas"/>
          <w:color w:val="000000" w:themeColor="text1"/>
          <w:sz w:val="16"/>
        </w:rPr>
        <w:t>=20)</w:t>
      </w:r>
      <w:r w:rsidRPr="00C559A1">
        <w:rPr>
          <w:rFonts w:ascii="Consolas" w:hAnsi="Consolas"/>
          <w:color w:val="000000" w:themeColor="text1"/>
          <w:sz w:val="16"/>
        </w:rPr>
        <w:br/>
      </w:r>
      <w:proofErr w:type="spellStart"/>
      <w:r w:rsidRPr="00C559A1">
        <w:rPr>
          <w:rFonts w:ascii="Consolas" w:hAnsi="Consolas"/>
          <w:color w:val="000000" w:themeColor="text1"/>
          <w:sz w:val="16"/>
        </w:rPr>
        <w:t>df</w:t>
      </w:r>
      <w:proofErr w:type="spellEnd"/>
      <w:r w:rsidRPr="00C559A1">
        <w:rPr>
          <w:rFonts w:ascii="Consolas" w:hAnsi="Consolas"/>
          <w:color w:val="000000" w:themeColor="text1"/>
          <w:sz w:val="16"/>
        </w:rPr>
        <w:t xml:space="preserve">["Cluster"] = </w:t>
      </w:r>
      <w:proofErr w:type="spellStart"/>
      <w:r w:rsidRPr="00C559A1">
        <w:rPr>
          <w:rFonts w:ascii="Consolas" w:hAnsi="Consolas"/>
          <w:color w:val="000000" w:themeColor="text1"/>
          <w:sz w:val="16"/>
        </w:rPr>
        <w:t>kmeans.fit_predict</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X_cluster</w:t>
      </w:r>
      <w:proofErr w:type="spellEnd"/>
      <w:r w:rsidRPr="00C559A1">
        <w:rPr>
          <w:rFonts w:ascii="Consolas" w:hAnsi="Consolas"/>
          <w:color w:val="000000" w:themeColor="text1"/>
          <w:sz w:val="16"/>
        </w:rPr>
        <w:t>)</w:t>
      </w:r>
      <w:r w:rsidRPr="00C559A1">
        <w:rPr>
          <w:rFonts w:ascii="Consolas" w:hAnsi="Consolas"/>
          <w:color w:val="000000" w:themeColor="text1"/>
          <w:sz w:val="16"/>
        </w:rPr>
        <w:br/>
      </w:r>
      <w:r w:rsidRPr="00C559A1">
        <w:rPr>
          <w:rFonts w:ascii="Consolas" w:hAnsi="Consolas"/>
          <w:color w:val="000000" w:themeColor="text1"/>
          <w:sz w:val="16"/>
        </w:rPr>
        <w:br/>
        <w:t xml:space="preserve">profile = </w:t>
      </w:r>
      <w:proofErr w:type="spellStart"/>
      <w:r w:rsidRPr="00C559A1">
        <w:rPr>
          <w:rFonts w:ascii="Consolas" w:hAnsi="Consolas"/>
          <w:color w:val="000000" w:themeColor="text1"/>
          <w:sz w:val="16"/>
        </w:rPr>
        <w:t>df.groupby</w:t>
      </w:r>
      <w:proofErr w:type="spellEnd"/>
      <w:r w:rsidRPr="00C559A1">
        <w:rPr>
          <w:rFonts w:ascii="Consolas" w:hAnsi="Consolas"/>
          <w:color w:val="000000" w:themeColor="text1"/>
          <w:sz w:val="16"/>
        </w:rPr>
        <w:t>("Cluster").</w:t>
      </w:r>
      <w:proofErr w:type="spellStart"/>
      <w:r w:rsidRPr="00C559A1">
        <w:rPr>
          <w:rFonts w:ascii="Consolas" w:hAnsi="Consolas"/>
          <w:color w:val="000000" w:themeColor="text1"/>
          <w:sz w:val="16"/>
        </w:rPr>
        <w:t>agg</w:t>
      </w:r>
      <w:proofErr w:type="spellEnd"/>
      <w:r w:rsidRPr="00C559A1">
        <w:rPr>
          <w:rFonts w:ascii="Consolas" w:hAnsi="Consolas"/>
          <w:color w:val="000000" w:themeColor="text1"/>
          <w:sz w:val="16"/>
        </w:rPr>
        <w:t>(</w:t>
      </w:r>
      <w:r w:rsidRPr="00C559A1">
        <w:rPr>
          <w:rFonts w:ascii="Consolas" w:hAnsi="Consolas"/>
          <w:color w:val="000000" w:themeColor="text1"/>
          <w:sz w:val="16"/>
        </w:rPr>
        <w:br/>
        <w:t xml:space="preserve">    Customers=("</w:t>
      </w:r>
      <w:proofErr w:type="spellStart"/>
      <w:r w:rsidRPr="00C559A1">
        <w:rPr>
          <w:rFonts w:ascii="Consolas" w:hAnsi="Consolas"/>
          <w:color w:val="000000" w:themeColor="text1"/>
          <w:sz w:val="16"/>
        </w:rPr>
        <w:t>customerID</w:t>
      </w:r>
      <w:proofErr w:type="spellEnd"/>
      <w:r w:rsidRPr="00C559A1">
        <w:rPr>
          <w:rFonts w:ascii="Consolas" w:hAnsi="Consolas"/>
          <w:color w:val="000000" w:themeColor="text1"/>
          <w:sz w:val="16"/>
        </w:rPr>
        <w:t>", "count"),</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AvgTenure</w:t>
      </w:r>
      <w:proofErr w:type="spellEnd"/>
      <w:r w:rsidRPr="00C559A1">
        <w:rPr>
          <w:rFonts w:ascii="Consolas" w:hAnsi="Consolas"/>
          <w:color w:val="000000" w:themeColor="text1"/>
          <w:sz w:val="16"/>
        </w:rPr>
        <w:t>=("tenure", "mean"),</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AvgMonthlyCharges</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MonthlyCharges</w:t>
      </w:r>
      <w:proofErr w:type="spellEnd"/>
      <w:r w:rsidRPr="00C559A1">
        <w:rPr>
          <w:rFonts w:ascii="Consolas" w:hAnsi="Consolas"/>
          <w:color w:val="000000" w:themeColor="text1"/>
          <w:sz w:val="16"/>
        </w:rPr>
        <w:t>", "mean"),</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ChurnRate</w:t>
      </w:r>
      <w:proofErr w:type="spellEnd"/>
      <w:r w:rsidRPr="00C559A1">
        <w:rPr>
          <w:rFonts w:ascii="Consolas" w:hAnsi="Consolas"/>
          <w:color w:val="000000" w:themeColor="text1"/>
          <w:sz w:val="16"/>
        </w:rPr>
        <w:t>=("Churn", "mean")</w:t>
      </w:r>
      <w:r w:rsidRPr="00C559A1">
        <w:rPr>
          <w:rFonts w:ascii="Consolas" w:hAnsi="Consolas"/>
          <w:color w:val="000000" w:themeColor="text1"/>
          <w:sz w:val="16"/>
        </w:rPr>
        <w:br/>
        <w:t>).round(3)</w:t>
      </w:r>
      <w:r w:rsidRPr="00C559A1">
        <w:rPr>
          <w:rFonts w:ascii="Consolas" w:hAnsi="Consolas"/>
          <w:color w:val="000000" w:themeColor="text1"/>
          <w:sz w:val="16"/>
        </w:rPr>
        <w:br/>
      </w:r>
      <w:r w:rsidRPr="00C559A1">
        <w:rPr>
          <w:rFonts w:ascii="Consolas" w:hAnsi="Consolas"/>
          <w:color w:val="000000" w:themeColor="text1"/>
          <w:sz w:val="16"/>
        </w:rPr>
        <w:br/>
        <w:t>display(profile)</w:t>
      </w:r>
      <w:r w:rsidRPr="00C559A1">
        <w:rPr>
          <w:rFonts w:ascii="Consolas" w:hAnsi="Consolas"/>
          <w:color w:val="000000" w:themeColor="text1"/>
          <w:sz w:val="16"/>
        </w:rPr>
        <w:br/>
      </w:r>
      <w:r w:rsidRPr="00C559A1">
        <w:rPr>
          <w:rFonts w:ascii="Consolas" w:hAnsi="Consolas"/>
          <w:color w:val="000000" w:themeColor="text1"/>
          <w:sz w:val="16"/>
        </w:rPr>
        <w:br/>
        <w:t># PCA</w:t>
      </w:r>
      <w:r w:rsidRPr="00C559A1">
        <w:rPr>
          <w:rFonts w:ascii="Consolas" w:hAnsi="Consolas"/>
          <w:color w:val="000000" w:themeColor="text1"/>
          <w:sz w:val="16"/>
        </w:rPr>
        <w:br/>
      </w:r>
      <w:proofErr w:type="spellStart"/>
      <w:r w:rsidRPr="00C559A1">
        <w:rPr>
          <w:rFonts w:ascii="Consolas" w:hAnsi="Consolas"/>
          <w:color w:val="000000" w:themeColor="text1"/>
          <w:sz w:val="16"/>
        </w:rPr>
        <w:t>X_dense</w:t>
      </w:r>
      <w:proofErr w:type="spellEnd"/>
      <w:r w:rsidRPr="00C559A1">
        <w:rPr>
          <w:rFonts w:ascii="Consolas" w:hAnsi="Consolas"/>
          <w:color w:val="000000" w:themeColor="text1"/>
          <w:sz w:val="16"/>
        </w:rPr>
        <w:t xml:space="preserve"> = </w:t>
      </w:r>
      <w:proofErr w:type="spellStart"/>
      <w:r w:rsidRPr="00C559A1">
        <w:rPr>
          <w:rFonts w:ascii="Consolas" w:hAnsi="Consolas"/>
          <w:color w:val="000000" w:themeColor="text1"/>
          <w:sz w:val="16"/>
        </w:rPr>
        <w:t>X_cluster.toarray</w:t>
      </w:r>
      <w:proofErr w:type="spellEnd"/>
      <w:r w:rsidRPr="00C559A1">
        <w:rPr>
          <w:rFonts w:ascii="Consolas" w:hAnsi="Consolas"/>
          <w:color w:val="000000" w:themeColor="text1"/>
          <w:sz w:val="16"/>
        </w:rPr>
        <w:t xml:space="preserve">() if </w:t>
      </w:r>
      <w:proofErr w:type="spellStart"/>
      <w:r w:rsidRPr="00C559A1">
        <w:rPr>
          <w:rFonts w:ascii="Consolas" w:hAnsi="Consolas"/>
          <w:color w:val="000000" w:themeColor="text1"/>
          <w:sz w:val="16"/>
        </w:rPr>
        <w:t>hasattr</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X_cluster</w:t>
      </w:r>
      <w:proofErr w:type="spellEnd"/>
      <w:r w:rsidRPr="00C559A1">
        <w:rPr>
          <w:rFonts w:ascii="Consolas" w:hAnsi="Consolas"/>
          <w:color w:val="000000" w:themeColor="text1"/>
          <w:sz w:val="16"/>
        </w:rPr>
        <w:t>, "</w:t>
      </w:r>
      <w:proofErr w:type="spellStart"/>
      <w:r w:rsidRPr="00C559A1">
        <w:rPr>
          <w:rFonts w:ascii="Consolas" w:hAnsi="Consolas"/>
          <w:color w:val="000000" w:themeColor="text1"/>
          <w:sz w:val="16"/>
        </w:rPr>
        <w:t>toarray</w:t>
      </w:r>
      <w:proofErr w:type="spellEnd"/>
      <w:r w:rsidRPr="00C559A1">
        <w:rPr>
          <w:rFonts w:ascii="Consolas" w:hAnsi="Consolas"/>
          <w:color w:val="000000" w:themeColor="text1"/>
          <w:sz w:val="16"/>
        </w:rPr>
        <w:t xml:space="preserve">") else </w:t>
      </w:r>
      <w:proofErr w:type="spellStart"/>
      <w:r w:rsidRPr="00C559A1">
        <w:rPr>
          <w:rFonts w:ascii="Consolas" w:hAnsi="Consolas"/>
          <w:color w:val="000000" w:themeColor="text1"/>
          <w:sz w:val="16"/>
        </w:rPr>
        <w:t>X_cluster</w:t>
      </w:r>
      <w:proofErr w:type="spellEnd"/>
      <w:r w:rsidRPr="00C559A1">
        <w:rPr>
          <w:rFonts w:ascii="Consolas" w:hAnsi="Consolas"/>
          <w:color w:val="000000" w:themeColor="text1"/>
          <w:sz w:val="16"/>
        </w:rPr>
        <w:br/>
      </w:r>
      <w:proofErr w:type="spellStart"/>
      <w:r w:rsidRPr="00C559A1">
        <w:rPr>
          <w:rFonts w:ascii="Consolas" w:hAnsi="Consolas"/>
          <w:color w:val="000000" w:themeColor="text1"/>
          <w:sz w:val="16"/>
        </w:rPr>
        <w:t>pca</w:t>
      </w:r>
      <w:proofErr w:type="spellEnd"/>
      <w:r w:rsidRPr="00C559A1">
        <w:rPr>
          <w:rFonts w:ascii="Consolas" w:hAnsi="Consolas"/>
          <w:color w:val="000000" w:themeColor="text1"/>
          <w:sz w:val="16"/>
        </w:rPr>
        <w:t xml:space="preserve"> = PCA(</w:t>
      </w:r>
      <w:proofErr w:type="spellStart"/>
      <w:r w:rsidRPr="00C559A1">
        <w:rPr>
          <w:rFonts w:ascii="Consolas" w:hAnsi="Consolas"/>
          <w:color w:val="000000" w:themeColor="text1"/>
          <w:sz w:val="16"/>
        </w:rPr>
        <w:t>n_components</w:t>
      </w:r>
      <w:proofErr w:type="spellEnd"/>
      <w:r w:rsidRPr="00C559A1">
        <w:rPr>
          <w:rFonts w:ascii="Consolas" w:hAnsi="Consolas"/>
          <w:color w:val="000000" w:themeColor="text1"/>
          <w:sz w:val="16"/>
        </w:rPr>
        <w:t xml:space="preserve">=2, </w:t>
      </w:r>
      <w:proofErr w:type="spellStart"/>
      <w:r w:rsidRPr="00C559A1">
        <w:rPr>
          <w:rFonts w:ascii="Consolas" w:hAnsi="Consolas"/>
          <w:color w:val="000000" w:themeColor="text1"/>
          <w:sz w:val="16"/>
        </w:rPr>
        <w:t>random_state</w:t>
      </w:r>
      <w:proofErr w:type="spellEnd"/>
      <w:r w:rsidRPr="00C559A1">
        <w:rPr>
          <w:rFonts w:ascii="Consolas" w:hAnsi="Consolas"/>
          <w:color w:val="000000" w:themeColor="text1"/>
          <w:sz w:val="16"/>
        </w:rPr>
        <w:t>=42)</w:t>
      </w:r>
      <w:r w:rsidRPr="00C559A1">
        <w:rPr>
          <w:rFonts w:ascii="Consolas" w:hAnsi="Consolas"/>
          <w:color w:val="000000" w:themeColor="text1"/>
          <w:sz w:val="16"/>
        </w:rPr>
        <w:br/>
      </w:r>
      <w:proofErr w:type="spellStart"/>
      <w:r w:rsidRPr="00C559A1">
        <w:rPr>
          <w:rFonts w:ascii="Consolas" w:hAnsi="Consolas"/>
          <w:color w:val="000000" w:themeColor="text1"/>
          <w:sz w:val="16"/>
        </w:rPr>
        <w:t>X_pca</w:t>
      </w:r>
      <w:proofErr w:type="spellEnd"/>
      <w:r w:rsidRPr="00C559A1">
        <w:rPr>
          <w:rFonts w:ascii="Consolas" w:hAnsi="Consolas"/>
          <w:color w:val="000000" w:themeColor="text1"/>
          <w:sz w:val="16"/>
        </w:rPr>
        <w:t xml:space="preserve"> = </w:t>
      </w:r>
      <w:proofErr w:type="spellStart"/>
      <w:r w:rsidRPr="00C559A1">
        <w:rPr>
          <w:rFonts w:ascii="Consolas" w:hAnsi="Consolas"/>
          <w:color w:val="000000" w:themeColor="text1"/>
          <w:sz w:val="16"/>
        </w:rPr>
        <w:t>pca.fit_transform</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X_dense</w:t>
      </w:r>
      <w:proofErr w:type="spellEnd"/>
      <w:r w:rsidRPr="00C559A1">
        <w:rPr>
          <w:rFonts w:ascii="Consolas" w:hAnsi="Consolas"/>
          <w:color w:val="000000" w:themeColor="text1"/>
          <w:sz w:val="16"/>
        </w:rPr>
        <w:t>)</w:t>
      </w:r>
      <w:r w:rsidRPr="00C559A1">
        <w:rPr>
          <w:rFonts w:ascii="Consolas" w:hAnsi="Consolas"/>
          <w:color w:val="000000" w:themeColor="text1"/>
          <w:sz w:val="16"/>
        </w:rPr>
        <w:br/>
      </w:r>
      <w:r w:rsidRPr="00C559A1">
        <w:rPr>
          <w:rFonts w:ascii="Consolas" w:hAnsi="Consolas"/>
          <w:color w:val="000000" w:themeColor="text1"/>
          <w:sz w:val="16"/>
        </w:rPr>
        <w:br/>
      </w:r>
      <w:proofErr w:type="spellStart"/>
      <w:r w:rsidRPr="00C559A1">
        <w:rPr>
          <w:rFonts w:ascii="Consolas" w:hAnsi="Consolas"/>
          <w:color w:val="000000" w:themeColor="text1"/>
          <w:sz w:val="16"/>
        </w:rPr>
        <w:t>plt.figure</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figsize</w:t>
      </w:r>
      <w:proofErr w:type="spellEnd"/>
      <w:r w:rsidRPr="00C559A1">
        <w:rPr>
          <w:rFonts w:ascii="Consolas" w:hAnsi="Consolas"/>
          <w:color w:val="000000" w:themeColor="text1"/>
          <w:sz w:val="16"/>
        </w:rPr>
        <w:t>=(8, 6))</w:t>
      </w:r>
      <w:r w:rsidRPr="00C559A1">
        <w:rPr>
          <w:rFonts w:ascii="Consolas" w:hAnsi="Consolas"/>
          <w:color w:val="000000" w:themeColor="text1"/>
          <w:sz w:val="16"/>
        </w:rPr>
        <w:br/>
        <w:t>for c in sorted(</w:t>
      </w:r>
      <w:proofErr w:type="spellStart"/>
      <w:r w:rsidRPr="00C559A1">
        <w:rPr>
          <w:rFonts w:ascii="Consolas" w:hAnsi="Consolas"/>
          <w:color w:val="000000" w:themeColor="text1"/>
          <w:sz w:val="16"/>
        </w:rPr>
        <w:t>df</w:t>
      </w:r>
      <w:proofErr w:type="spellEnd"/>
      <w:r w:rsidRPr="00C559A1">
        <w:rPr>
          <w:rFonts w:ascii="Consolas" w:hAnsi="Consolas"/>
          <w:color w:val="000000" w:themeColor="text1"/>
          <w:sz w:val="16"/>
        </w:rPr>
        <w:t>["Cluster"].unique()):</w:t>
      </w:r>
      <w:r w:rsidRPr="00C559A1">
        <w:rPr>
          <w:rFonts w:ascii="Consolas" w:hAnsi="Consolas"/>
          <w:color w:val="000000" w:themeColor="text1"/>
          <w:sz w:val="16"/>
        </w:rPr>
        <w:br/>
        <w:t xml:space="preserve">    mask = </w:t>
      </w:r>
      <w:proofErr w:type="spellStart"/>
      <w:r w:rsidRPr="00C559A1">
        <w:rPr>
          <w:rFonts w:ascii="Consolas" w:hAnsi="Consolas"/>
          <w:color w:val="000000" w:themeColor="text1"/>
          <w:sz w:val="16"/>
        </w:rPr>
        <w:t>df</w:t>
      </w:r>
      <w:proofErr w:type="spellEnd"/>
      <w:r w:rsidRPr="00C559A1">
        <w:rPr>
          <w:rFonts w:ascii="Consolas" w:hAnsi="Consolas"/>
          <w:color w:val="000000" w:themeColor="text1"/>
          <w:sz w:val="16"/>
        </w:rPr>
        <w:t>["Cluster"] == c</w:t>
      </w:r>
      <w:r w:rsidRPr="00C559A1">
        <w:rPr>
          <w:rFonts w:ascii="Consolas" w:hAnsi="Consolas"/>
          <w:color w:val="000000" w:themeColor="text1"/>
          <w:sz w:val="16"/>
        </w:rPr>
        <w:br/>
        <w:t xml:space="preserve">    </w:t>
      </w:r>
      <w:proofErr w:type="spellStart"/>
      <w:r w:rsidRPr="00C559A1">
        <w:rPr>
          <w:rFonts w:ascii="Consolas" w:hAnsi="Consolas"/>
          <w:color w:val="000000" w:themeColor="text1"/>
          <w:sz w:val="16"/>
        </w:rPr>
        <w:t>plt.scatter</w:t>
      </w:r>
      <w:proofErr w:type="spellEnd"/>
      <w:r w:rsidRPr="00C559A1">
        <w:rPr>
          <w:rFonts w:ascii="Consolas" w:hAnsi="Consolas"/>
          <w:color w:val="000000" w:themeColor="text1"/>
          <w:sz w:val="16"/>
        </w:rPr>
        <w:t>(</w:t>
      </w:r>
      <w:proofErr w:type="spellStart"/>
      <w:r w:rsidRPr="00C559A1">
        <w:rPr>
          <w:rFonts w:ascii="Consolas" w:hAnsi="Consolas"/>
          <w:color w:val="000000" w:themeColor="text1"/>
          <w:sz w:val="16"/>
        </w:rPr>
        <w:t>X_pca</w:t>
      </w:r>
      <w:proofErr w:type="spellEnd"/>
      <w:r w:rsidRPr="00C559A1">
        <w:rPr>
          <w:rFonts w:ascii="Consolas" w:hAnsi="Consolas"/>
          <w:color w:val="000000" w:themeColor="text1"/>
          <w:sz w:val="16"/>
        </w:rPr>
        <w:t xml:space="preserve">[mask, 0], </w:t>
      </w:r>
      <w:proofErr w:type="spellStart"/>
      <w:r w:rsidRPr="00C559A1">
        <w:rPr>
          <w:rFonts w:ascii="Consolas" w:hAnsi="Consolas"/>
          <w:color w:val="000000" w:themeColor="text1"/>
          <w:sz w:val="16"/>
        </w:rPr>
        <w:t>X_pca</w:t>
      </w:r>
      <w:proofErr w:type="spellEnd"/>
      <w:r w:rsidRPr="00C559A1">
        <w:rPr>
          <w:rFonts w:ascii="Consolas" w:hAnsi="Consolas"/>
          <w:color w:val="000000" w:themeColor="text1"/>
          <w:sz w:val="16"/>
        </w:rPr>
        <w:t>[mask, 1], s=12, label=</w:t>
      </w:r>
      <w:proofErr w:type="spellStart"/>
      <w:r w:rsidRPr="00C559A1">
        <w:rPr>
          <w:rFonts w:ascii="Consolas" w:hAnsi="Consolas"/>
          <w:color w:val="000000" w:themeColor="text1"/>
          <w:sz w:val="16"/>
        </w:rPr>
        <w:t>f"Cluster</w:t>
      </w:r>
      <w:proofErr w:type="spellEnd"/>
      <w:r w:rsidRPr="00C559A1">
        <w:rPr>
          <w:rFonts w:ascii="Consolas" w:hAnsi="Consolas"/>
          <w:color w:val="000000" w:themeColor="text1"/>
          <w:sz w:val="16"/>
        </w:rPr>
        <w:t xml:space="preserve"> {c}")</w:t>
      </w:r>
      <w:r w:rsidRPr="00C559A1">
        <w:rPr>
          <w:rFonts w:ascii="Consolas" w:hAnsi="Consolas"/>
          <w:color w:val="000000" w:themeColor="text1"/>
          <w:sz w:val="16"/>
        </w:rPr>
        <w:br/>
      </w:r>
      <w:proofErr w:type="spellStart"/>
      <w:r w:rsidRPr="00C559A1">
        <w:rPr>
          <w:rFonts w:ascii="Consolas" w:hAnsi="Consolas"/>
          <w:color w:val="000000" w:themeColor="text1"/>
          <w:sz w:val="16"/>
        </w:rPr>
        <w:t>plt.xlabel</w:t>
      </w:r>
      <w:proofErr w:type="spellEnd"/>
      <w:r w:rsidRPr="00C559A1">
        <w:rPr>
          <w:rFonts w:ascii="Consolas" w:hAnsi="Consolas"/>
          <w:color w:val="000000" w:themeColor="text1"/>
          <w:sz w:val="16"/>
        </w:rPr>
        <w:t>("Principal Component 1")</w:t>
      </w:r>
      <w:r w:rsidRPr="00C559A1">
        <w:rPr>
          <w:rFonts w:ascii="Consolas" w:hAnsi="Consolas"/>
          <w:color w:val="000000" w:themeColor="text1"/>
          <w:sz w:val="16"/>
        </w:rPr>
        <w:br/>
      </w:r>
      <w:proofErr w:type="spellStart"/>
      <w:r w:rsidRPr="00C559A1">
        <w:rPr>
          <w:rFonts w:ascii="Consolas" w:hAnsi="Consolas"/>
          <w:color w:val="000000" w:themeColor="text1"/>
          <w:sz w:val="16"/>
        </w:rPr>
        <w:t>plt.ylabel</w:t>
      </w:r>
      <w:proofErr w:type="spellEnd"/>
      <w:r w:rsidRPr="00C559A1">
        <w:rPr>
          <w:rFonts w:ascii="Consolas" w:hAnsi="Consolas"/>
          <w:color w:val="000000" w:themeColor="text1"/>
          <w:sz w:val="16"/>
        </w:rPr>
        <w:t>("Principal Component 2")</w:t>
      </w:r>
      <w:r w:rsidRPr="00C559A1">
        <w:rPr>
          <w:rFonts w:ascii="Consolas" w:hAnsi="Consolas"/>
          <w:color w:val="000000" w:themeColor="text1"/>
          <w:sz w:val="16"/>
        </w:rPr>
        <w:br/>
      </w:r>
      <w:proofErr w:type="spellStart"/>
      <w:r w:rsidRPr="00C559A1">
        <w:rPr>
          <w:rFonts w:ascii="Consolas" w:hAnsi="Consolas"/>
          <w:color w:val="000000" w:themeColor="text1"/>
          <w:sz w:val="16"/>
        </w:rPr>
        <w:t>plt.title</w:t>
      </w:r>
      <w:proofErr w:type="spellEnd"/>
      <w:r w:rsidRPr="00C559A1">
        <w:rPr>
          <w:rFonts w:ascii="Consolas" w:hAnsi="Consolas"/>
          <w:color w:val="000000" w:themeColor="text1"/>
          <w:sz w:val="16"/>
        </w:rPr>
        <w:t>("Customer Clusters in PCA Space")</w:t>
      </w:r>
      <w:r w:rsidRPr="00C559A1">
        <w:rPr>
          <w:rFonts w:ascii="Consolas" w:hAnsi="Consolas"/>
          <w:color w:val="000000" w:themeColor="text1"/>
          <w:sz w:val="16"/>
        </w:rPr>
        <w:br/>
      </w:r>
      <w:proofErr w:type="spellStart"/>
      <w:r w:rsidRPr="00C559A1">
        <w:rPr>
          <w:rFonts w:ascii="Consolas" w:hAnsi="Consolas"/>
          <w:color w:val="000000" w:themeColor="text1"/>
          <w:sz w:val="16"/>
        </w:rPr>
        <w:t>plt.legend</w:t>
      </w:r>
      <w:proofErr w:type="spellEnd"/>
      <w:r w:rsidRPr="00C559A1">
        <w:rPr>
          <w:rFonts w:ascii="Consolas" w:hAnsi="Consolas"/>
          <w:color w:val="000000" w:themeColor="text1"/>
          <w:sz w:val="16"/>
        </w:rPr>
        <w:t>()</w:t>
      </w:r>
      <w:r w:rsidRPr="00C559A1">
        <w:rPr>
          <w:rFonts w:ascii="Consolas" w:hAnsi="Consolas"/>
          <w:color w:val="000000" w:themeColor="text1"/>
          <w:sz w:val="16"/>
        </w:rPr>
        <w:br/>
      </w:r>
      <w:proofErr w:type="spellStart"/>
      <w:r w:rsidRPr="00C559A1">
        <w:rPr>
          <w:rFonts w:ascii="Consolas" w:hAnsi="Consolas"/>
          <w:color w:val="000000" w:themeColor="text1"/>
          <w:sz w:val="16"/>
        </w:rPr>
        <w:t>plt.show</w:t>
      </w:r>
      <w:proofErr w:type="spellEnd"/>
      <w:r w:rsidRPr="00C559A1">
        <w:rPr>
          <w:rFonts w:ascii="Consolas" w:hAnsi="Consolas"/>
          <w:color w:val="000000" w:themeColor="text1"/>
          <w:sz w:val="16"/>
        </w:rPr>
        <w:t>()</w:t>
      </w:r>
      <w:r w:rsidRPr="00C559A1">
        <w:rPr>
          <w:rFonts w:ascii="Consolas" w:hAnsi="Consolas"/>
          <w:color w:val="000000" w:themeColor="text1"/>
          <w:sz w:val="16"/>
        </w:rPr>
        <w:br/>
      </w:r>
      <w:r w:rsidRPr="00C559A1">
        <w:rPr>
          <w:rFonts w:ascii="Consolas" w:hAnsi="Consolas"/>
          <w:color w:val="000000" w:themeColor="text1"/>
          <w:sz w:val="16"/>
        </w:rPr>
        <w:br/>
        <w:t xml:space="preserve">print("Explained variance:", </w:t>
      </w:r>
      <w:proofErr w:type="spellStart"/>
      <w:r w:rsidRPr="00C559A1">
        <w:rPr>
          <w:rFonts w:ascii="Consolas" w:hAnsi="Consolas"/>
          <w:color w:val="000000" w:themeColor="text1"/>
          <w:sz w:val="16"/>
        </w:rPr>
        <w:t>pca.explained_variance_ratio</w:t>
      </w:r>
      <w:proofErr w:type="spellEnd"/>
      <w:r w:rsidRPr="00C559A1">
        <w:rPr>
          <w:rFonts w:ascii="Consolas" w:hAnsi="Consolas"/>
          <w:color w:val="000000" w:themeColor="text1"/>
          <w:sz w:val="16"/>
        </w:rPr>
        <w:t>_)</w:t>
      </w:r>
      <w:r w:rsidRPr="00C559A1">
        <w:rPr>
          <w:rFonts w:ascii="Consolas" w:hAnsi="Consolas"/>
          <w:color w:val="000000" w:themeColor="text1"/>
          <w:sz w:val="16"/>
        </w:rPr>
        <w:br/>
      </w:r>
    </w:p>
    <w:p w14:paraId="06E758EF" w14:textId="77777777" w:rsidR="005A729B" w:rsidRPr="00C559A1" w:rsidRDefault="001B616B">
      <w:pPr>
        <w:rPr>
          <w:color w:val="000000" w:themeColor="text1"/>
        </w:rPr>
      </w:pPr>
      <w:r w:rsidRPr="00C559A1">
        <w:rPr>
          <w:color w:val="000000" w:themeColor="text1"/>
        </w:rPr>
        <w:br w:type="page"/>
      </w:r>
    </w:p>
    <w:p w14:paraId="744B6A64" w14:textId="77777777" w:rsidR="005A729B" w:rsidRPr="00C559A1" w:rsidRDefault="001B616B">
      <w:pPr>
        <w:pStyle w:val="Heading1"/>
        <w:rPr>
          <w:color w:val="000000" w:themeColor="text1"/>
        </w:rPr>
      </w:pPr>
      <w:r w:rsidRPr="00C559A1">
        <w:rPr>
          <w:color w:val="000000" w:themeColor="text1"/>
        </w:rPr>
        <w:t>Appendix B – Figures and Outputs</w:t>
      </w:r>
    </w:p>
    <w:p w14:paraId="0C3D668F" w14:textId="77777777" w:rsidR="005A729B" w:rsidRPr="00C559A1" w:rsidRDefault="001B616B">
      <w:pPr>
        <w:jc w:val="center"/>
        <w:rPr>
          <w:color w:val="000000" w:themeColor="text1"/>
        </w:rPr>
      </w:pPr>
      <w:r w:rsidRPr="00C559A1">
        <w:rPr>
          <w:noProof/>
          <w:color w:val="000000" w:themeColor="text1"/>
        </w:rPr>
        <w:drawing>
          <wp:inline distT="0" distB="0" distL="0" distR="0" wp14:anchorId="2787AFA1" wp14:editId="1B698649">
            <wp:extent cx="5669280" cy="32290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hurn.png"/>
                    <pic:cNvPicPr/>
                  </pic:nvPicPr>
                  <pic:blipFill>
                    <a:blip r:embed="rId8"/>
                    <a:stretch>
                      <a:fillRect/>
                    </a:stretch>
                  </pic:blipFill>
                  <pic:spPr>
                    <a:xfrm>
                      <a:off x="0" y="0"/>
                      <a:ext cx="5669280" cy="3229056"/>
                    </a:xfrm>
                    <a:prstGeom prst="rect">
                      <a:avLst/>
                    </a:prstGeom>
                  </pic:spPr>
                </pic:pic>
              </a:graphicData>
            </a:graphic>
          </wp:inline>
        </w:drawing>
      </w:r>
    </w:p>
    <w:p w14:paraId="2A94228A" w14:textId="77777777" w:rsidR="005A729B" w:rsidRPr="00C559A1" w:rsidRDefault="001B616B">
      <w:pPr>
        <w:jc w:val="center"/>
        <w:rPr>
          <w:color w:val="000000" w:themeColor="text1"/>
        </w:rPr>
      </w:pPr>
      <w:r w:rsidRPr="00C559A1">
        <w:rPr>
          <w:i/>
          <w:color w:val="000000" w:themeColor="text1"/>
          <w:sz w:val="20"/>
        </w:rPr>
        <w:t>Figure B1. Churn distribution.</w:t>
      </w:r>
    </w:p>
    <w:p w14:paraId="0FFDD084" w14:textId="77777777" w:rsidR="005A729B" w:rsidRPr="00C559A1" w:rsidRDefault="001B616B">
      <w:pPr>
        <w:jc w:val="center"/>
        <w:rPr>
          <w:color w:val="000000" w:themeColor="text1"/>
        </w:rPr>
      </w:pPr>
      <w:r w:rsidRPr="00C559A1">
        <w:rPr>
          <w:noProof/>
          <w:color w:val="000000" w:themeColor="text1"/>
        </w:rPr>
        <w:drawing>
          <wp:inline distT="0" distB="0" distL="0" distR="0" wp14:anchorId="3A516D58" wp14:editId="60DCA61A">
            <wp:extent cx="5669280" cy="32290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tract.png"/>
                    <pic:cNvPicPr/>
                  </pic:nvPicPr>
                  <pic:blipFill>
                    <a:blip r:embed="rId9"/>
                    <a:stretch>
                      <a:fillRect/>
                    </a:stretch>
                  </pic:blipFill>
                  <pic:spPr>
                    <a:xfrm>
                      <a:off x="0" y="0"/>
                      <a:ext cx="5669280" cy="3229056"/>
                    </a:xfrm>
                    <a:prstGeom prst="rect">
                      <a:avLst/>
                    </a:prstGeom>
                  </pic:spPr>
                </pic:pic>
              </a:graphicData>
            </a:graphic>
          </wp:inline>
        </w:drawing>
      </w:r>
    </w:p>
    <w:p w14:paraId="17351D44" w14:textId="77777777" w:rsidR="005A729B" w:rsidRPr="00C559A1" w:rsidRDefault="001B616B">
      <w:pPr>
        <w:jc w:val="center"/>
        <w:rPr>
          <w:color w:val="000000" w:themeColor="text1"/>
        </w:rPr>
      </w:pPr>
      <w:r w:rsidRPr="00C559A1">
        <w:rPr>
          <w:i/>
          <w:color w:val="000000" w:themeColor="text1"/>
          <w:sz w:val="20"/>
        </w:rPr>
        <w:t>Figure B2. Contract distribution.</w:t>
      </w:r>
    </w:p>
    <w:p w14:paraId="6BB06DDA" w14:textId="77777777" w:rsidR="005A729B" w:rsidRPr="00C559A1" w:rsidRDefault="001B616B">
      <w:pPr>
        <w:jc w:val="center"/>
        <w:rPr>
          <w:color w:val="000000" w:themeColor="text1"/>
        </w:rPr>
      </w:pPr>
      <w:r w:rsidRPr="00C559A1">
        <w:rPr>
          <w:noProof/>
          <w:color w:val="000000" w:themeColor="text1"/>
        </w:rPr>
        <w:drawing>
          <wp:inline distT="0" distB="0" distL="0" distR="0" wp14:anchorId="0BDD2B2F" wp14:editId="3ECE6797">
            <wp:extent cx="5669280" cy="32290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ntract_churn.png"/>
                    <pic:cNvPicPr/>
                  </pic:nvPicPr>
                  <pic:blipFill>
                    <a:blip r:embed="rId10"/>
                    <a:stretch>
                      <a:fillRect/>
                    </a:stretch>
                  </pic:blipFill>
                  <pic:spPr>
                    <a:xfrm>
                      <a:off x="0" y="0"/>
                      <a:ext cx="5669280" cy="3229056"/>
                    </a:xfrm>
                    <a:prstGeom prst="rect">
                      <a:avLst/>
                    </a:prstGeom>
                  </pic:spPr>
                </pic:pic>
              </a:graphicData>
            </a:graphic>
          </wp:inline>
        </w:drawing>
      </w:r>
    </w:p>
    <w:p w14:paraId="6A732E37" w14:textId="77777777" w:rsidR="005A729B" w:rsidRPr="00C559A1" w:rsidRDefault="001B616B">
      <w:pPr>
        <w:jc w:val="center"/>
        <w:rPr>
          <w:color w:val="000000" w:themeColor="text1"/>
        </w:rPr>
      </w:pPr>
      <w:r w:rsidRPr="00C559A1">
        <w:rPr>
          <w:i/>
          <w:color w:val="000000" w:themeColor="text1"/>
          <w:sz w:val="20"/>
        </w:rPr>
        <w:t>Figure B3. Contract-wise churn rate.</w:t>
      </w:r>
    </w:p>
    <w:p w14:paraId="5FC0F515" w14:textId="77777777" w:rsidR="005A729B" w:rsidRPr="00C559A1" w:rsidRDefault="001B616B">
      <w:pPr>
        <w:jc w:val="center"/>
        <w:rPr>
          <w:color w:val="000000" w:themeColor="text1"/>
        </w:rPr>
      </w:pPr>
      <w:r w:rsidRPr="00C559A1">
        <w:rPr>
          <w:noProof/>
          <w:color w:val="000000" w:themeColor="text1"/>
        </w:rPr>
        <w:drawing>
          <wp:inline distT="0" distB="0" distL="0" distR="0" wp14:anchorId="0F68EA91" wp14:editId="46FB86EE">
            <wp:extent cx="5669280" cy="32290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ternet.png"/>
                    <pic:cNvPicPr/>
                  </pic:nvPicPr>
                  <pic:blipFill>
                    <a:blip r:embed="rId11"/>
                    <a:stretch>
                      <a:fillRect/>
                    </a:stretch>
                  </pic:blipFill>
                  <pic:spPr>
                    <a:xfrm>
                      <a:off x="0" y="0"/>
                      <a:ext cx="5669280" cy="3229056"/>
                    </a:xfrm>
                    <a:prstGeom prst="rect">
                      <a:avLst/>
                    </a:prstGeom>
                  </pic:spPr>
                </pic:pic>
              </a:graphicData>
            </a:graphic>
          </wp:inline>
        </w:drawing>
      </w:r>
    </w:p>
    <w:p w14:paraId="0886FF33" w14:textId="77777777" w:rsidR="005A729B" w:rsidRPr="00C559A1" w:rsidRDefault="001B616B">
      <w:pPr>
        <w:jc w:val="center"/>
        <w:rPr>
          <w:color w:val="000000" w:themeColor="text1"/>
        </w:rPr>
      </w:pPr>
      <w:r w:rsidRPr="00C559A1">
        <w:rPr>
          <w:i/>
          <w:color w:val="000000" w:themeColor="text1"/>
          <w:sz w:val="20"/>
        </w:rPr>
        <w:t>Figure B4. Internet-service churn rate.</w:t>
      </w:r>
    </w:p>
    <w:p w14:paraId="3DF8EF77" w14:textId="77777777" w:rsidR="005A729B" w:rsidRPr="00C559A1" w:rsidRDefault="001B616B">
      <w:pPr>
        <w:jc w:val="center"/>
        <w:rPr>
          <w:color w:val="000000" w:themeColor="text1"/>
        </w:rPr>
      </w:pPr>
      <w:r w:rsidRPr="00C559A1">
        <w:rPr>
          <w:noProof/>
          <w:color w:val="000000" w:themeColor="text1"/>
        </w:rPr>
        <w:drawing>
          <wp:inline distT="0" distB="0" distL="0" distR="0" wp14:anchorId="3A743287" wp14:editId="16C32542">
            <wp:extent cx="5669280" cy="32290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odels.png"/>
                    <pic:cNvPicPr/>
                  </pic:nvPicPr>
                  <pic:blipFill>
                    <a:blip r:embed="rId12"/>
                    <a:stretch>
                      <a:fillRect/>
                    </a:stretch>
                  </pic:blipFill>
                  <pic:spPr>
                    <a:xfrm>
                      <a:off x="0" y="0"/>
                      <a:ext cx="5669280" cy="3229056"/>
                    </a:xfrm>
                    <a:prstGeom prst="rect">
                      <a:avLst/>
                    </a:prstGeom>
                  </pic:spPr>
                </pic:pic>
              </a:graphicData>
            </a:graphic>
          </wp:inline>
        </w:drawing>
      </w:r>
    </w:p>
    <w:p w14:paraId="12077AF4" w14:textId="77777777" w:rsidR="005A729B" w:rsidRPr="00C559A1" w:rsidRDefault="001B616B">
      <w:pPr>
        <w:jc w:val="center"/>
        <w:rPr>
          <w:color w:val="000000" w:themeColor="text1"/>
        </w:rPr>
      </w:pPr>
      <w:r w:rsidRPr="00C559A1">
        <w:rPr>
          <w:i/>
          <w:color w:val="000000" w:themeColor="text1"/>
          <w:sz w:val="20"/>
        </w:rPr>
        <w:t>Figure B5. Model accuracy comparison.</w:t>
      </w:r>
    </w:p>
    <w:p w14:paraId="4404AA7F" w14:textId="77777777" w:rsidR="005A729B" w:rsidRPr="00C559A1" w:rsidRDefault="001B616B">
      <w:pPr>
        <w:jc w:val="center"/>
        <w:rPr>
          <w:color w:val="000000" w:themeColor="text1"/>
        </w:rPr>
      </w:pPr>
      <w:r w:rsidRPr="00C559A1">
        <w:rPr>
          <w:noProof/>
          <w:color w:val="000000" w:themeColor="text1"/>
        </w:rPr>
        <w:drawing>
          <wp:inline distT="0" distB="0" distL="0" distR="0" wp14:anchorId="57792200" wp14:editId="5D1A4FB6">
            <wp:extent cx="5669280" cy="44815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m.png"/>
                    <pic:cNvPicPr/>
                  </pic:nvPicPr>
                  <pic:blipFill>
                    <a:blip r:embed="rId13"/>
                    <a:stretch>
                      <a:fillRect/>
                    </a:stretch>
                  </pic:blipFill>
                  <pic:spPr>
                    <a:xfrm>
                      <a:off x="0" y="0"/>
                      <a:ext cx="5669280" cy="4481581"/>
                    </a:xfrm>
                    <a:prstGeom prst="rect">
                      <a:avLst/>
                    </a:prstGeom>
                  </pic:spPr>
                </pic:pic>
              </a:graphicData>
            </a:graphic>
          </wp:inline>
        </w:drawing>
      </w:r>
    </w:p>
    <w:p w14:paraId="020DAB66" w14:textId="77777777" w:rsidR="005A729B" w:rsidRPr="00C559A1" w:rsidRDefault="001B616B">
      <w:pPr>
        <w:jc w:val="center"/>
        <w:rPr>
          <w:color w:val="000000" w:themeColor="text1"/>
        </w:rPr>
      </w:pPr>
      <w:r w:rsidRPr="00C559A1">
        <w:rPr>
          <w:i/>
          <w:color w:val="000000" w:themeColor="text1"/>
          <w:sz w:val="20"/>
        </w:rPr>
        <w:t>Figure B6. Logistic Regression confusion matrix.</w:t>
      </w:r>
    </w:p>
    <w:p w14:paraId="617512B0" w14:textId="77777777" w:rsidR="005A729B" w:rsidRPr="00C559A1" w:rsidRDefault="001B616B">
      <w:pPr>
        <w:jc w:val="center"/>
        <w:rPr>
          <w:color w:val="000000" w:themeColor="text1"/>
        </w:rPr>
      </w:pPr>
      <w:r w:rsidRPr="00C559A1">
        <w:rPr>
          <w:noProof/>
          <w:color w:val="000000" w:themeColor="text1"/>
        </w:rPr>
        <w:drawing>
          <wp:inline distT="0" distB="0" distL="0" distR="0" wp14:anchorId="5570E0AB" wp14:editId="6667DB02">
            <wp:extent cx="5669280" cy="37082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ca.png"/>
                    <pic:cNvPicPr/>
                  </pic:nvPicPr>
                  <pic:blipFill>
                    <a:blip r:embed="rId14"/>
                    <a:stretch>
                      <a:fillRect/>
                    </a:stretch>
                  </pic:blipFill>
                  <pic:spPr>
                    <a:xfrm>
                      <a:off x="0" y="0"/>
                      <a:ext cx="5669280" cy="3708254"/>
                    </a:xfrm>
                    <a:prstGeom prst="rect">
                      <a:avLst/>
                    </a:prstGeom>
                  </pic:spPr>
                </pic:pic>
              </a:graphicData>
            </a:graphic>
          </wp:inline>
        </w:drawing>
      </w:r>
    </w:p>
    <w:p w14:paraId="635AD157" w14:textId="77777777" w:rsidR="005A729B" w:rsidRPr="00C559A1" w:rsidRDefault="001B616B">
      <w:pPr>
        <w:jc w:val="center"/>
        <w:rPr>
          <w:color w:val="000000" w:themeColor="text1"/>
        </w:rPr>
      </w:pPr>
      <w:r w:rsidRPr="00C559A1">
        <w:rPr>
          <w:i/>
          <w:color w:val="000000" w:themeColor="text1"/>
          <w:sz w:val="20"/>
        </w:rPr>
        <w:t>Figure B7. PCA customer segmentation.</w:t>
      </w:r>
    </w:p>
    <w:sectPr w:rsidR="005A729B" w:rsidRPr="00C559A1" w:rsidSect="00034616">
      <w:footerReference w:type="default" r:id="rId15"/>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3446E" w14:textId="77777777" w:rsidR="00FB601B" w:rsidRDefault="00FB601B">
      <w:pPr>
        <w:spacing w:after="0" w:line="240" w:lineRule="auto"/>
      </w:pPr>
      <w:r>
        <w:separator/>
      </w:r>
    </w:p>
  </w:endnote>
  <w:endnote w:type="continuationSeparator" w:id="0">
    <w:p w14:paraId="3B6AD231" w14:textId="77777777" w:rsidR="00FB601B" w:rsidRDefault="00FB6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D5D9F" w14:textId="71061550" w:rsidR="005A729B" w:rsidRDefault="005A729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2A528" w14:textId="77777777" w:rsidR="00FB601B" w:rsidRDefault="00FB601B">
      <w:pPr>
        <w:spacing w:after="0" w:line="240" w:lineRule="auto"/>
      </w:pPr>
      <w:r>
        <w:separator/>
      </w:r>
    </w:p>
  </w:footnote>
  <w:footnote w:type="continuationSeparator" w:id="0">
    <w:p w14:paraId="5DDB908A" w14:textId="77777777" w:rsidR="00FB601B" w:rsidRDefault="00FB60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377460">
    <w:abstractNumId w:val="8"/>
  </w:num>
  <w:num w:numId="2" w16cid:durableId="1959675620">
    <w:abstractNumId w:val="6"/>
  </w:num>
  <w:num w:numId="3" w16cid:durableId="544027659">
    <w:abstractNumId w:val="5"/>
  </w:num>
  <w:num w:numId="4" w16cid:durableId="14306116">
    <w:abstractNumId w:val="4"/>
  </w:num>
  <w:num w:numId="5" w16cid:durableId="1104958393">
    <w:abstractNumId w:val="7"/>
  </w:num>
  <w:num w:numId="6" w16cid:durableId="1850366167">
    <w:abstractNumId w:val="3"/>
  </w:num>
  <w:num w:numId="7" w16cid:durableId="1894851919">
    <w:abstractNumId w:val="2"/>
  </w:num>
  <w:num w:numId="8" w16cid:durableId="422383708">
    <w:abstractNumId w:val="1"/>
  </w:num>
  <w:num w:numId="9" w16cid:durableId="327096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16B"/>
    <w:rsid w:val="001E7B1C"/>
    <w:rsid w:val="0029639D"/>
    <w:rsid w:val="00326F90"/>
    <w:rsid w:val="005A729B"/>
    <w:rsid w:val="007D4F21"/>
    <w:rsid w:val="008B5279"/>
    <w:rsid w:val="00AA1D8D"/>
    <w:rsid w:val="00B01B4C"/>
    <w:rsid w:val="00B36C5B"/>
    <w:rsid w:val="00B47730"/>
    <w:rsid w:val="00C559A1"/>
    <w:rsid w:val="00CB0664"/>
    <w:rsid w:val="00EA25AE"/>
    <w:rsid w:val="00FB60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47D6B"/>
  <w14:defaultImageDpi w14:val="300"/>
  <w15:docId w15:val="{39496713-DE3F-8542-8335-CCFBA071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3103</Words>
  <Characters>17693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Yogeeshwar Reddy</cp:lastModifiedBy>
  <cp:revision>2</cp:revision>
  <dcterms:created xsi:type="dcterms:W3CDTF">2026-09-05T14:36:00Z</dcterms:created>
  <dcterms:modified xsi:type="dcterms:W3CDTF">2026-09-05T14:36:00Z</dcterms:modified>
  <cp:category/>
</cp:coreProperties>
</file>