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1F16" w:rsidRDefault="00477584">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4709160</wp:posOffset>
                </wp:positionH>
                <wp:positionV relativeFrom="paragraph">
                  <wp:posOffset>-815340</wp:posOffset>
                </wp:positionV>
                <wp:extent cx="2065020" cy="838200"/>
                <wp:effectExtent l="19050" t="0" r="30480" b="38100"/>
                <wp:wrapNone/>
                <wp:docPr id="1" name="Cloud 1"/>
                <wp:cNvGraphicFramePr/>
                <a:graphic xmlns:a="http://schemas.openxmlformats.org/drawingml/2006/main">
                  <a:graphicData uri="http://schemas.microsoft.com/office/word/2010/wordprocessingShape">
                    <wps:wsp>
                      <wps:cNvSpPr/>
                      <wps:spPr>
                        <a:xfrm>
                          <a:off x="0" y="0"/>
                          <a:ext cx="2065020" cy="838200"/>
                        </a:xfrm>
                        <a:prstGeom prst="cloud">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151F62" w:rsidRPr="00580606" w:rsidRDefault="00151F62" w:rsidP="00151F62">
                            <w:pPr>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606">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in Progress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1" o:spid="_x0000_s1026" style="position:absolute;margin-left:370.8pt;margin-top:-64.2pt;width:162.6pt;height:66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4ddf4 [1300]" strokecolor="#0d5571 [1604]" strokeweight="1pt">
                <v:stroke joinstyle="miter"/>
                <v:formulas/>
                <v:path arrowok="t" o:connecttype="custom" o:connectlocs="224332,507907;103251,492443;331168,677138;278204,684530;787671,758455;755740,724694;1377971,674266;1365208,711306;1631414,445371;1786816,583830;1998002,297910;1928786,349832;1831940,105279;1835573,129805;1389969,76680;1425437,45403;1058371,91581;1075531,64611;669219,100739;731361,126894;197276,306350;186425,278818" o:connectangles="0,0,0,0,0,0,0,0,0,0,0,0,0,0,0,0,0,0,0,0,0,0" textboxrect="0,0,43200,43200"/>
                <v:textbox>
                  <w:txbxContent>
                    <w:p w:rsidR="00151F62" w:rsidRPr="00580606" w:rsidRDefault="00151F62" w:rsidP="00151F62">
                      <w:pPr>
                        <w:jc w:val="cente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80606">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in Progress</w:t>
                      </w:r>
                    </w:p>
                  </w:txbxContent>
                </v:textbox>
              </v:shape>
            </w:pict>
          </mc:Fallback>
        </mc:AlternateContent>
      </w:r>
      <w:r w:rsidR="00B923FE">
        <w:t>Supply Chain Drug Delivery</w:t>
      </w:r>
    </w:p>
    <w:p w:rsidR="00B923FE" w:rsidRDefault="00B923FE" w:rsidP="00B923FE"/>
    <w:p w:rsidR="00477584" w:rsidRPr="00477584" w:rsidRDefault="00477584" w:rsidP="00477584">
      <w:pPr>
        <w:pStyle w:val="Title"/>
        <w:rPr>
          <w:sz w:val="48"/>
        </w:rPr>
      </w:pPr>
      <w:r w:rsidRPr="00477584">
        <w:rPr>
          <w:sz w:val="48"/>
        </w:rPr>
        <w:t>IIIT-H/</w:t>
      </w:r>
      <w:proofErr w:type="spellStart"/>
      <w:r w:rsidRPr="00477584">
        <w:rPr>
          <w:sz w:val="48"/>
        </w:rPr>
        <w:t>TalentSprint</w:t>
      </w:r>
      <w:proofErr w:type="spellEnd"/>
      <w:r w:rsidRPr="00477584">
        <w:rPr>
          <w:sz w:val="48"/>
        </w:rPr>
        <w:t xml:space="preserve"> – Team 4 Lab session</w:t>
      </w:r>
    </w:p>
    <w:p w:rsidR="00477584" w:rsidRDefault="00477584" w:rsidP="00B923FE">
      <w:pPr>
        <w:rPr>
          <w:rFonts w:ascii="Ebrima" w:hAnsi="Ebrima"/>
          <w:sz w:val="24"/>
        </w:rPr>
      </w:pPr>
    </w:p>
    <w:p w:rsidR="003C4AA5" w:rsidRDefault="003C4AA5" w:rsidP="00B923FE">
      <w:pPr>
        <w:rPr>
          <w:rFonts w:ascii="Ebrima" w:hAnsi="Ebrima"/>
          <w:sz w:val="24"/>
        </w:rPr>
      </w:pPr>
      <w:r>
        <w:rPr>
          <w:rFonts w:ascii="Ebrima" w:hAnsi="Ebrima"/>
          <w:sz w:val="24"/>
        </w:rPr>
        <w:t>Use case given: Supply Chain interaction among Business entities involved in Drug Industry</w:t>
      </w:r>
    </w:p>
    <w:p w:rsidR="00B923FE" w:rsidRPr="006A7C20" w:rsidRDefault="00B923FE" w:rsidP="00B923FE">
      <w:pPr>
        <w:rPr>
          <w:rFonts w:ascii="Ebrima" w:hAnsi="Ebrima"/>
          <w:sz w:val="24"/>
        </w:rPr>
      </w:pPr>
      <w:r w:rsidRPr="006A7C20">
        <w:rPr>
          <w:rFonts w:ascii="Ebrima" w:hAnsi="Ebrima"/>
          <w:sz w:val="24"/>
        </w:rPr>
        <w:t>Goals:</w:t>
      </w:r>
    </w:p>
    <w:p w:rsidR="00B923FE" w:rsidRPr="006A7C20" w:rsidRDefault="00B923FE" w:rsidP="00B923FE">
      <w:pPr>
        <w:pStyle w:val="ListParagraph"/>
        <w:numPr>
          <w:ilvl w:val="0"/>
          <w:numId w:val="28"/>
        </w:numPr>
        <w:rPr>
          <w:rFonts w:ascii="Ebrima" w:hAnsi="Ebrima"/>
          <w:sz w:val="24"/>
        </w:rPr>
      </w:pPr>
      <w:r w:rsidRPr="006A7C20">
        <w:rPr>
          <w:rFonts w:ascii="Ebrima" w:hAnsi="Ebrima"/>
          <w:sz w:val="24"/>
        </w:rPr>
        <w:t>Supply Chain Traceability</w:t>
      </w:r>
    </w:p>
    <w:p w:rsidR="00B923FE" w:rsidRPr="006A7C20" w:rsidRDefault="00B923FE" w:rsidP="00B923FE">
      <w:pPr>
        <w:rPr>
          <w:rFonts w:ascii="Ebrima" w:hAnsi="Ebrima"/>
          <w:sz w:val="24"/>
        </w:rPr>
      </w:pPr>
      <w:r w:rsidRPr="006A7C20">
        <w:rPr>
          <w:rFonts w:ascii="Ebrima" w:hAnsi="Ebrima"/>
          <w:sz w:val="24"/>
        </w:rPr>
        <w:t>Unintended benefits:</w:t>
      </w:r>
    </w:p>
    <w:p w:rsidR="00B923FE" w:rsidRPr="006A7C20" w:rsidRDefault="00B923FE" w:rsidP="00B923FE">
      <w:pPr>
        <w:pStyle w:val="ListParagraph"/>
        <w:numPr>
          <w:ilvl w:val="0"/>
          <w:numId w:val="28"/>
        </w:numPr>
        <w:rPr>
          <w:rFonts w:ascii="Ebrima" w:hAnsi="Ebrima"/>
          <w:sz w:val="24"/>
        </w:rPr>
      </w:pPr>
      <w:r w:rsidRPr="006A7C20">
        <w:rPr>
          <w:rFonts w:ascii="Ebrima" w:hAnsi="Ebrima"/>
          <w:sz w:val="24"/>
        </w:rPr>
        <w:t>Vibrant and Competitive Eco-system for products and services on top of this DLT</w:t>
      </w:r>
    </w:p>
    <w:p w:rsidR="00B923FE" w:rsidRPr="006A7C20" w:rsidRDefault="00B923FE" w:rsidP="00B923FE">
      <w:pPr>
        <w:pStyle w:val="ListParagraph"/>
        <w:numPr>
          <w:ilvl w:val="0"/>
          <w:numId w:val="28"/>
        </w:numPr>
        <w:rPr>
          <w:rFonts w:ascii="Ebrima" w:hAnsi="Ebrima"/>
          <w:sz w:val="24"/>
        </w:rPr>
      </w:pPr>
      <w:r w:rsidRPr="006A7C20">
        <w:rPr>
          <w:rFonts w:ascii="Ebrima" w:hAnsi="Ebrima"/>
          <w:sz w:val="24"/>
        </w:rPr>
        <w:t>Identify Counterfeit drugs</w:t>
      </w:r>
    </w:p>
    <w:p w:rsidR="00B923FE" w:rsidRPr="006A7C20" w:rsidRDefault="00B923FE" w:rsidP="00B923FE">
      <w:pPr>
        <w:pStyle w:val="ListParagraph"/>
        <w:numPr>
          <w:ilvl w:val="0"/>
          <w:numId w:val="28"/>
        </w:numPr>
        <w:rPr>
          <w:rFonts w:ascii="Ebrima" w:hAnsi="Ebrima"/>
          <w:sz w:val="24"/>
        </w:rPr>
      </w:pPr>
      <w:r w:rsidRPr="006A7C20">
        <w:rPr>
          <w:rFonts w:ascii="Ebrima" w:hAnsi="Ebrima"/>
          <w:sz w:val="24"/>
        </w:rPr>
        <w:t>Supply-demand matching among Wholesalers and Retailers</w:t>
      </w:r>
    </w:p>
    <w:p w:rsidR="00E54418" w:rsidRPr="006A7C20" w:rsidRDefault="00E54418" w:rsidP="00B923FE">
      <w:pPr>
        <w:rPr>
          <w:rFonts w:ascii="Ebrima" w:hAnsi="Ebrima"/>
          <w:sz w:val="24"/>
        </w:rPr>
      </w:pPr>
    </w:p>
    <w:p w:rsidR="00E54418" w:rsidRPr="006A7C20" w:rsidRDefault="00E54418" w:rsidP="00B923FE">
      <w:pPr>
        <w:rPr>
          <w:rFonts w:ascii="Ebrima" w:hAnsi="Ebrima"/>
          <w:sz w:val="24"/>
        </w:rPr>
      </w:pPr>
      <w:r w:rsidRPr="006A7C20">
        <w:rPr>
          <w:rFonts w:ascii="Ebrima" w:hAnsi="Ebrima"/>
          <w:sz w:val="24"/>
        </w:rPr>
        <w:t>Market Size and Growth:</w:t>
      </w:r>
    </w:p>
    <w:p w:rsidR="00E54418" w:rsidRPr="006A7C20" w:rsidRDefault="00E54418" w:rsidP="006A7C20">
      <w:pPr>
        <w:spacing w:after="0"/>
        <w:jc w:val="both"/>
        <w:rPr>
          <w:rFonts w:ascii="Ebrima" w:hAnsi="Ebrima"/>
          <w:sz w:val="24"/>
          <w:lang w:val="en-IN"/>
        </w:rPr>
      </w:pPr>
      <w:r w:rsidRPr="00E54418">
        <w:rPr>
          <w:rFonts w:ascii="Ebrima" w:hAnsi="Ebrima"/>
          <w:sz w:val="24"/>
          <w:lang w:val="en-IN"/>
        </w:rPr>
        <w:t>The Indian pharma market now stands at $30 billion, with the highest number of sites approved by the US Food and Drug Administration (FDA) after the United States itself—a clear indicator of the pivotal role Indian companies play in both local and global markets and the growing appetite to invest in the country.</w:t>
      </w:r>
    </w:p>
    <w:p w:rsidR="00525D4F" w:rsidRPr="006A7C20" w:rsidRDefault="00525D4F" w:rsidP="006A7C20">
      <w:pPr>
        <w:spacing w:after="0"/>
        <w:jc w:val="both"/>
        <w:rPr>
          <w:sz w:val="24"/>
          <w:lang w:val="en-IN"/>
        </w:rPr>
      </w:pPr>
      <w:r w:rsidRPr="00525D4F">
        <w:rPr>
          <w:sz w:val="24"/>
          <w:lang w:val="en-IN"/>
        </w:rPr>
        <w:t xml:space="preserve">India’s generic market continues to expand; after growing by 22 percent in the past decade, Indian exports now have a 20 percent share of global exports by volume. By 2020, India is expected to capture </w:t>
      </w:r>
      <w:r w:rsidRPr="00525D4F">
        <w:rPr>
          <w:sz w:val="24"/>
          <w:u w:val="single"/>
          <w:lang w:val="en-IN"/>
        </w:rPr>
        <w:t xml:space="preserve">6 </w:t>
      </w:r>
      <w:r w:rsidRPr="006A7C20">
        <w:rPr>
          <w:sz w:val="24"/>
          <w:u w:val="single"/>
          <w:lang w:val="en-IN"/>
        </w:rPr>
        <w:t>to 7%</w:t>
      </w:r>
      <w:r w:rsidRPr="00525D4F">
        <w:rPr>
          <w:sz w:val="24"/>
          <w:u w:val="single"/>
          <w:lang w:val="en-IN"/>
        </w:rPr>
        <w:t xml:space="preserve"> of a $760 billion</w:t>
      </w:r>
      <w:r w:rsidRPr="00525D4F">
        <w:rPr>
          <w:sz w:val="24"/>
          <w:lang w:val="en-IN"/>
        </w:rPr>
        <w:t xml:space="preserve"> global generics market. </w:t>
      </w:r>
      <w:r w:rsidRPr="006A7C20">
        <w:rPr>
          <w:sz w:val="24"/>
          <w:lang w:val="en-IN"/>
        </w:rPr>
        <w:t xml:space="preserve">India’s pharmaceutical industry is poised </w:t>
      </w:r>
      <w:r w:rsidRPr="00525D4F">
        <w:rPr>
          <w:sz w:val="24"/>
          <w:lang w:val="en-IN"/>
        </w:rPr>
        <w:t>to exceed $55 billion by 2020, according to estimates by the Associated Chambers of Commerce of India (ASSOCHAM)</w:t>
      </w:r>
      <w:r w:rsidRPr="006A7C20">
        <w:rPr>
          <w:sz w:val="24"/>
          <w:lang w:val="en-IN"/>
        </w:rPr>
        <w:t>.</w:t>
      </w:r>
    </w:p>
    <w:p w:rsidR="006A7C20" w:rsidRDefault="006A7C20" w:rsidP="006A7C20">
      <w:pPr>
        <w:spacing w:after="0"/>
        <w:jc w:val="both"/>
        <w:rPr>
          <w:sz w:val="24"/>
        </w:rPr>
      </w:pPr>
    </w:p>
    <w:p w:rsidR="006A7C20" w:rsidRPr="00525D4F" w:rsidRDefault="006A7C20" w:rsidP="006A7C20">
      <w:pPr>
        <w:spacing w:after="0"/>
        <w:jc w:val="both"/>
        <w:rPr>
          <w:sz w:val="24"/>
          <w:lang w:val="en-IN"/>
        </w:rPr>
      </w:pPr>
      <w:r w:rsidRPr="006A7C20">
        <w:rPr>
          <w:sz w:val="24"/>
        </w:rPr>
        <w:t xml:space="preserve">The country’s pharmaceutical market is the world’s third largest in terms of volume, but the thirteenth largest in value. However, counterfeiting is pervasive, with an estimated 20 per cent </w:t>
      </w:r>
      <w:r w:rsidRPr="006A7C20">
        <w:rPr>
          <w:sz w:val="24"/>
          <w:u w:val="single"/>
        </w:rPr>
        <w:t>($4.3 billion in 2013-14</w:t>
      </w:r>
      <w:r w:rsidRPr="006A7C20">
        <w:rPr>
          <w:sz w:val="24"/>
        </w:rPr>
        <w:t>) of India’s drug market comprised of counterfeit drugs. While counterfeiting is a global issue, it is much more prevalent in low and middle income countries with an estimated 10 to 30 per cent of medicines in these countries being counterfeit, compared to just one per cent of medicines in high-income countries.</w:t>
      </w:r>
    </w:p>
    <w:p w:rsidR="00525D4F" w:rsidRPr="00525D4F" w:rsidRDefault="00525D4F" w:rsidP="00525D4F">
      <w:pPr>
        <w:spacing w:after="0"/>
        <w:rPr>
          <w:sz w:val="24"/>
          <w:lang w:val="en-IN"/>
        </w:rPr>
      </w:pPr>
    </w:p>
    <w:p w:rsidR="002F127D" w:rsidRDefault="002F127D" w:rsidP="005C3315">
      <w:pPr>
        <w:spacing w:after="0"/>
        <w:rPr>
          <w:sz w:val="24"/>
          <w:lang w:val="en-IN"/>
        </w:rPr>
      </w:pPr>
    </w:p>
    <w:p w:rsidR="002F127D" w:rsidRDefault="002F127D" w:rsidP="005C3315">
      <w:pPr>
        <w:spacing w:after="0"/>
        <w:rPr>
          <w:sz w:val="24"/>
          <w:lang w:val="en-IN"/>
        </w:rPr>
      </w:pPr>
    </w:p>
    <w:p w:rsidR="00525D4F" w:rsidRDefault="00660EFF" w:rsidP="005C3315">
      <w:pPr>
        <w:spacing w:after="0"/>
        <w:rPr>
          <w:sz w:val="24"/>
          <w:lang w:val="en-IN"/>
        </w:rPr>
      </w:pPr>
      <w:bookmarkStart w:id="0" w:name="_GoBack"/>
      <w:bookmarkEnd w:id="0"/>
      <w:r w:rsidRPr="006A7C20">
        <w:rPr>
          <w:sz w:val="24"/>
          <w:lang w:val="en-IN"/>
        </w:rPr>
        <w:t>Current Key Challenges in the India Pharma Sector:</w:t>
      </w:r>
    </w:p>
    <w:p w:rsidR="002F127D" w:rsidRPr="006A7C20" w:rsidRDefault="002F127D" w:rsidP="005C3315">
      <w:pPr>
        <w:spacing w:after="0"/>
        <w:rPr>
          <w:sz w:val="24"/>
          <w:lang w:val="en-IN"/>
        </w:rPr>
      </w:pPr>
    </w:p>
    <w:p w:rsidR="00660EFF" w:rsidRPr="006A7C20" w:rsidRDefault="00660EFF" w:rsidP="00660EFF">
      <w:pPr>
        <w:pStyle w:val="ListParagraph"/>
        <w:numPr>
          <w:ilvl w:val="0"/>
          <w:numId w:val="31"/>
        </w:numPr>
        <w:spacing w:after="0"/>
        <w:rPr>
          <w:sz w:val="24"/>
          <w:lang w:val="en-IN"/>
        </w:rPr>
      </w:pPr>
      <w:r w:rsidRPr="006A7C20">
        <w:rPr>
          <w:sz w:val="24"/>
          <w:lang w:val="en-IN"/>
        </w:rPr>
        <w:t>Operational Parameters</w:t>
      </w:r>
    </w:p>
    <w:p w:rsidR="00660EFF" w:rsidRPr="006A7C20" w:rsidRDefault="00660EFF" w:rsidP="00660EFF">
      <w:pPr>
        <w:pStyle w:val="ListParagraph"/>
        <w:numPr>
          <w:ilvl w:val="1"/>
          <w:numId w:val="32"/>
        </w:numPr>
        <w:spacing w:after="0"/>
        <w:rPr>
          <w:sz w:val="24"/>
          <w:lang w:val="en-IN"/>
        </w:rPr>
      </w:pPr>
      <w:r w:rsidRPr="006A7C20">
        <w:rPr>
          <w:sz w:val="24"/>
          <w:lang w:val="en-IN"/>
        </w:rPr>
        <w:t>Service Level Agreements</w:t>
      </w:r>
    </w:p>
    <w:p w:rsidR="00660EFF" w:rsidRPr="006A7C20" w:rsidRDefault="00660EFF" w:rsidP="00660EFF">
      <w:pPr>
        <w:pStyle w:val="ListParagraph"/>
        <w:numPr>
          <w:ilvl w:val="1"/>
          <w:numId w:val="32"/>
        </w:numPr>
        <w:spacing w:after="0"/>
        <w:rPr>
          <w:sz w:val="24"/>
          <w:lang w:val="en-IN"/>
        </w:rPr>
      </w:pPr>
      <w:r w:rsidRPr="006A7C20">
        <w:rPr>
          <w:sz w:val="24"/>
          <w:lang w:val="en-IN"/>
        </w:rPr>
        <w:t>Cost to Deliver</w:t>
      </w:r>
    </w:p>
    <w:p w:rsidR="00660EFF" w:rsidRPr="006A7C20" w:rsidRDefault="00660EFF" w:rsidP="00660EFF">
      <w:pPr>
        <w:pStyle w:val="ListParagraph"/>
        <w:numPr>
          <w:ilvl w:val="1"/>
          <w:numId w:val="32"/>
        </w:numPr>
        <w:spacing w:after="0"/>
        <w:rPr>
          <w:sz w:val="24"/>
          <w:lang w:val="en-IN"/>
        </w:rPr>
      </w:pPr>
      <w:r w:rsidRPr="006A7C20">
        <w:rPr>
          <w:sz w:val="24"/>
          <w:lang w:val="en-IN"/>
        </w:rPr>
        <w:t>Pressure on Drug Costs</w:t>
      </w:r>
    </w:p>
    <w:p w:rsidR="002F5DA9" w:rsidRPr="002F127D" w:rsidRDefault="002F5DA9" w:rsidP="004A1FB2">
      <w:pPr>
        <w:pStyle w:val="ListParagraph"/>
        <w:numPr>
          <w:ilvl w:val="0"/>
          <w:numId w:val="32"/>
        </w:numPr>
        <w:spacing w:after="0"/>
        <w:rPr>
          <w:sz w:val="24"/>
          <w:lang w:val="en-IN"/>
        </w:rPr>
      </w:pPr>
      <w:r w:rsidRPr="002F127D">
        <w:rPr>
          <w:sz w:val="24"/>
          <w:lang w:val="en-IN"/>
        </w:rPr>
        <w:t>Quality and Regulatory issues</w:t>
      </w:r>
      <w:r w:rsidR="002F127D" w:rsidRPr="002F127D">
        <w:rPr>
          <w:sz w:val="24"/>
          <w:lang w:val="en-IN"/>
        </w:rPr>
        <w:t xml:space="preserve"> (</w:t>
      </w:r>
      <w:r w:rsidR="002F127D" w:rsidRPr="002F127D">
        <w:rPr>
          <w:lang w:val="en-IN"/>
        </w:rPr>
        <w:t>With 600 to 700 FDA-approved sites in India, global regulatory agencies are inspecting sites more often. In the past eight years, the FDA has identified more than 800 issues. In 2015 alone, 10 companies were issued warning letters—a 25 percent increase from 2014 with 95% of the observations related to deficiencies in drug quality assurance.)</w:t>
      </w:r>
    </w:p>
    <w:p w:rsidR="002F5DA9" w:rsidRPr="002F127D" w:rsidRDefault="002F5DA9" w:rsidP="00E7527F">
      <w:pPr>
        <w:pStyle w:val="ListParagraph"/>
        <w:numPr>
          <w:ilvl w:val="0"/>
          <w:numId w:val="32"/>
        </w:numPr>
        <w:spacing w:after="0"/>
        <w:rPr>
          <w:sz w:val="24"/>
          <w:lang w:val="en-IN"/>
        </w:rPr>
      </w:pPr>
      <w:r w:rsidRPr="002F127D">
        <w:rPr>
          <w:sz w:val="24"/>
          <w:lang w:val="en-IN"/>
        </w:rPr>
        <w:t>Product Proliferation</w:t>
      </w:r>
      <w:r w:rsidR="002F127D" w:rsidRPr="002F127D">
        <w:rPr>
          <w:sz w:val="24"/>
          <w:lang w:val="en-IN"/>
        </w:rPr>
        <w:t xml:space="preserve"> (</w:t>
      </w:r>
      <w:r w:rsidR="002F127D" w:rsidRPr="002F127D">
        <w:rPr>
          <w:lang w:val="en-IN"/>
        </w:rPr>
        <w:t>Leading Indian players launch anywhere from 15 to 30 products/SKUs a year. This has several implications for the supply chain, including higher manufacturing and distribution costs, more inventory, and a larger supplier base)</w:t>
      </w:r>
    </w:p>
    <w:p w:rsidR="002F5DA9" w:rsidRPr="006A7C20" w:rsidRDefault="002F5DA9" w:rsidP="002F5DA9">
      <w:pPr>
        <w:pStyle w:val="ListParagraph"/>
        <w:numPr>
          <w:ilvl w:val="0"/>
          <w:numId w:val="32"/>
        </w:numPr>
        <w:spacing w:after="0"/>
        <w:rPr>
          <w:sz w:val="24"/>
          <w:lang w:val="en-IN"/>
        </w:rPr>
      </w:pPr>
      <w:r w:rsidRPr="006A7C20">
        <w:rPr>
          <w:sz w:val="24"/>
          <w:lang w:val="en-IN"/>
        </w:rPr>
        <w:t>Supply Chain fragmentation</w:t>
      </w:r>
    </w:p>
    <w:p w:rsidR="00D13905" w:rsidRPr="00D13905" w:rsidRDefault="002F5DA9" w:rsidP="00EF7E17">
      <w:pPr>
        <w:pStyle w:val="ListParagraph"/>
        <w:numPr>
          <w:ilvl w:val="0"/>
          <w:numId w:val="32"/>
        </w:numPr>
        <w:spacing w:after="0"/>
        <w:rPr>
          <w:sz w:val="24"/>
          <w:lang w:val="en-IN"/>
        </w:rPr>
      </w:pPr>
      <w:r w:rsidRPr="0048629B">
        <w:rPr>
          <w:sz w:val="24"/>
          <w:lang w:val="en-IN"/>
        </w:rPr>
        <w:t>Infrastructure Gaps</w:t>
      </w:r>
      <w:r w:rsidR="00D13905" w:rsidRPr="0048629B">
        <w:rPr>
          <w:sz w:val="24"/>
          <w:lang w:val="en-IN"/>
        </w:rPr>
        <w:t xml:space="preserve"> (the lack of a robust cold chain network to </w:t>
      </w:r>
      <w:r w:rsidR="00D13905" w:rsidRPr="00D13905">
        <w:rPr>
          <w:sz w:val="24"/>
          <w:lang w:val="en-IN"/>
        </w:rPr>
        <w:t>support the supply chain represents a significant gap in today’s pharma infrastructure. Drugs have varying storage requirements to ensure that potency is maintained throughout their shelf life.</w:t>
      </w:r>
    </w:p>
    <w:p w:rsidR="00E54418" w:rsidRPr="006A7C20" w:rsidRDefault="00E54418" w:rsidP="00B923FE">
      <w:pPr>
        <w:rPr>
          <w:sz w:val="24"/>
        </w:rPr>
      </w:pPr>
    </w:p>
    <w:p w:rsidR="00B923FE" w:rsidRPr="00792868" w:rsidRDefault="00B923FE" w:rsidP="00B923FE">
      <w:pPr>
        <w:rPr>
          <w:sz w:val="24"/>
          <w:u w:val="single"/>
        </w:rPr>
      </w:pPr>
      <w:r w:rsidRPr="00792868">
        <w:rPr>
          <w:sz w:val="24"/>
          <w:u w:val="single"/>
        </w:rPr>
        <w:t>Interaction among Business Entities</w:t>
      </w:r>
    </w:p>
    <w:p w:rsidR="00B923FE" w:rsidRPr="006A7C20" w:rsidRDefault="00B923FE" w:rsidP="00B923FE">
      <w:pPr>
        <w:rPr>
          <w:sz w:val="24"/>
        </w:rPr>
      </w:pPr>
      <w:r w:rsidRPr="006A7C20">
        <w:rPr>
          <w:sz w:val="24"/>
        </w:rPr>
        <w:t>Players/</w:t>
      </w:r>
      <w:r w:rsidR="00131AA8" w:rsidRPr="006A7C20">
        <w:rPr>
          <w:sz w:val="24"/>
        </w:rPr>
        <w:t>Entities</w:t>
      </w:r>
      <w:r w:rsidRPr="006A7C20">
        <w:rPr>
          <w:sz w:val="24"/>
        </w:rPr>
        <w:t>/Nodes</w:t>
      </w:r>
    </w:p>
    <w:p w:rsidR="005A6B45" w:rsidRPr="006A7C20" w:rsidRDefault="005A6B45" w:rsidP="00B923FE">
      <w:pPr>
        <w:pStyle w:val="ListParagraph"/>
        <w:numPr>
          <w:ilvl w:val="0"/>
          <w:numId w:val="27"/>
        </w:numPr>
        <w:rPr>
          <w:sz w:val="24"/>
        </w:rPr>
      </w:pPr>
      <w:r w:rsidRPr="006A7C20">
        <w:rPr>
          <w:sz w:val="24"/>
        </w:rPr>
        <w:t>Suppliers (Raw Materials)</w:t>
      </w:r>
    </w:p>
    <w:p w:rsidR="00B923FE" w:rsidRPr="006A7C20" w:rsidRDefault="00131AA8" w:rsidP="00B923FE">
      <w:pPr>
        <w:pStyle w:val="ListParagraph"/>
        <w:numPr>
          <w:ilvl w:val="0"/>
          <w:numId w:val="27"/>
        </w:numPr>
        <w:rPr>
          <w:sz w:val="24"/>
        </w:rPr>
      </w:pPr>
      <w:r w:rsidRPr="006A7C20">
        <w:rPr>
          <w:sz w:val="24"/>
        </w:rPr>
        <w:t>Manufacturer (</w:t>
      </w:r>
      <w:r w:rsidR="00B923FE" w:rsidRPr="006A7C20">
        <w:rPr>
          <w:sz w:val="24"/>
        </w:rPr>
        <w:t>Large Pharma Producer</w:t>
      </w:r>
      <w:r w:rsidRPr="006A7C20">
        <w:rPr>
          <w:sz w:val="24"/>
        </w:rPr>
        <w:t>) with R&amp;D</w:t>
      </w:r>
    </w:p>
    <w:p w:rsidR="00131AA8" w:rsidRPr="006A7C20" w:rsidRDefault="00131AA8" w:rsidP="00B923FE">
      <w:pPr>
        <w:pStyle w:val="ListParagraph"/>
        <w:numPr>
          <w:ilvl w:val="0"/>
          <w:numId w:val="27"/>
        </w:numPr>
        <w:rPr>
          <w:sz w:val="24"/>
        </w:rPr>
      </w:pPr>
      <w:r w:rsidRPr="006A7C20">
        <w:rPr>
          <w:sz w:val="24"/>
        </w:rPr>
        <w:t>Logistics &amp; Distribution:</w:t>
      </w:r>
    </w:p>
    <w:p w:rsidR="005C3315" w:rsidRPr="006A7C20" w:rsidRDefault="005C3315" w:rsidP="00131AA8">
      <w:pPr>
        <w:pStyle w:val="ListParagraph"/>
        <w:numPr>
          <w:ilvl w:val="1"/>
          <w:numId w:val="27"/>
        </w:numPr>
        <w:rPr>
          <w:sz w:val="24"/>
        </w:rPr>
      </w:pPr>
      <w:r w:rsidRPr="006A7C20">
        <w:rPr>
          <w:sz w:val="24"/>
        </w:rPr>
        <w:t>Clearing &amp; Forwarding Agent</w:t>
      </w:r>
    </w:p>
    <w:p w:rsidR="005C3315" w:rsidRPr="006A7C20" w:rsidRDefault="00605F0A" w:rsidP="00131AA8">
      <w:pPr>
        <w:pStyle w:val="ListParagraph"/>
        <w:numPr>
          <w:ilvl w:val="1"/>
          <w:numId w:val="27"/>
        </w:numPr>
        <w:rPr>
          <w:sz w:val="24"/>
        </w:rPr>
      </w:pPr>
      <w:r w:rsidRPr="006A7C20">
        <w:rPr>
          <w:sz w:val="24"/>
        </w:rPr>
        <w:t xml:space="preserve">Super </w:t>
      </w:r>
      <w:proofErr w:type="spellStart"/>
      <w:r w:rsidRPr="006A7C20">
        <w:rPr>
          <w:sz w:val="24"/>
        </w:rPr>
        <w:t>Stockist</w:t>
      </w:r>
      <w:proofErr w:type="spellEnd"/>
    </w:p>
    <w:p w:rsidR="00605F0A" w:rsidRPr="006A7C20" w:rsidRDefault="00605F0A" w:rsidP="00131AA8">
      <w:pPr>
        <w:pStyle w:val="ListParagraph"/>
        <w:numPr>
          <w:ilvl w:val="1"/>
          <w:numId w:val="27"/>
        </w:numPr>
        <w:rPr>
          <w:sz w:val="24"/>
        </w:rPr>
      </w:pPr>
      <w:r w:rsidRPr="006A7C20">
        <w:rPr>
          <w:sz w:val="24"/>
        </w:rPr>
        <w:t>Wholesaler/</w:t>
      </w:r>
      <w:proofErr w:type="spellStart"/>
      <w:r w:rsidRPr="006A7C20">
        <w:rPr>
          <w:sz w:val="24"/>
        </w:rPr>
        <w:t>Stockist</w:t>
      </w:r>
      <w:proofErr w:type="spellEnd"/>
    </w:p>
    <w:p w:rsidR="00131AA8" w:rsidRPr="006A7C20" w:rsidRDefault="00131AA8" w:rsidP="00131AA8">
      <w:pPr>
        <w:pStyle w:val="ListParagraph"/>
        <w:numPr>
          <w:ilvl w:val="1"/>
          <w:numId w:val="27"/>
        </w:numPr>
        <w:rPr>
          <w:sz w:val="24"/>
        </w:rPr>
      </w:pPr>
      <w:r w:rsidRPr="006A7C20">
        <w:rPr>
          <w:sz w:val="24"/>
        </w:rPr>
        <w:t>Distributors</w:t>
      </w:r>
    </w:p>
    <w:p w:rsidR="00605F0A" w:rsidRPr="006A7C20" w:rsidRDefault="00605F0A" w:rsidP="00605F0A">
      <w:pPr>
        <w:pStyle w:val="ListParagraph"/>
        <w:numPr>
          <w:ilvl w:val="0"/>
          <w:numId w:val="27"/>
        </w:numPr>
        <w:rPr>
          <w:sz w:val="24"/>
        </w:rPr>
      </w:pPr>
      <w:r w:rsidRPr="006A7C20">
        <w:rPr>
          <w:sz w:val="24"/>
        </w:rPr>
        <w:t>Retailer/Pharmacy</w:t>
      </w:r>
    </w:p>
    <w:p w:rsidR="00605F0A" w:rsidRPr="006A7C20" w:rsidRDefault="00131AA8" w:rsidP="00605F0A">
      <w:pPr>
        <w:pStyle w:val="ListParagraph"/>
        <w:numPr>
          <w:ilvl w:val="0"/>
          <w:numId w:val="27"/>
        </w:numPr>
        <w:rPr>
          <w:sz w:val="24"/>
        </w:rPr>
      </w:pPr>
      <w:r w:rsidRPr="006A7C20">
        <w:rPr>
          <w:sz w:val="24"/>
        </w:rPr>
        <w:t>Customer</w:t>
      </w:r>
    </w:p>
    <w:p w:rsidR="000A0F9B" w:rsidRDefault="000A0F9B" w:rsidP="000A0F9B"/>
    <w:p w:rsidR="007F4871" w:rsidRDefault="007F4871" w:rsidP="000A0F9B">
      <w:r>
        <w:t xml:space="preserve">Check UML use case diagram at: </w:t>
      </w:r>
      <w:hyperlink r:id="rId7" w:history="1">
        <w:r w:rsidRPr="003A2CA0">
          <w:rPr>
            <w:rStyle w:val="Hyperlink"/>
          </w:rPr>
          <w:t>https://github.com/yogi8091/hyperledger_supply_chain_demo</w:t>
        </w:r>
      </w:hyperlink>
    </w:p>
    <w:p w:rsidR="007F4871" w:rsidRDefault="007F4871" w:rsidP="000A0F9B"/>
    <w:sectPr w:rsidR="007F4871" w:rsidSect="000A0F9B">
      <w:footerReference w:type="default" r:id="rId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04FF0" w:rsidRDefault="00104FF0">
      <w:pPr>
        <w:spacing w:after="0" w:line="240" w:lineRule="auto"/>
      </w:pPr>
      <w:r>
        <w:separator/>
      </w:r>
    </w:p>
  </w:endnote>
  <w:endnote w:type="continuationSeparator" w:id="0">
    <w:p w:rsidR="00104FF0" w:rsidRDefault="00104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STKaiti">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20002A87" w:usb1="00000000" w:usb2="00000000" w:usb3="00000000" w:csb0="000001FF" w:csb1="00000000"/>
  </w:font>
  <w:font w:name="Consolas">
    <w:panose1 w:val="020B0609020204030204"/>
    <w:charset w:val="00"/>
    <w:family w:val="modern"/>
    <w:pitch w:val="fixed"/>
    <w:sig w:usb0="E00002FF" w:usb1="0000FCFF" w:usb2="00000001" w:usb3="00000000" w:csb0="0000019F" w:csb1="00000000"/>
  </w:font>
  <w:font w:name="Ebrima">
    <w:panose1 w:val="02000000000000000000"/>
    <w:charset w:val="00"/>
    <w:family w:val="auto"/>
    <w:pitch w:val="variable"/>
    <w:sig w:usb0="A000005F" w:usb1="02000041" w:usb2="000008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7964975"/>
      <w:docPartObj>
        <w:docPartGallery w:val="Page Numbers (Bottom of Page)"/>
        <w:docPartUnique/>
      </w:docPartObj>
    </w:sdtPr>
    <w:sdtEndPr>
      <w:rPr>
        <w:noProof/>
      </w:rPr>
    </w:sdtEndPr>
    <w:sdtContent>
      <w:p w:rsidR="0013591F" w:rsidRDefault="000A0F9B">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04FF0" w:rsidRDefault="00104FF0">
      <w:pPr>
        <w:spacing w:after="0" w:line="240" w:lineRule="auto"/>
      </w:pPr>
      <w:r>
        <w:separator/>
      </w:r>
    </w:p>
  </w:footnote>
  <w:footnote w:type="continuationSeparator" w:id="0">
    <w:p w:rsidR="00104FF0" w:rsidRDefault="00104F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537069"/>
    <w:multiLevelType w:val="hybridMultilevel"/>
    <w:tmpl w:val="268874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0B062D1"/>
    <w:multiLevelType w:val="hybridMultilevel"/>
    <w:tmpl w:val="D0142014"/>
    <w:lvl w:ilvl="0" w:tplc="67AA5D9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1E5264D2"/>
    <w:multiLevelType w:val="hybridMultilevel"/>
    <w:tmpl w:val="0D98E48C"/>
    <w:lvl w:ilvl="0" w:tplc="40090015">
      <w:start w:val="1"/>
      <w:numFmt w:val="upperLetter"/>
      <w:lvlText w:val="%1."/>
      <w:lvlJc w:val="left"/>
      <w:pPr>
        <w:ind w:left="720" w:hanging="360"/>
      </w:pPr>
    </w:lvl>
    <w:lvl w:ilvl="1" w:tplc="4009001B">
      <w:start w:val="1"/>
      <w:numFmt w:val="lowerRoman"/>
      <w:lvlText w:val="%2."/>
      <w:lvlJc w:val="righ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88B6675"/>
    <w:multiLevelType w:val="hybridMultilevel"/>
    <w:tmpl w:val="B60EEF4A"/>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5"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03D6E9B"/>
    <w:multiLevelType w:val="hybridMultilevel"/>
    <w:tmpl w:val="A2DE9B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56B7797"/>
    <w:multiLevelType w:val="hybridMultilevel"/>
    <w:tmpl w:val="3DB6E08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7"/>
  </w:num>
  <w:num w:numId="2">
    <w:abstractNumId w:val="14"/>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20"/>
  </w:num>
  <w:num w:numId="14">
    <w:abstractNumId w:val="19"/>
  </w:num>
  <w:num w:numId="15">
    <w:abstractNumId w:val="21"/>
  </w:num>
  <w:num w:numId="16">
    <w:abstractNumId w:val="15"/>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6"/>
  </w:num>
  <w:num w:numId="29">
    <w:abstractNumId w:val="10"/>
  </w:num>
  <w:num w:numId="30">
    <w:abstractNumId w:val="11"/>
  </w:num>
  <w:num w:numId="31">
    <w:abstractNumId w:val="13"/>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3FE"/>
    <w:rsid w:val="000A0F9B"/>
    <w:rsid w:val="00104FF0"/>
    <w:rsid w:val="00123E1E"/>
    <w:rsid w:val="00131AA8"/>
    <w:rsid w:val="0013591F"/>
    <w:rsid w:val="00151F62"/>
    <w:rsid w:val="00216BF8"/>
    <w:rsid w:val="0024640E"/>
    <w:rsid w:val="002C1B16"/>
    <w:rsid w:val="002F127D"/>
    <w:rsid w:val="002F5DA9"/>
    <w:rsid w:val="003C4AA5"/>
    <w:rsid w:val="00477584"/>
    <w:rsid w:val="0048629B"/>
    <w:rsid w:val="00525D4F"/>
    <w:rsid w:val="00557837"/>
    <w:rsid w:val="00580606"/>
    <w:rsid w:val="005A6B45"/>
    <w:rsid w:val="005C3315"/>
    <w:rsid w:val="00605F0A"/>
    <w:rsid w:val="00660EFF"/>
    <w:rsid w:val="006A7C20"/>
    <w:rsid w:val="00771F16"/>
    <w:rsid w:val="0078294C"/>
    <w:rsid w:val="00792868"/>
    <w:rsid w:val="007F4871"/>
    <w:rsid w:val="008B6008"/>
    <w:rsid w:val="00971DEC"/>
    <w:rsid w:val="00AF6F91"/>
    <w:rsid w:val="00B30CC9"/>
    <w:rsid w:val="00B64B70"/>
    <w:rsid w:val="00B66857"/>
    <w:rsid w:val="00B923FE"/>
    <w:rsid w:val="00BA3B94"/>
    <w:rsid w:val="00C07BE9"/>
    <w:rsid w:val="00CC5831"/>
    <w:rsid w:val="00D13905"/>
    <w:rsid w:val="00E54418"/>
    <w:rsid w:val="00EF5E68"/>
    <w:rsid w:val="00F9577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D1D107"/>
  <w15:chartTrackingRefBased/>
  <w15:docId w15:val="{9FEA7F05-5EBD-487B-9A87-1DA8D79E0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B6008"/>
  </w:style>
  <w:style w:type="paragraph" w:styleId="Heading1">
    <w:name w:val="heading 1"/>
    <w:basedOn w:val="Normal"/>
    <w:next w:val="Normal"/>
    <w:link w:val="Heading1Char"/>
    <w:autoRedefine/>
    <w:uiPriority w:val="9"/>
    <w:qFormat/>
    <w:rsid w:val="00B66857"/>
    <w:pPr>
      <w:keepNext/>
      <w:keepLines/>
      <w:spacing w:before="240" w:after="0"/>
      <w:outlineLvl w:val="0"/>
    </w:pPr>
    <w:rPr>
      <w:rFonts w:asciiTheme="majorHAnsi" w:eastAsiaTheme="majorEastAsia" w:hAnsiTheme="majorHAnsi" w:cstheme="majorBidi"/>
      <w:b/>
      <w:bCs/>
      <w:sz w:val="40"/>
      <w:szCs w:val="40"/>
    </w:rPr>
  </w:style>
  <w:style w:type="paragraph" w:styleId="Heading2">
    <w:name w:val="heading 2"/>
    <w:basedOn w:val="Normal"/>
    <w:next w:val="Normal"/>
    <w:link w:val="Heading2Char"/>
    <w:autoRedefine/>
    <w:uiPriority w:val="9"/>
    <w:semiHidden/>
    <w:unhideWhenUsed/>
    <w:qFormat/>
    <w:rsid w:val="00B66857"/>
    <w:pPr>
      <w:keepNext/>
      <w:keepLines/>
      <w:spacing w:before="40" w:after="0"/>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autoRedefine/>
    <w:uiPriority w:val="9"/>
    <w:semiHidden/>
    <w:unhideWhenUsed/>
    <w:qFormat/>
    <w:rsid w:val="00B66857"/>
    <w:pPr>
      <w:keepNext/>
      <w:keepLines/>
      <w:spacing w:before="40" w:after="0"/>
      <w:outlineLvl w:val="2"/>
    </w:pPr>
    <w:rPr>
      <w:rFonts w:asciiTheme="majorHAnsi" w:eastAsiaTheme="majorEastAsia" w:hAnsiTheme="majorHAnsi" w:cstheme="majorBidi"/>
      <w:b/>
      <w:bCs/>
      <w:sz w:val="24"/>
      <w:szCs w:val="24"/>
    </w:rPr>
  </w:style>
  <w:style w:type="paragraph" w:styleId="Heading4">
    <w:name w:val="heading 4"/>
    <w:basedOn w:val="Normal"/>
    <w:next w:val="Normal"/>
    <w:link w:val="Heading4Char"/>
    <w:autoRedefine/>
    <w:uiPriority w:val="9"/>
    <w:semiHidden/>
    <w:unhideWhenUsed/>
    <w:qFormat/>
    <w:rsid w:val="00B66857"/>
    <w:pPr>
      <w:keepNext/>
      <w:keepLines/>
      <w:spacing w:before="4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semiHidden/>
    <w:unhideWhenUsed/>
    <w:qFormat/>
    <w:rsid w:val="00B66857"/>
    <w:pPr>
      <w:keepNext/>
      <w:keepLines/>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autoRedefine/>
    <w:uiPriority w:val="9"/>
    <w:semiHidden/>
    <w:unhideWhenUsed/>
    <w:qFormat/>
    <w:rsid w:val="00B66857"/>
    <w:pPr>
      <w:keepNext/>
      <w:keepLines/>
      <w:spacing w:before="40" w:after="0"/>
      <w:outlineLvl w:val="5"/>
    </w:pPr>
    <w:rPr>
      <w:rFonts w:asciiTheme="majorHAnsi" w:eastAsiaTheme="majorEastAsia" w:hAnsiTheme="majorHAnsi" w:cstheme="majorBidi"/>
      <w:szCs w:val="20"/>
    </w:rPr>
  </w:style>
  <w:style w:type="paragraph" w:styleId="Heading7">
    <w:name w:val="heading 7"/>
    <w:basedOn w:val="Normal"/>
    <w:next w:val="Normal"/>
    <w:link w:val="Heading7Char"/>
    <w:autoRedefine/>
    <w:uiPriority w:val="9"/>
    <w:semiHidden/>
    <w:unhideWhenUsed/>
    <w:qFormat/>
    <w:rsid w:val="00B66857"/>
    <w:pPr>
      <w:keepNext/>
      <w:keepLines/>
      <w:spacing w:before="40" w:after="0"/>
      <w:outlineLvl w:val="6"/>
    </w:pPr>
    <w:rPr>
      <w:rFonts w:asciiTheme="majorHAnsi" w:eastAsiaTheme="majorEastAsia" w:hAnsiTheme="majorHAnsi" w:cstheme="majorBidi"/>
      <w:i/>
      <w:iCs/>
      <w:szCs w:val="20"/>
    </w:rPr>
  </w:style>
  <w:style w:type="paragraph" w:styleId="Heading8">
    <w:name w:val="heading 8"/>
    <w:basedOn w:val="Normal"/>
    <w:next w:val="Normal"/>
    <w:link w:val="Heading8Char"/>
    <w:autoRedefine/>
    <w:uiPriority w:val="9"/>
    <w:semiHidden/>
    <w:unhideWhenUsed/>
    <w:qFormat/>
    <w:rsid w:val="00B66857"/>
    <w:pPr>
      <w:keepNext/>
      <w:keepLines/>
      <w:spacing w:before="40" w:after="0"/>
      <w:outlineLvl w:val="7"/>
    </w:pPr>
    <w:rPr>
      <w:rFonts w:asciiTheme="majorHAnsi" w:eastAsiaTheme="majorEastAsia" w:hAnsiTheme="majorHAnsi" w:cstheme="majorBidi"/>
      <w:caps/>
      <w:color w:val="272727" w:themeColor="text1" w:themeTint="D8"/>
      <w:szCs w:val="18"/>
    </w:rPr>
  </w:style>
  <w:style w:type="paragraph" w:styleId="Heading9">
    <w:name w:val="heading 9"/>
    <w:basedOn w:val="Normal"/>
    <w:next w:val="Normal"/>
    <w:link w:val="Heading9Char"/>
    <w:autoRedefine/>
    <w:uiPriority w:val="9"/>
    <w:semiHidden/>
    <w:unhideWhenUsed/>
    <w:qFormat/>
    <w:rsid w:val="00B66857"/>
    <w:pPr>
      <w:keepNext/>
      <w:keepLines/>
      <w:spacing w:before="40" w:after="0"/>
      <w:outlineLvl w:val="8"/>
    </w:pPr>
    <w:rPr>
      <w:rFonts w:asciiTheme="majorHAnsi" w:eastAsiaTheme="majorEastAsia" w:hAnsiTheme="majorHAnsi" w:cstheme="majorBidi"/>
      <w:i/>
      <w:iCs/>
      <w:cap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B66857"/>
    <w:rPr>
      <w:rFonts w:asciiTheme="majorHAnsi" w:eastAsiaTheme="majorEastAsia" w:hAnsiTheme="majorHAnsi" w:cstheme="majorBidi"/>
      <w:szCs w:val="20"/>
    </w:rPr>
  </w:style>
  <w:style w:type="character" w:customStyle="1" w:styleId="Heading7Char">
    <w:name w:val="Heading 7 Char"/>
    <w:basedOn w:val="DefaultParagraphFont"/>
    <w:link w:val="Heading7"/>
    <w:uiPriority w:val="9"/>
    <w:semiHidden/>
    <w:rsid w:val="00B66857"/>
    <w:rPr>
      <w:rFonts w:asciiTheme="majorHAnsi" w:eastAsiaTheme="majorEastAsia" w:hAnsiTheme="majorHAnsi" w:cstheme="majorBidi"/>
      <w:i/>
      <w:iCs/>
      <w:szCs w:val="20"/>
    </w:rPr>
  </w:style>
  <w:style w:type="character" w:customStyle="1" w:styleId="Heading8Char">
    <w:name w:val="Heading 8 Char"/>
    <w:basedOn w:val="DefaultParagraphFont"/>
    <w:link w:val="Heading8"/>
    <w:uiPriority w:val="9"/>
    <w:semiHidden/>
    <w:rsid w:val="00B66857"/>
    <w:rPr>
      <w:rFonts w:asciiTheme="majorHAnsi" w:eastAsiaTheme="majorEastAsia" w:hAnsiTheme="majorHAnsi" w:cstheme="majorBidi"/>
      <w:caps/>
      <w:color w:val="272727" w:themeColor="text1" w:themeTint="D8"/>
      <w:szCs w:val="18"/>
    </w:rPr>
  </w:style>
  <w:style w:type="character" w:customStyle="1" w:styleId="Heading9Char">
    <w:name w:val="Heading 9 Char"/>
    <w:basedOn w:val="DefaultParagraphFont"/>
    <w:link w:val="Heading9"/>
    <w:uiPriority w:val="9"/>
    <w:semiHidden/>
    <w:rsid w:val="00B66857"/>
    <w:rPr>
      <w:rFonts w:asciiTheme="majorHAnsi" w:eastAsiaTheme="majorEastAsia" w:hAnsiTheme="majorHAnsi" w:cstheme="majorBidi"/>
      <w:i/>
      <w:iCs/>
      <w:caps/>
      <w:szCs w:val="18"/>
    </w:rPr>
  </w:style>
  <w:style w:type="paragraph" w:styleId="Title">
    <w:name w:val="Title"/>
    <w:basedOn w:val="Normal"/>
    <w:next w:val="Normal"/>
    <w:link w:val="TitleChar"/>
    <w:uiPriority w:val="1"/>
    <w:qFormat/>
    <w:pPr>
      <w:spacing w:after="0" w:line="240" w:lineRule="auto"/>
      <w:contextualSpacing/>
    </w:pPr>
    <w:rPr>
      <w:rFonts w:asciiTheme="majorHAnsi" w:eastAsiaTheme="majorEastAsia" w:hAnsiTheme="majorHAnsi" w:cstheme="majorBidi"/>
      <w:spacing w:val="-10"/>
      <w:kern w:val="28"/>
      <w:sz w:val="72"/>
      <w:szCs w:val="72"/>
    </w:rPr>
  </w:style>
  <w:style w:type="character" w:customStyle="1" w:styleId="TitleChar">
    <w:name w:val="Title Char"/>
    <w:basedOn w:val="DefaultParagraphFont"/>
    <w:link w:val="Title"/>
    <w:uiPriority w:val="1"/>
    <w:rsid w:val="00B66857"/>
    <w:rPr>
      <w:rFonts w:asciiTheme="majorHAnsi" w:eastAsiaTheme="majorEastAsia" w:hAnsiTheme="majorHAnsi" w:cstheme="majorBidi"/>
      <w:spacing w:val="-10"/>
      <w:kern w:val="28"/>
      <w:sz w:val="72"/>
      <w:szCs w:val="72"/>
    </w:rPr>
  </w:style>
  <w:style w:type="paragraph" w:styleId="Subtitle">
    <w:name w:val="Subtitle"/>
    <w:basedOn w:val="Normal"/>
    <w:next w:val="Normal"/>
    <w:link w:val="SubtitleChar"/>
    <w:uiPriority w:val="11"/>
    <w:semiHidden/>
    <w:unhideWhenUsed/>
    <w:rsid w:val="000A0F9B"/>
    <w:pPr>
      <w:numPr>
        <w:ilvl w:val="1"/>
      </w:numPr>
    </w:pPr>
    <w:rPr>
      <w:color w:val="404040" w:themeColor="text1" w:themeTint="BF"/>
      <w:spacing w:val="15"/>
    </w:rPr>
  </w:style>
  <w:style w:type="character" w:customStyle="1" w:styleId="SubtitleChar">
    <w:name w:val="Subtitle Char"/>
    <w:basedOn w:val="DefaultParagraphFont"/>
    <w:link w:val="Subtitle"/>
    <w:uiPriority w:val="11"/>
    <w:semiHidden/>
    <w:rsid w:val="000A0F9B"/>
    <w:rPr>
      <w:color w:val="404040" w:themeColor="text1" w:themeTint="BF"/>
      <w:spacing w:val="15"/>
    </w:rPr>
  </w:style>
  <w:style w:type="character" w:styleId="IntenseEmphasis">
    <w:name w:val="Intense Emphasis"/>
    <w:basedOn w:val="DefaultParagraphFont"/>
    <w:uiPriority w:val="21"/>
    <w:semiHidden/>
    <w:unhideWhenUsed/>
    <w:qFormat/>
    <w:rsid w:val="000A0F9B"/>
    <w:rPr>
      <w:i/>
      <w:iCs/>
      <w:color w:val="0D5672" w:themeColor="accent1" w:themeShade="80"/>
    </w:rPr>
  </w:style>
  <w:style w:type="paragraph" w:styleId="IntenseQuote">
    <w:name w:val="Intense Quote"/>
    <w:basedOn w:val="Normal"/>
    <w:next w:val="Normal"/>
    <w:link w:val="IntenseQuoteChar"/>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IntenseQuoteChar">
    <w:name w:val="Intense Quote Char"/>
    <w:basedOn w:val="DefaultParagraphFont"/>
    <w:link w:val="IntenseQuote"/>
    <w:uiPriority w:val="30"/>
    <w:semiHidden/>
    <w:rsid w:val="000A0F9B"/>
    <w:rPr>
      <w:i/>
      <w:iCs/>
      <w:color w:val="0D5672" w:themeColor="accent1" w:themeShade="80"/>
    </w:rPr>
  </w:style>
  <w:style w:type="character" w:styleId="IntenseReference">
    <w:name w:val="Intense Reference"/>
    <w:basedOn w:val="DefaultParagraphFont"/>
    <w:uiPriority w:val="32"/>
    <w:semiHidden/>
    <w:unhideWhenUsed/>
    <w:qFormat/>
    <w:rsid w:val="000A0F9B"/>
    <w:rPr>
      <w:b/>
      <w:bCs/>
      <w:caps w:val="0"/>
      <w:smallCaps/>
      <w:color w:val="0D5672" w:themeColor="accent1" w:themeShade="80"/>
      <w:spacing w:val="5"/>
    </w:rPr>
  </w:style>
  <w:style w:type="paragraph" w:styleId="Caption">
    <w:name w:val="caption"/>
    <w:basedOn w:val="Normal"/>
    <w:next w:val="Normal"/>
    <w:uiPriority w:val="35"/>
    <w:semiHidden/>
    <w:unhideWhenUsed/>
    <w:qFormat/>
    <w:rsid w:val="00B66857"/>
    <w:pPr>
      <w:spacing w:after="200" w:line="240" w:lineRule="auto"/>
    </w:pPr>
    <w:rPr>
      <w:i/>
      <w:iCs/>
      <w:szCs w:val="20"/>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B66857"/>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B66857"/>
    <w:rPr>
      <w:rFonts w:ascii="Segoe UI" w:hAnsi="Segoe UI" w:cs="Segoe UI"/>
      <w:szCs w:val="18"/>
    </w:rPr>
  </w:style>
  <w:style w:type="paragraph" w:styleId="BodyText3">
    <w:name w:val="Body Text 3"/>
    <w:basedOn w:val="Normal"/>
    <w:link w:val="BodyText3Char"/>
    <w:uiPriority w:val="99"/>
    <w:semiHidden/>
    <w:unhideWhenUsed/>
    <w:rsid w:val="00B66857"/>
    <w:pPr>
      <w:spacing w:after="120"/>
    </w:pPr>
    <w:rPr>
      <w:szCs w:val="16"/>
    </w:rPr>
  </w:style>
  <w:style w:type="character" w:customStyle="1" w:styleId="BodyText3Char">
    <w:name w:val="Body Text 3 Char"/>
    <w:basedOn w:val="DefaultParagraphFont"/>
    <w:link w:val="BodyText3"/>
    <w:uiPriority w:val="99"/>
    <w:semiHidden/>
    <w:rsid w:val="00B66857"/>
    <w:rPr>
      <w:szCs w:val="16"/>
    </w:rPr>
  </w:style>
  <w:style w:type="paragraph" w:styleId="BodyTextIndent3">
    <w:name w:val="Body Text Indent 3"/>
    <w:basedOn w:val="Normal"/>
    <w:link w:val="BodyTextIndent3Char"/>
    <w:uiPriority w:val="99"/>
    <w:semiHidden/>
    <w:unhideWhenUsed/>
    <w:rsid w:val="00B66857"/>
    <w:pPr>
      <w:spacing w:after="120"/>
      <w:ind w:left="360"/>
    </w:pPr>
    <w:rPr>
      <w:szCs w:val="16"/>
    </w:rPr>
  </w:style>
  <w:style w:type="character" w:customStyle="1" w:styleId="BodyTextIndent3Char">
    <w:name w:val="Body Text Indent 3 Char"/>
    <w:basedOn w:val="DefaultParagraphFont"/>
    <w:link w:val="BodyTextIndent3"/>
    <w:uiPriority w:val="99"/>
    <w:semiHidden/>
    <w:rsid w:val="00B66857"/>
    <w:rPr>
      <w:szCs w:val="16"/>
    </w:rPr>
  </w:style>
  <w:style w:type="character" w:styleId="CommentReference">
    <w:name w:val="annotation reference"/>
    <w:basedOn w:val="DefaultParagraphFont"/>
    <w:uiPriority w:val="99"/>
    <w:semiHidden/>
    <w:unhideWhenUsed/>
    <w:rsid w:val="00B66857"/>
    <w:rPr>
      <w:sz w:val="22"/>
      <w:szCs w:val="16"/>
    </w:rPr>
  </w:style>
  <w:style w:type="paragraph" w:styleId="CommentText">
    <w:name w:val="annotation text"/>
    <w:basedOn w:val="Normal"/>
    <w:link w:val="CommentTextChar"/>
    <w:uiPriority w:val="99"/>
    <w:semiHidden/>
    <w:unhideWhenUsed/>
    <w:rsid w:val="00B66857"/>
    <w:pPr>
      <w:spacing w:line="240" w:lineRule="auto"/>
    </w:pPr>
    <w:rPr>
      <w:szCs w:val="20"/>
    </w:rPr>
  </w:style>
  <w:style w:type="character" w:customStyle="1" w:styleId="CommentTextChar">
    <w:name w:val="Comment Text Char"/>
    <w:basedOn w:val="DefaultParagraphFont"/>
    <w:link w:val="CommentText"/>
    <w:uiPriority w:val="99"/>
    <w:semiHidden/>
    <w:rsid w:val="00B66857"/>
    <w:rPr>
      <w:szCs w:val="20"/>
    </w:rPr>
  </w:style>
  <w:style w:type="paragraph" w:styleId="CommentSubject">
    <w:name w:val="annotation subject"/>
    <w:basedOn w:val="CommentText"/>
    <w:next w:val="CommentText"/>
    <w:link w:val="CommentSubjectChar"/>
    <w:uiPriority w:val="99"/>
    <w:semiHidden/>
    <w:unhideWhenUsed/>
    <w:rsid w:val="00B66857"/>
    <w:rPr>
      <w:b/>
      <w:bCs/>
    </w:rPr>
  </w:style>
  <w:style w:type="character" w:customStyle="1" w:styleId="CommentSubjectChar">
    <w:name w:val="Comment Subject Char"/>
    <w:basedOn w:val="CommentTextChar"/>
    <w:link w:val="CommentSubject"/>
    <w:uiPriority w:val="99"/>
    <w:semiHidden/>
    <w:rsid w:val="00B66857"/>
    <w:rPr>
      <w:b/>
      <w:bCs/>
      <w:szCs w:val="20"/>
    </w:rPr>
  </w:style>
  <w:style w:type="paragraph" w:styleId="DocumentMap">
    <w:name w:val="Document Map"/>
    <w:basedOn w:val="Normal"/>
    <w:link w:val="DocumentMapChar"/>
    <w:uiPriority w:val="99"/>
    <w:semiHidden/>
    <w:unhideWhenUsed/>
    <w:rsid w:val="00B66857"/>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B66857"/>
    <w:rPr>
      <w:rFonts w:ascii="Segoe UI" w:hAnsi="Segoe UI" w:cs="Segoe UI"/>
      <w:szCs w:val="16"/>
    </w:rPr>
  </w:style>
  <w:style w:type="paragraph" w:styleId="EndnoteText">
    <w:name w:val="endnote text"/>
    <w:basedOn w:val="Normal"/>
    <w:link w:val="EndnoteTextChar"/>
    <w:uiPriority w:val="99"/>
    <w:semiHidden/>
    <w:unhideWhenUsed/>
    <w:rsid w:val="00B66857"/>
    <w:pPr>
      <w:spacing w:after="0" w:line="240" w:lineRule="auto"/>
    </w:pPr>
    <w:rPr>
      <w:szCs w:val="20"/>
    </w:rPr>
  </w:style>
  <w:style w:type="character" w:customStyle="1" w:styleId="EndnoteTextChar">
    <w:name w:val="Endnote Text Char"/>
    <w:basedOn w:val="DefaultParagraphFont"/>
    <w:link w:val="EndnoteText"/>
    <w:uiPriority w:val="99"/>
    <w:semiHidden/>
    <w:rsid w:val="00B66857"/>
    <w:rPr>
      <w:szCs w:val="20"/>
    </w:rPr>
  </w:style>
  <w:style w:type="paragraph" w:styleId="EnvelopeReturn">
    <w:name w:val="envelope return"/>
    <w:basedOn w:val="Normal"/>
    <w:uiPriority w:val="99"/>
    <w:semiHidden/>
    <w:unhideWhenUsed/>
    <w:rsid w:val="00B66857"/>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B66857"/>
    <w:pPr>
      <w:spacing w:after="0" w:line="240" w:lineRule="auto"/>
    </w:pPr>
    <w:rPr>
      <w:szCs w:val="20"/>
    </w:rPr>
  </w:style>
  <w:style w:type="character" w:customStyle="1" w:styleId="FootnoteTextChar">
    <w:name w:val="Footnote Text Char"/>
    <w:basedOn w:val="DefaultParagraphFont"/>
    <w:link w:val="FootnoteText"/>
    <w:uiPriority w:val="99"/>
    <w:semiHidden/>
    <w:rsid w:val="00B66857"/>
    <w:rPr>
      <w:szCs w:val="20"/>
    </w:rPr>
  </w:style>
  <w:style w:type="character" w:styleId="HTMLCode">
    <w:name w:val="HTML Code"/>
    <w:basedOn w:val="DefaultParagraphFont"/>
    <w:uiPriority w:val="99"/>
    <w:semiHidden/>
    <w:unhideWhenUsed/>
    <w:rsid w:val="00B66857"/>
    <w:rPr>
      <w:rFonts w:ascii="Consolas" w:hAnsi="Consolas"/>
      <w:sz w:val="22"/>
      <w:szCs w:val="20"/>
    </w:rPr>
  </w:style>
  <w:style w:type="character" w:styleId="HTMLKeyboard">
    <w:name w:val="HTML Keyboard"/>
    <w:basedOn w:val="DefaultParagraphFont"/>
    <w:uiPriority w:val="99"/>
    <w:semiHidden/>
    <w:unhideWhenUsed/>
    <w:rsid w:val="00B66857"/>
    <w:rPr>
      <w:rFonts w:ascii="Consolas" w:hAnsi="Consolas"/>
      <w:sz w:val="22"/>
      <w:szCs w:val="20"/>
    </w:rPr>
  </w:style>
  <w:style w:type="paragraph" w:styleId="HTMLPreformatted">
    <w:name w:val="HTML Preformatted"/>
    <w:basedOn w:val="Normal"/>
    <w:link w:val="HTMLPreformattedChar"/>
    <w:uiPriority w:val="99"/>
    <w:semiHidden/>
    <w:unhideWhenUsed/>
    <w:rsid w:val="00B66857"/>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B66857"/>
    <w:rPr>
      <w:rFonts w:ascii="Consolas" w:hAnsi="Consolas"/>
      <w:szCs w:val="20"/>
    </w:rPr>
  </w:style>
  <w:style w:type="character" w:styleId="HTMLTypewriter">
    <w:name w:val="HTML Typewriter"/>
    <w:basedOn w:val="DefaultParagraphFont"/>
    <w:uiPriority w:val="99"/>
    <w:semiHidden/>
    <w:unhideWhenUsed/>
    <w:rsid w:val="00B66857"/>
    <w:rPr>
      <w:rFonts w:ascii="Consolas" w:hAnsi="Consolas"/>
      <w:sz w:val="22"/>
      <w:szCs w:val="20"/>
    </w:rPr>
  </w:style>
  <w:style w:type="paragraph" w:styleId="MacroText">
    <w:name w:val="macro"/>
    <w:link w:val="MacroTextChar"/>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B66857"/>
    <w:rPr>
      <w:rFonts w:ascii="Consolas" w:hAnsi="Consolas"/>
      <w:szCs w:val="20"/>
    </w:rPr>
  </w:style>
  <w:style w:type="paragraph" w:styleId="PlainText">
    <w:name w:val="Plain Text"/>
    <w:basedOn w:val="Normal"/>
    <w:link w:val="PlainTextChar"/>
    <w:uiPriority w:val="99"/>
    <w:semiHidden/>
    <w:unhideWhenUsed/>
    <w:rsid w:val="00B66857"/>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B66857"/>
    <w:rPr>
      <w:rFonts w:ascii="Consolas" w:hAnsi="Consolas"/>
      <w:szCs w:val="21"/>
    </w:rPr>
  </w:style>
  <w:style w:type="paragraph" w:styleId="BlockText">
    <w:name w:val="Block Text"/>
    <w:basedOn w:val="Normal"/>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FollowedHyperlink">
    <w:name w:val="FollowedHyperlink"/>
    <w:basedOn w:val="DefaultParagraphFont"/>
    <w:uiPriority w:val="99"/>
    <w:semiHidden/>
    <w:unhideWhenUsed/>
    <w:rsid w:val="00971DEC"/>
    <w:rPr>
      <w:color w:val="215D4B" w:themeColor="accent4" w:themeShade="80"/>
      <w:u w:val="single"/>
    </w:rPr>
  </w:style>
  <w:style w:type="character" w:styleId="Hyperlink">
    <w:name w:val="Hyperlink"/>
    <w:basedOn w:val="DefaultParagraphFont"/>
    <w:uiPriority w:val="99"/>
    <w:unhideWhenUsed/>
    <w:rsid w:val="00B66857"/>
    <w:rPr>
      <w:color w:val="2E653E" w:themeColor="accent5" w:themeShade="BF"/>
      <w:u w:val="single"/>
    </w:rPr>
  </w:style>
  <w:style w:type="character" w:styleId="PlaceholderText">
    <w:name w:val="Placeholder Text"/>
    <w:basedOn w:val="DefaultParagraphFont"/>
    <w:uiPriority w:val="99"/>
    <w:semiHidden/>
    <w:rsid w:val="00B66857"/>
    <w:rPr>
      <w:color w:val="595959" w:themeColor="text1" w:themeTint="A6"/>
    </w:rPr>
  </w:style>
  <w:style w:type="paragraph" w:styleId="Header">
    <w:name w:val="header"/>
    <w:basedOn w:val="Normal"/>
    <w:link w:val="HeaderChar"/>
    <w:uiPriority w:val="99"/>
    <w:unhideWhenUsed/>
    <w:rsid w:val="008B6008"/>
    <w:pPr>
      <w:spacing w:after="0" w:line="240" w:lineRule="auto"/>
    </w:pPr>
  </w:style>
  <w:style w:type="character" w:customStyle="1" w:styleId="HeaderChar">
    <w:name w:val="Header Char"/>
    <w:basedOn w:val="DefaultParagraphFont"/>
    <w:link w:val="Header"/>
    <w:uiPriority w:val="99"/>
    <w:rsid w:val="008B6008"/>
  </w:style>
  <w:style w:type="paragraph" w:styleId="Footer">
    <w:name w:val="footer"/>
    <w:basedOn w:val="Normal"/>
    <w:link w:val="FooterChar"/>
    <w:uiPriority w:val="99"/>
    <w:unhideWhenUsed/>
    <w:rsid w:val="008B6008"/>
    <w:pPr>
      <w:spacing w:after="0" w:line="240" w:lineRule="auto"/>
    </w:pPr>
  </w:style>
  <w:style w:type="character" w:customStyle="1" w:styleId="FooterChar">
    <w:name w:val="Footer Char"/>
    <w:basedOn w:val="DefaultParagraphFont"/>
    <w:link w:val="Footer"/>
    <w:uiPriority w:val="99"/>
    <w:rsid w:val="008B6008"/>
  </w:style>
  <w:style w:type="paragraph" w:styleId="ListParagraph">
    <w:name w:val="List Paragraph"/>
    <w:basedOn w:val="Normal"/>
    <w:uiPriority w:val="34"/>
    <w:unhideWhenUsed/>
    <w:qFormat/>
    <w:rsid w:val="00B923FE"/>
    <w:pPr>
      <w:ind w:left="720"/>
      <w:contextualSpacing/>
    </w:pPr>
  </w:style>
  <w:style w:type="character" w:styleId="UnresolvedMention">
    <w:name w:val="Unresolved Mention"/>
    <w:basedOn w:val="DefaultParagraphFont"/>
    <w:uiPriority w:val="99"/>
    <w:semiHidden/>
    <w:unhideWhenUsed/>
    <w:rsid w:val="007F48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443075">
      <w:bodyDiv w:val="1"/>
      <w:marLeft w:val="0"/>
      <w:marRight w:val="0"/>
      <w:marTop w:val="0"/>
      <w:marBottom w:val="0"/>
      <w:divBdr>
        <w:top w:val="none" w:sz="0" w:space="0" w:color="auto"/>
        <w:left w:val="none" w:sz="0" w:space="0" w:color="auto"/>
        <w:bottom w:val="none" w:sz="0" w:space="0" w:color="auto"/>
        <w:right w:val="none" w:sz="0" w:space="0" w:color="auto"/>
      </w:divBdr>
      <w:divsChild>
        <w:div w:id="68115196">
          <w:marLeft w:val="0"/>
          <w:marRight w:val="0"/>
          <w:marTop w:val="0"/>
          <w:marBottom w:val="0"/>
          <w:divBdr>
            <w:top w:val="none" w:sz="0" w:space="0" w:color="auto"/>
            <w:left w:val="none" w:sz="0" w:space="0" w:color="auto"/>
            <w:bottom w:val="none" w:sz="0" w:space="0" w:color="auto"/>
            <w:right w:val="none" w:sz="0" w:space="0" w:color="auto"/>
          </w:divBdr>
        </w:div>
        <w:div w:id="558395113">
          <w:marLeft w:val="0"/>
          <w:marRight w:val="0"/>
          <w:marTop w:val="0"/>
          <w:marBottom w:val="0"/>
          <w:divBdr>
            <w:top w:val="none" w:sz="0" w:space="0" w:color="auto"/>
            <w:left w:val="none" w:sz="0" w:space="0" w:color="auto"/>
            <w:bottom w:val="none" w:sz="0" w:space="0" w:color="auto"/>
            <w:right w:val="none" w:sz="0" w:space="0" w:color="auto"/>
          </w:divBdr>
        </w:div>
        <w:div w:id="372004560">
          <w:marLeft w:val="0"/>
          <w:marRight w:val="0"/>
          <w:marTop w:val="0"/>
          <w:marBottom w:val="0"/>
          <w:divBdr>
            <w:top w:val="none" w:sz="0" w:space="0" w:color="auto"/>
            <w:left w:val="none" w:sz="0" w:space="0" w:color="auto"/>
            <w:bottom w:val="none" w:sz="0" w:space="0" w:color="auto"/>
            <w:right w:val="none" w:sz="0" w:space="0" w:color="auto"/>
          </w:divBdr>
        </w:div>
      </w:divsChild>
    </w:div>
    <w:div w:id="316300065">
      <w:bodyDiv w:val="1"/>
      <w:marLeft w:val="0"/>
      <w:marRight w:val="0"/>
      <w:marTop w:val="0"/>
      <w:marBottom w:val="0"/>
      <w:divBdr>
        <w:top w:val="none" w:sz="0" w:space="0" w:color="auto"/>
        <w:left w:val="none" w:sz="0" w:space="0" w:color="auto"/>
        <w:bottom w:val="none" w:sz="0" w:space="0" w:color="auto"/>
        <w:right w:val="none" w:sz="0" w:space="0" w:color="auto"/>
      </w:divBdr>
      <w:divsChild>
        <w:div w:id="444273187">
          <w:marLeft w:val="0"/>
          <w:marRight w:val="0"/>
          <w:marTop w:val="0"/>
          <w:marBottom w:val="0"/>
          <w:divBdr>
            <w:top w:val="none" w:sz="0" w:space="0" w:color="auto"/>
            <w:left w:val="none" w:sz="0" w:space="0" w:color="auto"/>
            <w:bottom w:val="none" w:sz="0" w:space="0" w:color="auto"/>
            <w:right w:val="none" w:sz="0" w:space="0" w:color="auto"/>
          </w:divBdr>
        </w:div>
        <w:div w:id="1226259658">
          <w:marLeft w:val="0"/>
          <w:marRight w:val="0"/>
          <w:marTop w:val="0"/>
          <w:marBottom w:val="0"/>
          <w:divBdr>
            <w:top w:val="none" w:sz="0" w:space="0" w:color="auto"/>
            <w:left w:val="none" w:sz="0" w:space="0" w:color="auto"/>
            <w:bottom w:val="none" w:sz="0" w:space="0" w:color="auto"/>
            <w:right w:val="none" w:sz="0" w:space="0" w:color="auto"/>
          </w:divBdr>
        </w:div>
        <w:div w:id="441731597">
          <w:marLeft w:val="0"/>
          <w:marRight w:val="0"/>
          <w:marTop w:val="0"/>
          <w:marBottom w:val="0"/>
          <w:divBdr>
            <w:top w:val="none" w:sz="0" w:space="0" w:color="auto"/>
            <w:left w:val="none" w:sz="0" w:space="0" w:color="auto"/>
            <w:bottom w:val="none" w:sz="0" w:space="0" w:color="auto"/>
            <w:right w:val="none" w:sz="0" w:space="0" w:color="auto"/>
          </w:divBdr>
        </w:div>
        <w:div w:id="1630473931">
          <w:marLeft w:val="0"/>
          <w:marRight w:val="0"/>
          <w:marTop w:val="0"/>
          <w:marBottom w:val="0"/>
          <w:divBdr>
            <w:top w:val="none" w:sz="0" w:space="0" w:color="auto"/>
            <w:left w:val="none" w:sz="0" w:space="0" w:color="auto"/>
            <w:bottom w:val="none" w:sz="0" w:space="0" w:color="auto"/>
            <w:right w:val="none" w:sz="0" w:space="0" w:color="auto"/>
          </w:divBdr>
        </w:div>
      </w:divsChild>
    </w:div>
    <w:div w:id="401877833">
      <w:bodyDiv w:val="1"/>
      <w:marLeft w:val="0"/>
      <w:marRight w:val="0"/>
      <w:marTop w:val="0"/>
      <w:marBottom w:val="0"/>
      <w:divBdr>
        <w:top w:val="none" w:sz="0" w:space="0" w:color="auto"/>
        <w:left w:val="none" w:sz="0" w:space="0" w:color="auto"/>
        <w:bottom w:val="none" w:sz="0" w:space="0" w:color="auto"/>
        <w:right w:val="none" w:sz="0" w:space="0" w:color="auto"/>
      </w:divBdr>
      <w:divsChild>
        <w:div w:id="2040469227">
          <w:marLeft w:val="0"/>
          <w:marRight w:val="0"/>
          <w:marTop w:val="0"/>
          <w:marBottom w:val="0"/>
          <w:divBdr>
            <w:top w:val="none" w:sz="0" w:space="0" w:color="auto"/>
            <w:left w:val="none" w:sz="0" w:space="0" w:color="auto"/>
            <w:bottom w:val="none" w:sz="0" w:space="0" w:color="auto"/>
            <w:right w:val="none" w:sz="0" w:space="0" w:color="auto"/>
          </w:divBdr>
        </w:div>
        <w:div w:id="913323255">
          <w:marLeft w:val="0"/>
          <w:marRight w:val="0"/>
          <w:marTop w:val="0"/>
          <w:marBottom w:val="0"/>
          <w:divBdr>
            <w:top w:val="none" w:sz="0" w:space="0" w:color="auto"/>
            <w:left w:val="none" w:sz="0" w:space="0" w:color="auto"/>
            <w:bottom w:val="none" w:sz="0" w:space="0" w:color="auto"/>
            <w:right w:val="none" w:sz="0" w:space="0" w:color="auto"/>
          </w:divBdr>
        </w:div>
        <w:div w:id="2116240871">
          <w:marLeft w:val="0"/>
          <w:marRight w:val="0"/>
          <w:marTop w:val="0"/>
          <w:marBottom w:val="0"/>
          <w:divBdr>
            <w:top w:val="none" w:sz="0" w:space="0" w:color="auto"/>
            <w:left w:val="none" w:sz="0" w:space="0" w:color="auto"/>
            <w:bottom w:val="none" w:sz="0" w:space="0" w:color="auto"/>
            <w:right w:val="none" w:sz="0" w:space="0" w:color="auto"/>
          </w:divBdr>
        </w:div>
        <w:div w:id="1308823757">
          <w:marLeft w:val="0"/>
          <w:marRight w:val="0"/>
          <w:marTop w:val="0"/>
          <w:marBottom w:val="0"/>
          <w:divBdr>
            <w:top w:val="none" w:sz="0" w:space="0" w:color="auto"/>
            <w:left w:val="none" w:sz="0" w:space="0" w:color="auto"/>
            <w:bottom w:val="none" w:sz="0" w:space="0" w:color="auto"/>
            <w:right w:val="none" w:sz="0" w:space="0" w:color="auto"/>
          </w:divBdr>
        </w:div>
      </w:divsChild>
    </w:div>
    <w:div w:id="772172237">
      <w:bodyDiv w:val="1"/>
      <w:marLeft w:val="0"/>
      <w:marRight w:val="0"/>
      <w:marTop w:val="0"/>
      <w:marBottom w:val="0"/>
      <w:divBdr>
        <w:top w:val="none" w:sz="0" w:space="0" w:color="auto"/>
        <w:left w:val="none" w:sz="0" w:space="0" w:color="auto"/>
        <w:bottom w:val="none" w:sz="0" w:space="0" w:color="auto"/>
        <w:right w:val="none" w:sz="0" w:space="0" w:color="auto"/>
      </w:divBdr>
      <w:divsChild>
        <w:div w:id="73941530">
          <w:marLeft w:val="0"/>
          <w:marRight w:val="0"/>
          <w:marTop w:val="0"/>
          <w:marBottom w:val="0"/>
          <w:divBdr>
            <w:top w:val="none" w:sz="0" w:space="0" w:color="auto"/>
            <w:left w:val="none" w:sz="0" w:space="0" w:color="auto"/>
            <w:bottom w:val="none" w:sz="0" w:space="0" w:color="auto"/>
            <w:right w:val="none" w:sz="0" w:space="0" w:color="auto"/>
          </w:divBdr>
        </w:div>
        <w:div w:id="1951859318">
          <w:marLeft w:val="0"/>
          <w:marRight w:val="0"/>
          <w:marTop w:val="0"/>
          <w:marBottom w:val="0"/>
          <w:divBdr>
            <w:top w:val="none" w:sz="0" w:space="0" w:color="auto"/>
            <w:left w:val="none" w:sz="0" w:space="0" w:color="auto"/>
            <w:bottom w:val="none" w:sz="0" w:space="0" w:color="auto"/>
            <w:right w:val="none" w:sz="0" w:space="0" w:color="auto"/>
          </w:divBdr>
        </w:div>
        <w:div w:id="1766421747">
          <w:marLeft w:val="0"/>
          <w:marRight w:val="0"/>
          <w:marTop w:val="0"/>
          <w:marBottom w:val="0"/>
          <w:divBdr>
            <w:top w:val="none" w:sz="0" w:space="0" w:color="auto"/>
            <w:left w:val="none" w:sz="0" w:space="0" w:color="auto"/>
            <w:bottom w:val="none" w:sz="0" w:space="0" w:color="auto"/>
            <w:right w:val="none" w:sz="0" w:space="0" w:color="auto"/>
          </w:divBdr>
        </w:div>
      </w:divsChild>
    </w:div>
    <w:div w:id="839926638">
      <w:bodyDiv w:val="1"/>
      <w:marLeft w:val="0"/>
      <w:marRight w:val="0"/>
      <w:marTop w:val="0"/>
      <w:marBottom w:val="0"/>
      <w:divBdr>
        <w:top w:val="none" w:sz="0" w:space="0" w:color="auto"/>
        <w:left w:val="none" w:sz="0" w:space="0" w:color="auto"/>
        <w:bottom w:val="none" w:sz="0" w:space="0" w:color="auto"/>
        <w:right w:val="none" w:sz="0" w:space="0" w:color="auto"/>
      </w:divBdr>
      <w:divsChild>
        <w:div w:id="602222484">
          <w:marLeft w:val="0"/>
          <w:marRight w:val="0"/>
          <w:marTop w:val="0"/>
          <w:marBottom w:val="0"/>
          <w:divBdr>
            <w:top w:val="none" w:sz="0" w:space="0" w:color="auto"/>
            <w:left w:val="none" w:sz="0" w:space="0" w:color="auto"/>
            <w:bottom w:val="none" w:sz="0" w:space="0" w:color="auto"/>
            <w:right w:val="none" w:sz="0" w:space="0" w:color="auto"/>
          </w:divBdr>
        </w:div>
        <w:div w:id="1468355546">
          <w:marLeft w:val="0"/>
          <w:marRight w:val="0"/>
          <w:marTop w:val="0"/>
          <w:marBottom w:val="0"/>
          <w:divBdr>
            <w:top w:val="none" w:sz="0" w:space="0" w:color="auto"/>
            <w:left w:val="none" w:sz="0" w:space="0" w:color="auto"/>
            <w:bottom w:val="none" w:sz="0" w:space="0" w:color="auto"/>
            <w:right w:val="none" w:sz="0" w:space="0" w:color="auto"/>
          </w:divBdr>
        </w:div>
        <w:div w:id="2039549250">
          <w:marLeft w:val="0"/>
          <w:marRight w:val="0"/>
          <w:marTop w:val="0"/>
          <w:marBottom w:val="0"/>
          <w:divBdr>
            <w:top w:val="none" w:sz="0" w:space="0" w:color="auto"/>
            <w:left w:val="none" w:sz="0" w:space="0" w:color="auto"/>
            <w:bottom w:val="none" w:sz="0" w:space="0" w:color="auto"/>
            <w:right w:val="none" w:sz="0" w:space="0" w:color="auto"/>
          </w:divBdr>
        </w:div>
        <w:div w:id="830760168">
          <w:marLeft w:val="0"/>
          <w:marRight w:val="0"/>
          <w:marTop w:val="0"/>
          <w:marBottom w:val="0"/>
          <w:divBdr>
            <w:top w:val="none" w:sz="0" w:space="0" w:color="auto"/>
            <w:left w:val="none" w:sz="0" w:space="0" w:color="auto"/>
            <w:bottom w:val="none" w:sz="0" w:space="0" w:color="auto"/>
            <w:right w:val="none" w:sz="0" w:space="0" w:color="auto"/>
          </w:divBdr>
        </w:div>
      </w:divsChild>
    </w:div>
    <w:div w:id="920681535">
      <w:bodyDiv w:val="1"/>
      <w:marLeft w:val="0"/>
      <w:marRight w:val="0"/>
      <w:marTop w:val="0"/>
      <w:marBottom w:val="0"/>
      <w:divBdr>
        <w:top w:val="none" w:sz="0" w:space="0" w:color="auto"/>
        <w:left w:val="none" w:sz="0" w:space="0" w:color="auto"/>
        <w:bottom w:val="none" w:sz="0" w:space="0" w:color="auto"/>
        <w:right w:val="none" w:sz="0" w:space="0" w:color="auto"/>
      </w:divBdr>
      <w:divsChild>
        <w:div w:id="1987582509">
          <w:marLeft w:val="0"/>
          <w:marRight w:val="0"/>
          <w:marTop w:val="0"/>
          <w:marBottom w:val="0"/>
          <w:divBdr>
            <w:top w:val="none" w:sz="0" w:space="0" w:color="auto"/>
            <w:left w:val="none" w:sz="0" w:space="0" w:color="auto"/>
            <w:bottom w:val="none" w:sz="0" w:space="0" w:color="auto"/>
            <w:right w:val="none" w:sz="0" w:space="0" w:color="auto"/>
          </w:divBdr>
        </w:div>
        <w:div w:id="1061753313">
          <w:marLeft w:val="0"/>
          <w:marRight w:val="0"/>
          <w:marTop w:val="0"/>
          <w:marBottom w:val="0"/>
          <w:divBdr>
            <w:top w:val="none" w:sz="0" w:space="0" w:color="auto"/>
            <w:left w:val="none" w:sz="0" w:space="0" w:color="auto"/>
            <w:bottom w:val="none" w:sz="0" w:space="0" w:color="auto"/>
            <w:right w:val="none" w:sz="0" w:space="0" w:color="auto"/>
          </w:divBdr>
        </w:div>
        <w:div w:id="1716464237">
          <w:marLeft w:val="0"/>
          <w:marRight w:val="0"/>
          <w:marTop w:val="0"/>
          <w:marBottom w:val="0"/>
          <w:divBdr>
            <w:top w:val="none" w:sz="0" w:space="0" w:color="auto"/>
            <w:left w:val="none" w:sz="0" w:space="0" w:color="auto"/>
            <w:bottom w:val="none" w:sz="0" w:space="0" w:color="auto"/>
            <w:right w:val="none" w:sz="0" w:space="0" w:color="auto"/>
          </w:divBdr>
        </w:div>
      </w:divsChild>
    </w:div>
    <w:div w:id="1424566589">
      <w:bodyDiv w:val="1"/>
      <w:marLeft w:val="0"/>
      <w:marRight w:val="0"/>
      <w:marTop w:val="0"/>
      <w:marBottom w:val="0"/>
      <w:divBdr>
        <w:top w:val="none" w:sz="0" w:space="0" w:color="auto"/>
        <w:left w:val="none" w:sz="0" w:space="0" w:color="auto"/>
        <w:bottom w:val="none" w:sz="0" w:space="0" w:color="auto"/>
        <w:right w:val="none" w:sz="0" w:space="0" w:color="auto"/>
      </w:divBdr>
      <w:divsChild>
        <w:div w:id="1689407119">
          <w:marLeft w:val="0"/>
          <w:marRight w:val="0"/>
          <w:marTop w:val="0"/>
          <w:marBottom w:val="0"/>
          <w:divBdr>
            <w:top w:val="none" w:sz="0" w:space="0" w:color="auto"/>
            <w:left w:val="none" w:sz="0" w:space="0" w:color="auto"/>
            <w:bottom w:val="none" w:sz="0" w:space="0" w:color="auto"/>
            <w:right w:val="none" w:sz="0" w:space="0" w:color="auto"/>
          </w:divBdr>
        </w:div>
        <w:div w:id="1890602243">
          <w:marLeft w:val="0"/>
          <w:marRight w:val="0"/>
          <w:marTop w:val="0"/>
          <w:marBottom w:val="0"/>
          <w:divBdr>
            <w:top w:val="none" w:sz="0" w:space="0" w:color="auto"/>
            <w:left w:val="none" w:sz="0" w:space="0" w:color="auto"/>
            <w:bottom w:val="none" w:sz="0" w:space="0" w:color="auto"/>
            <w:right w:val="none" w:sz="0" w:space="0" w:color="auto"/>
          </w:divBdr>
        </w:div>
        <w:div w:id="457841238">
          <w:marLeft w:val="0"/>
          <w:marRight w:val="0"/>
          <w:marTop w:val="0"/>
          <w:marBottom w:val="0"/>
          <w:divBdr>
            <w:top w:val="none" w:sz="0" w:space="0" w:color="auto"/>
            <w:left w:val="none" w:sz="0" w:space="0" w:color="auto"/>
            <w:bottom w:val="none" w:sz="0" w:space="0" w:color="auto"/>
            <w:right w:val="none" w:sz="0" w:space="0" w:color="auto"/>
          </w:divBdr>
        </w:div>
      </w:divsChild>
    </w:div>
    <w:div w:id="1532258706">
      <w:bodyDiv w:val="1"/>
      <w:marLeft w:val="0"/>
      <w:marRight w:val="0"/>
      <w:marTop w:val="0"/>
      <w:marBottom w:val="0"/>
      <w:divBdr>
        <w:top w:val="none" w:sz="0" w:space="0" w:color="auto"/>
        <w:left w:val="none" w:sz="0" w:space="0" w:color="auto"/>
        <w:bottom w:val="none" w:sz="0" w:space="0" w:color="auto"/>
        <w:right w:val="none" w:sz="0" w:space="0" w:color="auto"/>
      </w:divBdr>
      <w:divsChild>
        <w:div w:id="1924948698">
          <w:marLeft w:val="0"/>
          <w:marRight w:val="0"/>
          <w:marTop w:val="0"/>
          <w:marBottom w:val="0"/>
          <w:divBdr>
            <w:top w:val="none" w:sz="0" w:space="0" w:color="auto"/>
            <w:left w:val="none" w:sz="0" w:space="0" w:color="auto"/>
            <w:bottom w:val="none" w:sz="0" w:space="0" w:color="auto"/>
            <w:right w:val="none" w:sz="0" w:space="0" w:color="auto"/>
          </w:divBdr>
        </w:div>
        <w:div w:id="1669017077">
          <w:marLeft w:val="0"/>
          <w:marRight w:val="0"/>
          <w:marTop w:val="0"/>
          <w:marBottom w:val="0"/>
          <w:divBdr>
            <w:top w:val="none" w:sz="0" w:space="0" w:color="auto"/>
            <w:left w:val="none" w:sz="0" w:space="0" w:color="auto"/>
            <w:bottom w:val="none" w:sz="0" w:space="0" w:color="auto"/>
            <w:right w:val="none" w:sz="0" w:space="0" w:color="auto"/>
          </w:divBdr>
        </w:div>
        <w:div w:id="853688672">
          <w:marLeft w:val="0"/>
          <w:marRight w:val="0"/>
          <w:marTop w:val="0"/>
          <w:marBottom w:val="0"/>
          <w:divBdr>
            <w:top w:val="none" w:sz="0" w:space="0" w:color="auto"/>
            <w:left w:val="none" w:sz="0" w:space="0" w:color="auto"/>
            <w:bottom w:val="none" w:sz="0" w:space="0" w:color="auto"/>
            <w:right w:val="none" w:sz="0" w:space="0" w:color="auto"/>
          </w:divBdr>
        </w:div>
        <w:div w:id="360671455">
          <w:marLeft w:val="0"/>
          <w:marRight w:val="0"/>
          <w:marTop w:val="0"/>
          <w:marBottom w:val="0"/>
          <w:divBdr>
            <w:top w:val="none" w:sz="0" w:space="0" w:color="auto"/>
            <w:left w:val="none" w:sz="0" w:space="0" w:color="auto"/>
            <w:bottom w:val="none" w:sz="0" w:space="0" w:color="auto"/>
            <w:right w:val="none" w:sz="0" w:space="0" w:color="auto"/>
          </w:divBdr>
        </w:div>
      </w:divsChild>
    </w:div>
    <w:div w:id="1564827166">
      <w:bodyDiv w:val="1"/>
      <w:marLeft w:val="0"/>
      <w:marRight w:val="0"/>
      <w:marTop w:val="0"/>
      <w:marBottom w:val="0"/>
      <w:divBdr>
        <w:top w:val="none" w:sz="0" w:space="0" w:color="auto"/>
        <w:left w:val="none" w:sz="0" w:space="0" w:color="auto"/>
        <w:bottom w:val="none" w:sz="0" w:space="0" w:color="auto"/>
        <w:right w:val="none" w:sz="0" w:space="0" w:color="auto"/>
      </w:divBdr>
      <w:divsChild>
        <w:div w:id="730277285">
          <w:marLeft w:val="0"/>
          <w:marRight w:val="0"/>
          <w:marTop w:val="0"/>
          <w:marBottom w:val="0"/>
          <w:divBdr>
            <w:top w:val="none" w:sz="0" w:space="0" w:color="auto"/>
            <w:left w:val="none" w:sz="0" w:space="0" w:color="auto"/>
            <w:bottom w:val="none" w:sz="0" w:space="0" w:color="auto"/>
            <w:right w:val="none" w:sz="0" w:space="0" w:color="auto"/>
          </w:divBdr>
        </w:div>
        <w:div w:id="1011227225">
          <w:marLeft w:val="0"/>
          <w:marRight w:val="0"/>
          <w:marTop w:val="0"/>
          <w:marBottom w:val="0"/>
          <w:divBdr>
            <w:top w:val="none" w:sz="0" w:space="0" w:color="auto"/>
            <w:left w:val="none" w:sz="0" w:space="0" w:color="auto"/>
            <w:bottom w:val="none" w:sz="0" w:space="0" w:color="auto"/>
            <w:right w:val="none" w:sz="0" w:space="0" w:color="auto"/>
          </w:divBdr>
        </w:div>
      </w:divsChild>
    </w:div>
    <w:div w:id="1750543131">
      <w:bodyDiv w:val="1"/>
      <w:marLeft w:val="0"/>
      <w:marRight w:val="0"/>
      <w:marTop w:val="0"/>
      <w:marBottom w:val="0"/>
      <w:divBdr>
        <w:top w:val="none" w:sz="0" w:space="0" w:color="auto"/>
        <w:left w:val="none" w:sz="0" w:space="0" w:color="auto"/>
        <w:bottom w:val="none" w:sz="0" w:space="0" w:color="auto"/>
        <w:right w:val="none" w:sz="0" w:space="0" w:color="auto"/>
      </w:divBdr>
      <w:divsChild>
        <w:div w:id="1254512139">
          <w:marLeft w:val="0"/>
          <w:marRight w:val="0"/>
          <w:marTop w:val="0"/>
          <w:marBottom w:val="0"/>
          <w:divBdr>
            <w:top w:val="none" w:sz="0" w:space="0" w:color="auto"/>
            <w:left w:val="none" w:sz="0" w:space="0" w:color="auto"/>
            <w:bottom w:val="none" w:sz="0" w:space="0" w:color="auto"/>
            <w:right w:val="none" w:sz="0" w:space="0" w:color="auto"/>
          </w:divBdr>
        </w:div>
        <w:div w:id="294483373">
          <w:marLeft w:val="0"/>
          <w:marRight w:val="0"/>
          <w:marTop w:val="0"/>
          <w:marBottom w:val="0"/>
          <w:divBdr>
            <w:top w:val="none" w:sz="0" w:space="0" w:color="auto"/>
            <w:left w:val="none" w:sz="0" w:space="0" w:color="auto"/>
            <w:bottom w:val="none" w:sz="0" w:space="0" w:color="auto"/>
            <w:right w:val="none" w:sz="0" w:space="0" w:color="auto"/>
          </w:divBdr>
        </w:div>
        <w:div w:id="641616854">
          <w:marLeft w:val="0"/>
          <w:marRight w:val="0"/>
          <w:marTop w:val="0"/>
          <w:marBottom w:val="0"/>
          <w:divBdr>
            <w:top w:val="none" w:sz="0" w:space="0" w:color="auto"/>
            <w:left w:val="none" w:sz="0" w:space="0" w:color="auto"/>
            <w:bottom w:val="none" w:sz="0" w:space="0" w:color="auto"/>
            <w:right w:val="none" w:sz="0" w:space="0" w:color="auto"/>
          </w:divBdr>
        </w:div>
        <w:div w:id="2030258824">
          <w:marLeft w:val="0"/>
          <w:marRight w:val="0"/>
          <w:marTop w:val="0"/>
          <w:marBottom w:val="0"/>
          <w:divBdr>
            <w:top w:val="none" w:sz="0" w:space="0" w:color="auto"/>
            <w:left w:val="none" w:sz="0" w:space="0" w:color="auto"/>
            <w:bottom w:val="none" w:sz="0" w:space="0" w:color="auto"/>
            <w:right w:val="none" w:sz="0" w:space="0" w:color="auto"/>
          </w:divBdr>
        </w:div>
      </w:divsChild>
    </w:div>
    <w:div w:id="1856382784">
      <w:bodyDiv w:val="1"/>
      <w:marLeft w:val="0"/>
      <w:marRight w:val="0"/>
      <w:marTop w:val="0"/>
      <w:marBottom w:val="0"/>
      <w:divBdr>
        <w:top w:val="none" w:sz="0" w:space="0" w:color="auto"/>
        <w:left w:val="none" w:sz="0" w:space="0" w:color="auto"/>
        <w:bottom w:val="none" w:sz="0" w:space="0" w:color="auto"/>
        <w:right w:val="none" w:sz="0" w:space="0" w:color="auto"/>
      </w:divBdr>
      <w:divsChild>
        <w:div w:id="286008525">
          <w:marLeft w:val="0"/>
          <w:marRight w:val="0"/>
          <w:marTop w:val="0"/>
          <w:marBottom w:val="0"/>
          <w:divBdr>
            <w:top w:val="none" w:sz="0" w:space="0" w:color="auto"/>
            <w:left w:val="none" w:sz="0" w:space="0" w:color="auto"/>
            <w:bottom w:val="none" w:sz="0" w:space="0" w:color="auto"/>
            <w:right w:val="none" w:sz="0" w:space="0" w:color="auto"/>
          </w:divBdr>
        </w:div>
        <w:div w:id="1771192944">
          <w:marLeft w:val="0"/>
          <w:marRight w:val="0"/>
          <w:marTop w:val="0"/>
          <w:marBottom w:val="0"/>
          <w:divBdr>
            <w:top w:val="none" w:sz="0" w:space="0" w:color="auto"/>
            <w:left w:val="none" w:sz="0" w:space="0" w:color="auto"/>
            <w:bottom w:val="none" w:sz="0" w:space="0" w:color="auto"/>
            <w:right w:val="none" w:sz="0" w:space="0" w:color="auto"/>
          </w:divBdr>
        </w:div>
      </w:divsChild>
    </w:div>
    <w:div w:id="2091346580">
      <w:bodyDiv w:val="1"/>
      <w:marLeft w:val="0"/>
      <w:marRight w:val="0"/>
      <w:marTop w:val="0"/>
      <w:marBottom w:val="0"/>
      <w:divBdr>
        <w:top w:val="none" w:sz="0" w:space="0" w:color="auto"/>
        <w:left w:val="none" w:sz="0" w:space="0" w:color="auto"/>
        <w:bottom w:val="none" w:sz="0" w:space="0" w:color="auto"/>
        <w:right w:val="none" w:sz="0" w:space="0" w:color="auto"/>
      </w:divBdr>
      <w:divsChild>
        <w:div w:id="852692962">
          <w:marLeft w:val="0"/>
          <w:marRight w:val="0"/>
          <w:marTop w:val="0"/>
          <w:marBottom w:val="0"/>
          <w:divBdr>
            <w:top w:val="none" w:sz="0" w:space="0" w:color="auto"/>
            <w:left w:val="none" w:sz="0" w:space="0" w:color="auto"/>
            <w:bottom w:val="none" w:sz="0" w:space="0" w:color="auto"/>
            <w:right w:val="none" w:sz="0" w:space="0" w:color="auto"/>
          </w:divBdr>
        </w:div>
        <w:div w:id="1640528343">
          <w:marLeft w:val="0"/>
          <w:marRight w:val="0"/>
          <w:marTop w:val="0"/>
          <w:marBottom w:val="0"/>
          <w:divBdr>
            <w:top w:val="none" w:sz="0" w:space="0" w:color="auto"/>
            <w:left w:val="none" w:sz="0" w:space="0" w:color="auto"/>
            <w:bottom w:val="none" w:sz="0" w:space="0" w:color="auto"/>
            <w:right w:val="none" w:sz="0" w:space="0" w:color="auto"/>
          </w:divBdr>
        </w:div>
        <w:div w:id="1792818700">
          <w:marLeft w:val="0"/>
          <w:marRight w:val="0"/>
          <w:marTop w:val="0"/>
          <w:marBottom w:val="0"/>
          <w:divBdr>
            <w:top w:val="none" w:sz="0" w:space="0" w:color="auto"/>
            <w:left w:val="none" w:sz="0" w:space="0" w:color="auto"/>
            <w:bottom w:val="none" w:sz="0" w:space="0" w:color="auto"/>
            <w:right w:val="none" w:sz="0" w:space="0" w:color="auto"/>
          </w:divBdr>
        </w:div>
      </w:divsChild>
    </w:div>
    <w:div w:id="2092578577">
      <w:bodyDiv w:val="1"/>
      <w:marLeft w:val="0"/>
      <w:marRight w:val="0"/>
      <w:marTop w:val="0"/>
      <w:marBottom w:val="0"/>
      <w:divBdr>
        <w:top w:val="none" w:sz="0" w:space="0" w:color="auto"/>
        <w:left w:val="none" w:sz="0" w:space="0" w:color="auto"/>
        <w:bottom w:val="none" w:sz="0" w:space="0" w:color="auto"/>
        <w:right w:val="none" w:sz="0" w:space="0" w:color="auto"/>
      </w:divBdr>
      <w:divsChild>
        <w:div w:id="1027873716">
          <w:marLeft w:val="0"/>
          <w:marRight w:val="0"/>
          <w:marTop w:val="0"/>
          <w:marBottom w:val="0"/>
          <w:divBdr>
            <w:top w:val="none" w:sz="0" w:space="0" w:color="auto"/>
            <w:left w:val="none" w:sz="0" w:space="0" w:color="auto"/>
            <w:bottom w:val="none" w:sz="0" w:space="0" w:color="auto"/>
            <w:right w:val="none" w:sz="0" w:space="0" w:color="auto"/>
          </w:divBdr>
        </w:div>
        <w:div w:id="1640305625">
          <w:marLeft w:val="0"/>
          <w:marRight w:val="0"/>
          <w:marTop w:val="0"/>
          <w:marBottom w:val="0"/>
          <w:divBdr>
            <w:top w:val="none" w:sz="0" w:space="0" w:color="auto"/>
            <w:left w:val="none" w:sz="0" w:space="0" w:color="auto"/>
            <w:bottom w:val="none" w:sz="0" w:space="0" w:color="auto"/>
            <w:right w:val="none" w:sz="0" w:space="0" w:color="auto"/>
          </w:divBdr>
        </w:div>
        <w:div w:id="2037002231">
          <w:marLeft w:val="0"/>
          <w:marRight w:val="0"/>
          <w:marTop w:val="0"/>
          <w:marBottom w:val="0"/>
          <w:divBdr>
            <w:top w:val="none" w:sz="0" w:space="0" w:color="auto"/>
            <w:left w:val="none" w:sz="0" w:space="0" w:color="auto"/>
            <w:bottom w:val="none" w:sz="0" w:space="0" w:color="auto"/>
            <w:right w:val="none" w:sz="0" w:space="0" w:color="auto"/>
          </w:divBdr>
        </w:div>
        <w:div w:id="566187684">
          <w:marLeft w:val="0"/>
          <w:marRight w:val="0"/>
          <w:marTop w:val="0"/>
          <w:marBottom w:val="0"/>
          <w:divBdr>
            <w:top w:val="none" w:sz="0" w:space="0" w:color="auto"/>
            <w:left w:val="none" w:sz="0" w:space="0" w:color="auto"/>
            <w:bottom w:val="none" w:sz="0" w:space="0" w:color="auto"/>
            <w:right w:val="none" w:sz="0" w:space="0" w:color="auto"/>
          </w:divBdr>
        </w:div>
      </w:divsChild>
    </w:div>
    <w:div w:id="2099981777">
      <w:bodyDiv w:val="1"/>
      <w:marLeft w:val="0"/>
      <w:marRight w:val="0"/>
      <w:marTop w:val="0"/>
      <w:marBottom w:val="0"/>
      <w:divBdr>
        <w:top w:val="none" w:sz="0" w:space="0" w:color="auto"/>
        <w:left w:val="none" w:sz="0" w:space="0" w:color="auto"/>
        <w:bottom w:val="none" w:sz="0" w:space="0" w:color="auto"/>
        <w:right w:val="none" w:sz="0" w:space="0" w:color="auto"/>
      </w:divBdr>
      <w:divsChild>
        <w:div w:id="1661612918">
          <w:marLeft w:val="0"/>
          <w:marRight w:val="0"/>
          <w:marTop w:val="0"/>
          <w:marBottom w:val="0"/>
          <w:divBdr>
            <w:top w:val="none" w:sz="0" w:space="0" w:color="auto"/>
            <w:left w:val="none" w:sz="0" w:space="0" w:color="auto"/>
            <w:bottom w:val="none" w:sz="0" w:space="0" w:color="auto"/>
            <w:right w:val="none" w:sz="0" w:space="0" w:color="auto"/>
          </w:divBdr>
        </w:div>
        <w:div w:id="1062024953">
          <w:marLeft w:val="0"/>
          <w:marRight w:val="0"/>
          <w:marTop w:val="0"/>
          <w:marBottom w:val="0"/>
          <w:divBdr>
            <w:top w:val="none" w:sz="0" w:space="0" w:color="auto"/>
            <w:left w:val="none" w:sz="0" w:space="0" w:color="auto"/>
            <w:bottom w:val="none" w:sz="0" w:space="0" w:color="auto"/>
            <w:right w:val="none" w:sz="0" w:space="0" w:color="auto"/>
          </w:divBdr>
        </w:div>
        <w:div w:id="72315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github.com/yogi8091/hyperledger_supply_chain_dem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vindra%20Chebiyam\AppData\Local\Packages\Microsoft.Office.Desktop_8wekyb3d8bbwe\LocalCache\Roaming\Microsoft\Templates\Spec%20design%20(blank).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Spec design (blank)</Template>
  <TotalTime>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Chebiyam</dc:creator>
  <cp:keywords/>
  <dc:description/>
  <cp:lastModifiedBy>Ravindra Chebiyam</cp:lastModifiedBy>
  <cp:revision>2</cp:revision>
  <dcterms:created xsi:type="dcterms:W3CDTF">2018-11-25T05:08:00Z</dcterms:created>
  <dcterms:modified xsi:type="dcterms:W3CDTF">2018-11-25T05:08:00Z</dcterms:modified>
</cp:coreProperties>
</file>