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B4A3F" w:rsidRDefault="00EB4A3F">
      <w:pPr>
        <w:pStyle w:val="Body"/>
        <w:rPr>
          <w:i/>
          <w:iCs/>
        </w:rPr>
      </w:pPr>
    </w:p>
    <w:p w:rsidR="00EB4A3F" w:rsidRDefault="00EB4A3F">
      <w:pPr>
        <w:pStyle w:val="Body"/>
        <w:rPr>
          <w:i/>
          <w:iCs/>
        </w:rPr>
      </w:pPr>
    </w:p>
    <w:p w:rsidR="00EB4A3F" w:rsidRDefault="00595F2F">
      <w:pPr>
        <w:pStyle w:val="Body"/>
        <w:rPr>
          <w:i/>
          <w:iCs/>
        </w:rPr>
      </w:pPr>
      <w:r>
        <w:rPr>
          <w:i/>
          <w:iCs/>
        </w:rPr>
        <w:t>You are the voice of the food transportation compani</w:t>
      </w:r>
      <w:r w:rsidR="00B31F22">
        <w:rPr>
          <w:i/>
          <w:iCs/>
        </w:rPr>
        <w:t>es. You know that without you, food can</w:t>
      </w:r>
      <w:r>
        <w:rPr>
          <w:i/>
          <w:iCs/>
        </w:rPr>
        <w:t xml:space="preserve">not go from farm to consumer in a timely manner. </w:t>
      </w:r>
    </w:p>
    <w:p w:rsidR="00EB4A3F" w:rsidRDefault="00EB4A3F">
      <w:pPr>
        <w:pStyle w:val="Body"/>
        <w:rPr>
          <w:i/>
          <w:iCs/>
        </w:rPr>
      </w:pPr>
    </w:p>
    <w:p w:rsidR="00EB4A3F" w:rsidRDefault="00EB4A3F">
      <w:pPr>
        <w:pStyle w:val="Body"/>
        <w:rPr>
          <w:i/>
          <w:iCs/>
        </w:rPr>
      </w:pPr>
    </w:p>
    <w:p w:rsidR="00EB4A3F" w:rsidRDefault="00EB4A3F">
      <w:pPr>
        <w:pStyle w:val="Body"/>
        <w:rPr>
          <w:i/>
          <w:iCs/>
        </w:rPr>
      </w:pPr>
    </w:p>
    <w:p w:rsidR="00EB4A3F" w:rsidRDefault="00595F2F">
      <w:pPr>
        <w:pStyle w:val="Body"/>
      </w:pPr>
      <w:r>
        <w:rPr>
          <w:b/>
          <w:bCs/>
        </w:rPr>
        <w:t xml:space="preserve">Background Information: </w:t>
      </w:r>
    </w:p>
    <w:p w:rsidR="00EB4A3F" w:rsidRDefault="00EB4A3F">
      <w:pPr>
        <w:pStyle w:val="Body"/>
      </w:pPr>
    </w:p>
    <w:p w:rsidR="00B31F22" w:rsidRDefault="00B31F22" w:rsidP="00B31F22">
      <w:pPr>
        <w:pStyle w:val="Body"/>
        <w:ind w:left="720"/>
      </w:pPr>
      <w:r>
        <w:rPr>
          <w:i/>
          <w:iCs/>
        </w:rPr>
        <w:t>.</w:t>
      </w:r>
    </w:p>
    <w:p w:rsidR="00B31F22" w:rsidRPr="00B31F22" w:rsidRDefault="00B31F22">
      <w:pPr>
        <w:pStyle w:val="Body"/>
        <w:numPr>
          <w:ilvl w:val="0"/>
          <w:numId w:val="2"/>
        </w:numPr>
        <w:tabs>
          <w:tab w:val="num" w:pos="180"/>
        </w:tabs>
        <w:ind w:left="180" w:hanging="180"/>
        <w:rPr>
          <w:b/>
          <w:bCs/>
          <w:position w:val="-2"/>
        </w:rPr>
      </w:pPr>
      <w:r>
        <w:rPr>
          <w:iCs/>
        </w:rPr>
        <w:t>D</w:t>
      </w:r>
      <w:r w:rsidRPr="00B31F22">
        <w:rPr>
          <w:iCs/>
        </w:rPr>
        <w:t>eveloping countries have poor t</w:t>
      </w:r>
      <w:r>
        <w:rPr>
          <w:iCs/>
        </w:rPr>
        <w:t xml:space="preserve">ransport systems and </w:t>
      </w:r>
      <w:r w:rsidRPr="00B31F22">
        <w:rPr>
          <w:iCs/>
        </w:rPr>
        <w:t>worldwide, 50% of all food produced never reaches consumers</w:t>
      </w:r>
    </w:p>
    <w:p w:rsidR="00EB4A3F" w:rsidRDefault="00595F2F">
      <w:pPr>
        <w:pStyle w:val="Body"/>
        <w:numPr>
          <w:ilvl w:val="0"/>
          <w:numId w:val="2"/>
        </w:numPr>
        <w:tabs>
          <w:tab w:val="num" w:pos="180"/>
        </w:tabs>
        <w:ind w:left="180" w:hanging="180"/>
        <w:rPr>
          <w:b/>
          <w:bCs/>
          <w:position w:val="-2"/>
        </w:rPr>
      </w:pPr>
      <w:r>
        <w:t xml:space="preserve">Inadequate infrastructure and storage facilities lead to a great deal of wasted food. </w:t>
      </w:r>
    </w:p>
    <w:p w:rsidR="00EB4A3F" w:rsidRDefault="00595F2F">
      <w:pPr>
        <w:pStyle w:val="Body"/>
        <w:numPr>
          <w:ilvl w:val="0"/>
          <w:numId w:val="3"/>
        </w:numPr>
        <w:tabs>
          <w:tab w:val="num" w:pos="180"/>
        </w:tabs>
        <w:ind w:left="180" w:hanging="180"/>
        <w:rPr>
          <w:b/>
          <w:bCs/>
          <w:position w:val="-2"/>
        </w:rPr>
      </w:pPr>
      <w:r>
        <w:t>There is the potential to provide 60-100% more food by eliminating loss and waste through investment by countries to improve roads, transport systems, and storage systems for food worldwide.</w:t>
      </w:r>
    </w:p>
    <w:p w:rsidR="00EB4A3F" w:rsidRDefault="00595F2F">
      <w:pPr>
        <w:pStyle w:val="Body"/>
        <w:numPr>
          <w:ilvl w:val="0"/>
          <w:numId w:val="4"/>
        </w:numPr>
        <w:tabs>
          <w:tab w:val="num" w:pos="180"/>
        </w:tabs>
        <w:ind w:left="180" w:hanging="180"/>
        <w:rPr>
          <w:b/>
          <w:bCs/>
          <w:position w:val="-2"/>
        </w:rPr>
      </w:pPr>
      <w:r>
        <w:t xml:space="preserve">This is not just a developing nation problem! Engineers worldwide have a crucial role to play in developing new, energy conserving technologies to process, transport, </w:t>
      </w:r>
      <w:proofErr w:type="gramStart"/>
      <w:r>
        <w:t>store</w:t>
      </w:r>
      <w:proofErr w:type="gramEnd"/>
      <w:r>
        <w:t xml:space="preserve"> and distribute food goods throughout the world. </w:t>
      </w:r>
    </w:p>
    <w:p w:rsidR="00EB4A3F" w:rsidRDefault="00595F2F">
      <w:pPr>
        <w:pStyle w:val="Body"/>
        <w:numPr>
          <w:ilvl w:val="0"/>
          <w:numId w:val="5"/>
        </w:numPr>
        <w:tabs>
          <w:tab w:val="num" w:pos="180"/>
        </w:tabs>
        <w:ind w:left="180" w:hanging="180"/>
        <w:rPr>
          <w:b/>
          <w:bCs/>
          <w:position w:val="-2"/>
        </w:rPr>
      </w:pPr>
      <w:r>
        <w:t xml:space="preserve">Governments, development agencies, world organizations need to include transport companies and engineers to develop and implement new strategies and technology to get food to people. </w:t>
      </w:r>
    </w:p>
    <w:p w:rsidR="00EB4A3F" w:rsidRDefault="00595F2F">
      <w:pPr>
        <w:pStyle w:val="Body"/>
        <w:numPr>
          <w:ilvl w:val="0"/>
          <w:numId w:val="6"/>
        </w:numPr>
        <w:tabs>
          <w:tab w:val="num" w:pos="180"/>
        </w:tabs>
        <w:ind w:left="180" w:hanging="180"/>
        <w:rPr>
          <w:b/>
          <w:bCs/>
          <w:position w:val="-2"/>
        </w:rPr>
      </w:pPr>
      <w:r>
        <w:t>The roads and materials used to transport food need to be safe, economical, fast, and reliable.</w:t>
      </w:r>
    </w:p>
    <w:p w:rsidR="00EB4A3F" w:rsidRDefault="00595F2F">
      <w:pPr>
        <w:pStyle w:val="Body"/>
        <w:numPr>
          <w:ilvl w:val="0"/>
          <w:numId w:val="7"/>
        </w:numPr>
        <w:tabs>
          <w:tab w:val="num" w:pos="180"/>
        </w:tabs>
        <w:ind w:left="180" w:hanging="180"/>
        <w:rPr>
          <w:b/>
          <w:bCs/>
          <w:position w:val="-2"/>
        </w:rPr>
      </w:pPr>
      <w:r>
        <w:t xml:space="preserve">Food transport system companies need to work closely with the agricultural supply companies to provide a safe “pipeline” for food </w:t>
      </w:r>
      <w:r w:rsidR="006F3906" w:rsidRPr="006F3906">
        <w:pict>
          <v:group id="_x0000_s1026" style="position:absolute;left:0;text-align:left;margin-left:235.5pt;margin-top:15.4pt;width:453.4pt;height:196.5pt;z-index:251659264;mso-wrap-distance-left:12pt;mso-wrap-distance-top:12pt;mso-wrap-distance-right:12pt;mso-wrap-distance-bottom:12pt;mso-position-horizontal-relative:margin;mso-position-vertical-relative:line" coordsize="5757659,262109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7" type="#_x0000_t75" style="position:absolute;width:5645264;height:2408646">
              <v:imagedata r:id="rId7" o:title="pasted-image"/>
            </v:shape>
            <v:rect id="_x0000_s1028" style="position:absolute;left:3275444;top:2375626;width:2482215;height:245467" filled="f" stroked="f" strokeweight="1pt">
              <v:stroke miterlimit="4"/>
              <v:textbox>
                <w:txbxContent>
                  <w:p w:rsidR="00EB4A3F" w:rsidRDefault="006F3906">
                    <w:pPr>
                      <w:pStyle w:val="Body"/>
                    </w:pPr>
                    <w:hyperlink r:id="rId8" w:history="1">
                      <w:r w:rsidR="00595F2F">
                        <w:rPr>
                          <w:rStyle w:val="Hyperlink0"/>
                          <w:sz w:val="16"/>
                          <w:szCs w:val="16"/>
                        </w:rPr>
                        <w:t>http://rgoodenterprises.com/images/truck_train2.jpg</w:t>
                      </w:r>
                    </w:hyperlink>
                  </w:p>
                </w:txbxContent>
              </v:textbox>
            </v:rect>
            <w10:wrap anchorx="margin"/>
          </v:group>
        </w:pict>
      </w:r>
      <w:r>
        <w:t xml:space="preserve">products from fields to shelves. </w:t>
      </w:r>
    </w:p>
    <w:sectPr w:rsidR="00EB4A3F" w:rsidSect="00EB4A3F">
      <w:headerReference w:type="default" r:id="rId9"/>
      <w:footerReference w:type="default" r:id="rId10"/>
      <w:pgSz w:w="15840" w:h="12240" w:orient="landscape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70718" w:rsidRDefault="00470718" w:rsidP="00EB4A3F">
      <w:r>
        <w:separator/>
      </w:r>
    </w:p>
  </w:endnote>
  <w:endnote w:type="continuationSeparator" w:id="0">
    <w:p w:rsidR="00470718" w:rsidRDefault="00470718" w:rsidP="00EB4A3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Times Roman">
    <w:altName w:val="Times New Roman"/>
    <w:charset w:val="00"/>
    <w:family w:val="roman"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4A3F" w:rsidRDefault="00595F2F">
    <w:pPr>
      <w:pStyle w:val="HeaderFooter"/>
      <w:tabs>
        <w:tab w:val="clear" w:pos="9020"/>
        <w:tab w:val="center" w:pos="6480"/>
        <w:tab w:val="right" w:pos="12960"/>
      </w:tabs>
      <w:rPr>
        <w:rFonts w:ascii="Times Roman" w:eastAsia="Times Roman" w:hAnsi="Times Roman" w:cs="Times Roman"/>
        <w:color w:val="323232"/>
        <w:sz w:val="16"/>
        <w:szCs w:val="16"/>
      </w:rPr>
    </w:pPr>
    <w:proofErr w:type="spellStart"/>
    <w:r>
      <w:rPr>
        <w:rFonts w:ascii="Times Roman"/>
        <w:color w:val="323232"/>
        <w:sz w:val="16"/>
        <w:szCs w:val="16"/>
      </w:rPr>
      <w:t>Hoevel</w:t>
    </w:r>
    <w:proofErr w:type="spellEnd"/>
    <w:r>
      <w:rPr>
        <w:rFonts w:ascii="Times Roman"/>
        <w:color w:val="323232"/>
        <w:sz w:val="16"/>
        <w:szCs w:val="16"/>
      </w:rPr>
      <w:t xml:space="preserve">, M. H. (2013, January 1). Food Security: Facts and Figures. Retrieved July 30, 2014, from </w:t>
    </w:r>
    <w:hyperlink r:id="rId1" w:history="1">
      <w:r>
        <w:rPr>
          <w:rStyle w:val="Hyperlink0"/>
          <w:rFonts w:ascii="Times Roman"/>
          <w:color w:val="323232"/>
          <w:sz w:val="16"/>
          <w:szCs w:val="16"/>
        </w:rPr>
        <w:t>http://www.scidev.net/global/food-security/feature/food-security-facts-and-figures.html</w:t>
      </w:r>
    </w:hyperlink>
  </w:p>
  <w:p w:rsidR="00EB4A3F" w:rsidRDefault="00595F2F">
    <w:pPr>
      <w:pStyle w:val="HeaderFooter"/>
      <w:tabs>
        <w:tab w:val="clear" w:pos="9020"/>
        <w:tab w:val="center" w:pos="6480"/>
        <w:tab w:val="right" w:pos="12960"/>
      </w:tabs>
      <w:rPr>
        <w:rFonts w:ascii="Times Roman" w:eastAsia="Times Roman" w:hAnsi="Times Roman" w:cs="Times Roman"/>
        <w:color w:val="323232"/>
        <w:sz w:val="16"/>
        <w:szCs w:val="16"/>
      </w:rPr>
    </w:pPr>
    <w:r>
      <w:rPr>
        <w:rFonts w:ascii="Times Roman"/>
        <w:color w:val="323232"/>
        <w:sz w:val="16"/>
        <w:szCs w:val="16"/>
      </w:rPr>
      <w:t xml:space="preserve">As Much as 2 Billion </w:t>
    </w:r>
    <w:proofErr w:type="spellStart"/>
    <w:r>
      <w:rPr>
        <w:rFonts w:ascii="Times Roman"/>
        <w:color w:val="323232"/>
        <w:sz w:val="16"/>
        <w:szCs w:val="16"/>
      </w:rPr>
      <w:t>Tonnes</w:t>
    </w:r>
    <w:proofErr w:type="spellEnd"/>
    <w:r>
      <w:rPr>
        <w:rFonts w:ascii="Times Roman"/>
        <w:color w:val="323232"/>
        <w:sz w:val="16"/>
        <w:szCs w:val="16"/>
      </w:rPr>
      <w:t xml:space="preserve"> of all Food Produced Ends up as Waste. </w:t>
    </w:r>
    <w:r>
      <w:rPr>
        <w:rFonts w:ascii="Times Roman"/>
        <w:i/>
        <w:iCs/>
        <w:color w:val="323232"/>
        <w:sz w:val="16"/>
        <w:szCs w:val="16"/>
      </w:rPr>
      <w:t>Institute of Mechanical Engineers</w:t>
    </w:r>
    <w:r>
      <w:rPr>
        <w:rFonts w:ascii="Times Roman"/>
        <w:color w:val="323232"/>
        <w:sz w:val="16"/>
        <w:szCs w:val="16"/>
      </w:rPr>
      <w:t>. January 2013.</w:t>
    </w:r>
  </w:p>
  <w:p w:rsidR="00EB4A3F" w:rsidRDefault="00595F2F">
    <w:pPr>
      <w:pStyle w:val="HeaderFooter"/>
      <w:tabs>
        <w:tab w:val="clear" w:pos="9020"/>
        <w:tab w:val="center" w:pos="6480"/>
        <w:tab w:val="right" w:pos="12960"/>
      </w:tabs>
    </w:pPr>
    <w:proofErr w:type="spellStart"/>
    <w:r>
      <w:rPr>
        <w:rFonts w:ascii="Times Roman"/>
        <w:color w:val="323232"/>
        <w:sz w:val="16"/>
        <w:szCs w:val="16"/>
      </w:rPr>
      <w:t>Gjeci</w:t>
    </w:r>
    <w:proofErr w:type="spellEnd"/>
    <w:r>
      <w:rPr>
        <w:rFonts w:ascii="Times Roman"/>
        <w:color w:val="323232"/>
        <w:sz w:val="16"/>
        <w:szCs w:val="16"/>
      </w:rPr>
      <w:t xml:space="preserve">, G. (2013, January 1). Food </w:t>
    </w:r>
    <w:proofErr w:type="spellStart"/>
    <w:r>
      <w:rPr>
        <w:rFonts w:ascii="Times Roman"/>
        <w:color w:val="323232"/>
        <w:sz w:val="16"/>
        <w:szCs w:val="16"/>
      </w:rPr>
      <w:t>Securty</w:t>
    </w:r>
    <w:proofErr w:type="spellEnd"/>
    <w:r>
      <w:rPr>
        <w:rFonts w:ascii="Times Roman"/>
        <w:color w:val="323232"/>
        <w:sz w:val="16"/>
        <w:szCs w:val="16"/>
      </w:rPr>
      <w:t xml:space="preserve"> and It's Determining Factors. </w:t>
    </w:r>
    <w:r>
      <w:rPr>
        <w:rFonts w:ascii="Times Roman"/>
        <w:i/>
        <w:iCs/>
        <w:color w:val="323232"/>
        <w:sz w:val="16"/>
        <w:szCs w:val="16"/>
      </w:rPr>
      <w:t>Ministry of Health, Agriculture, and Consumer Protection</w:t>
    </w:r>
    <w:r>
      <w:rPr>
        <w:rFonts w:ascii="Times Roman"/>
        <w:color w:val="323232"/>
        <w:sz w:val="16"/>
        <w:szCs w:val="16"/>
      </w:rPr>
      <w:t>.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70718" w:rsidRDefault="00470718" w:rsidP="00EB4A3F">
      <w:r>
        <w:separator/>
      </w:r>
    </w:p>
  </w:footnote>
  <w:footnote w:type="continuationSeparator" w:id="0">
    <w:p w:rsidR="00470718" w:rsidRDefault="00470718" w:rsidP="00EB4A3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4A3F" w:rsidRDefault="00595F2F">
    <w:pPr>
      <w:pStyle w:val="HeaderFooter"/>
      <w:tabs>
        <w:tab w:val="clear" w:pos="9020"/>
        <w:tab w:val="center" w:pos="6480"/>
        <w:tab w:val="right" w:pos="12960"/>
      </w:tabs>
    </w:pPr>
    <w:r>
      <w:rPr>
        <w:b/>
        <w:bCs/>
        <w:sz w:val="28"/>
        <w:szCs w:val="28"/>
      </w:rPr>
      <w:tab/>
      <w:t>REPRESENTATIVES OF FOOD TRANSPORT COMPANIES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C56800"/>
    <w:multiLevelType w:val="hybridMultilevel"/>
    <w:tmpl w:val="5038EC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B766D4"/>
    <w:multiLevelType w:val="multilevel"/>
    <w:tmpl w:val="7630A902"/>
    <w:lvl w:ilvl="0">
      <w:start w:val="1"/>
      <w:numFmt w:val="bullet"/>
      <w:lvlText w:val="•"/>
      <w:lvlJc w:val="left"/>
      <w:rPr>
        <w:position w:val="-2"/>
      </w:rPr>
    </w:lvl>
    <w:lvl w:ilvl="1">
      <w:start w:val="1"/>
      <w:numFmt w:val="bullet"/>
      <w:lvlText w:val="•"/>
      <w:lvlJc w:val="left"/>
      <w:rPr>
        <w:position w:val="-2"/>
      </w:rPr>
    </w:lvl>
    <w:lvl w:ilvl="2">
      <w:start w:val="1"/>
      <w:numFmt w:val="bullet"/>
      <w:lvlText w:val="•"/>
      <w:lvlJc w:val="left"/>
      <w:rPr>
        <w:position w:val="-2"/>
      </w:rPr>
    </w:lvl>
    <w:lvl w:ilvl="3">
      <w:start w:val="1"/>
      <w:numFmt w:val="bullet"/>
      <w:lvlText w:val="•"/>
      <w:lvlJc w:val="left"/>
      <w:rPr>
        <w:position w:val="-2"/>
      </w:rPr>
    </w:lvl>
    <w:lvl w:ilvl="4">
      <w:start w:val="1"/>
      <w:numFmt w:val="bullet"/>
      <w:lvlText w:val="•"/>
      <w:lvlJc w:val="left"/>
      <w:rPr>
        <w:position w:val="-2"/>
      </w:rPr>
    </w:lvl>
    <w:lvl w:ilvl="5">
      <w:start w:val="1"/>
      <w:numFmt w:val="bullet"/>
      <w:lvlText w:val="•"/>
      <w:lvlJc w:val="left"/>
      <w:rPr>
        <w:position w:val="-2"/>
      </w:rPr>
    </w:lvl>
    <w:lvl w:ilvl="6">
      <w:start w:val="1"/>
      <w:numFmt w:val="bullet"/>
      <w:lvlText w:val="•"/>
      <w:lvlJc w:val="left"/>
      <w:rPr>
        <w:position w:val="-2"/>
      </w:rPr>
    </w:lvl>
    <w:lvl w:ilvl="7">
      <w:start w:val="1"/>
      <w:numFmt w:val="bullet"/>
      <w:lvlText w:val="•"/>
      <w:lvlJc w:val="left"/>
      <w:rPr>
        <w:position w:val="-2"/>
      </w:rPr>
    </w:lvl>
    <w:lvl w:ilvl="8">
      <w:start w:val="1"/>
      <w:numFmt w:val="bullet"/>
      <w:lvlText w:val="•"/>
      <w:lvlJc w:val="left"/>
      <w:rPr>
        <w:position w:val="-2"/>
      </w:rPr>
    </w:lvl>
  </w:abstractNum>
  <w:abstractNum w:abstractNumId="2">
    <w:nsid w:val="0B847A7D"/>
    <w:multiLevelType w:val="multilevel"/>
    <w:tmpl w:val="A8D81708"/>
    <w:lvl w:ilvl="0">
      <w:numFmt w:val="bullet"/>
      <w:lvlText w:val="•"/>
      <w:lvlJc w:val="left"/>
      <w:rPr>
        <w:position w:val="-2"/>
      </w:rPr>
    </w:lvl>
    <w:lvl w:ilvl="1">
      <w:start w:val="1"/>
      <w:numFmt w:val="bullet"/>
      <w:lvlText w:val="•"/>
      <w:lvlJc w:val="left"/>
      <w:rPr>
        <w:position w:val="-2"/>
      </w:rPr>
    </w:lvl>
    <w:lvl w:ilvl="2">
      <w:start w:val="1"/>
      <w:numFmt w:val="bullet"/>
      <w:lvlText w:val="•"/>
      <w:lvlJc w:val="left"/>
      <w:rPr>
        <w:position w:val="-2"/>
      </w:rPr>
    </w:lvl>
    <w:lvl w:ilvl="3">
      <w:start w:val="1"/>
      <w:numFmt w:val="bullet"/>
      <w:lvlText w:val="•"/>
      <w:lvlJc w:val="left"/>
      <w:rPr>
        <w:position w:val="-2"/>
      </w:rPr>
    </w:lvl>
    <w:lvl w:ilvl="4">
      <w:start w:val="1"/>
      <w:numFmt w:val="bullet"/>
      <w:lvlText w:val="•"/>
      <w:lvlJc w:val="left"/>
      <w:rPr>
        <w:position w:val="-2"/>
      </w:rPr>
    </w:lvl>
    <w:lvl w:ilvl="5">
      <w:start w:val="1"/>
      <w:numFmt w:val="bullet"/>
      <w:lvlText w:val="•"/>
      <w:lvlJc w:val="left"/>
      <w:rPr>
        <w:position w:val="-2"/>
      </w:rPr>
    </w:lvl>
    <w:lvl w:ilvl="6">
      <w:start w:val="1"/>
      <w:numFmt w:val="bullet"/>
      <w:lvlText w:val="•"/>
      <w:lvlJc w:val="left"/>
      <w:rPr>
        <w:position w:val="-2"/>
      </w:rPr>
    </w:lvl>
    <w:lvl w:ilvl="7">
      <w:start w:val="1"/>
      <w:numFmt w:val="bullet"/>
      <w:lvlText w:val="•"/>
      <w:lvlJc w:val="left"/>
      <w:rPr>
        <w:position w:val="-2"/>
      </w:rPr>
    </w:lvl>
    <w:lvl w:ilvl="8">
      <w:start w:val="1"/>
      <w:numFmt w:val="bullet"/>
      <w:lvlText w:val="•"/>
      <w:lvlJc w:val="left"/>
      <w:rPr>
        <w:position w:val="-2"/>
      </w:rPr>
    </w:lvl>
  </w:abstractNum>
  <w:abstractNum w:abstractNumId="3">
    <w:nsid w:val="0DD72962"/>
    <w:multiLevelType w:val="multilevel"/>
    <w:tmpl w:val="79EE0E7A"/>
    <w:lvl w:ilvl="0">
      <w:numFmt w:val="bullet"/>
      <w:lvlText w:val="•"/>
      <w:lvlJc w:val="left"/>
      <w:rPr>
        <w:position w:val="-2"/>
      </w:rPr>
    </w:lvl>
    <w:lvl w:ilvl="1">
      <w:start w:val="1"/>
      <w:numFmt w:val="bullet"/>
      <w:lvlText w:val="•"/>
      <w:lvlJc w:val="left"/>
      <w:rPr>
        <w:position w:val="-2"/>
      </w:rPr>
    </w:lvl>
    <w:lvl w:ilvl="2">
      <w:start w:val="1"/>
      <w:numFmt w:val="bullet"/>
      <w:lvlText w:val="•"/>
      <w:lvlJc w:val="left"/>
      <w:rPr>
        <w:position w:val="-2"/>
      </w:rPr>
    </w:lvl>
    <w:lvl w:ilvl="3">
      <w:start w:val="1"/>
      <w:numFmt w:val="bullet"/>
      <w:lvlText w:val="•"/>
      <w:lvlJc w:val="left"/>
      <w:rPr>
        <w:position w:val="-2"/>
      </w:rPr>
    </w:lvl>
    <w:lvl w:ilvl="4">
      <w:start w:val="1"/>
      <w:numFmt w:val="bullet"/>
      <w:lvlText w:val="•"/>
      <w:lvlJc w:val="left"/>
      <w:rPr>
        <w:position w:val="-2"/>
      </w:rPr>
    </w:lvl>
    <w:lvl w:ilvl="5">
      <w:start w:val="1"/>
      <w:numFmt w:val="bullet"/>
      <w:lvlText w:val="•"/>
      <w:lvlJc w:val="left"/>
      <w:rPr>
        <w:position w:val="-2"/>
      </w:rPr>
    </w:lvl>
    <w:lvl w:ilvl="6">
      <w:start w:val="1"/>
      <w:numFmt w:val="bullet"/>
      <w:lvlText w:val="•"/>
      <w:lvlJc w:val="left"/>
      <w:rPr>
        <w:position w:val="-2"/>
      </w:rPr>
    </w:lvl>
    <w:lvl w:ilvl="7">
      <w:start w:val="1"/>
      <w:numFmt w:val="bullet"/>
      <w:lvlText w:val="•"/>
      <w:lvlJc w:val="left"/>
      <w:rPr>
        <w:position w:val="-2"/>
      </w:rPr>
    </w:lvl>
    <w:lvl w:ilvl="8">
      <w:start w:val="1"/>
      <w:numFmt w:val="bullet"/>
      <w:lvlText w:val="•"/>
      <w:lvlJc w:val="left"/>
      <w:rPr>
        <w:position w:val="-2"/>
      </w:rPr>
    </w:lvl>
  </w:abstractNum>
  <w:abstractNum w:abstractNumId="4">
    <w:nsid w:val="10012464"/>
    <w:multiLevelType w:val="multilevel"/>
    <w:tmpl w:val="B888BE60"/>
    <w:styleLink w:val="Bullet"/>
    <w:lvl w:ilvl="0">
      <w:numFmt w:val="bullet"/>
      <w:lvlText w:val="•"/>
      <w:lvlJc w:val="left"/>
      <w:rPr>
        <w:position w:val="-2"/>
      </w:rPr>
    </w:lvl>
    <w:lvl w:ilvl="1">
      <w:start w:val="1"/>
      <w:numFmt w:val="bullet"/>
      <w:lvlText w:val="•"/>
      <w:lvlJc w:val="left"/>
      <w:rPr>
        <w:position w:val="-2"/>
      </w:rPr>
    </w:lvl>
    <w:lvl w:ilvl="2">
      <w:start w:val="1"/>
      <w:numFmt w:val="bullet"/>
      <w:lvlText w:val="•"/>
      <w:lvlJc w:val="left"/>
      <w:rPr>
        <w:position w:val="-2"/>
      </w:rPr>
    </w:lvl>
    <w:lvl w:ilvl="3">
      <w:start w:val="1"/>
      <w:numFmt w:val="bullet"/>
      <w:lvlText w:val="•"/>
      <w:lvlJc w:val="left"/>
      <w:rPr>
        <w:position w:val="-2"/>
      </w:rPr>
    </w:lvl>
    <w:lvl w:ilvl="4">
      <w:start w:val="1"/>
      <w:numFmt w:val="bullet"/>
      <w:lvlText w:val="•"/>
      <w:lvlJc w:val="left"/>
      <w:rPr>
        <w:position w:val="-2"/>
      </w:rPr>
    </w:lvl>
    <w:lvl w:ilvl="5">
      <w:start w:val="1"/>
      <w:numFmt w:val="bullet"/>
      <w:lvlText w:val="•"/>
      <w:lvlJc w:val="left"/>
      <w:rPr>
        <w:position w:val="-2"/>
      </w:rPr>
    </w:lvl>
    <w:lvl w:ilvl="6">
      <w:start w:val="1"/>
      <w:numFmt w:val="bullet"/>
      <w:lvlText w:val="•"/>
      <w:lvlJc w:val="left"/>
      <w:rPr>
        <w:position w:val="-2"/>
      </w:rPr>
    </w:lvl>
    <w:lvl w:ilvl="7">
      <w:start w:val="1"/>
      <w:numFmt w:val="bullet"/>
      <w:lvlText w:val="•"/>
      <w:lvlJc w:val="left"/>
      <w:rPr>
        <w:position w:val="-2"/>
      </w:rPr>
    </w:lvl>
    <w:lvl w:ilvl="8">
      <w:start w:val="1"/>
      <w:numFmt w:val="bullet"/>
      <w:lvlText w:val="•"/>
      <w:lvlJc w:val="left"/>
      <w:rPr>
        <w:position w:val="-2"/>
      </w:rPr>
    </w:lvl>
  </w:abstractNum>
  <w:abstractNum w:abstractNumId="5">
    <w:nsid w:val="1FE25498"/>
    <w:multiLevelType w:val="multilevel"/>
    <w:tmpl w:val="295AEBF8"/>
    <w:lvl w:ilvl="0">
      <w:numFmt w:val="bullet"/>
      <w:lvlText w:val="•"/>
      <w:lvlJc w:val="left"/>
      <w:rPr>
        <w:position w:val="-2"/>
      </w:rPr>
    </w:lvl>
    <w:lvl w:ilvl="1">
      <w:start w:val="1"/>
      <w:numFmt w:val="bullet"/>
      <w:lvlText w:val="•"/>
      <w:lvlJc w:val="left"/>
      <w:rPr>
        <w:position w:val="-2"/>
      </w:rPr>
    </w:lvl>
    <w:lvl w:ilvl="2">
      <w:start w:val="1"/>
      <w:numFmt w:val="bullet"/>
      <w:lvlText w:val="•"/>
      <w:lvlJc w:val="left"/>
      <w:rPr>
        <w:position w:val="-2"/>
      </w:rPr>
    </w:lvl>
    <w:lvl w:ilvl="3">
      <w:start w:val="1"/>
      <w:numFmt w:val="bullet"/>
      <w:lvlText w:val="•"/>
      <w:lvlJc w:val="left"/>
      <w:rPr>
        <w:position w:val="-2"/>
      </w:rPr>
    </w:lvl>
    <w:lvl w:ilvl="4">
      <w:start w:val="1"/>
      <w:numFmt w:val="bullet"/>
      <w:lvlText w:val="•"/>
      <w:lvlJc w:val="left"/>
      <w:rPr>
        <w:position w:val="-2"/>
      </w:rPr>
    </w:lvl>
    <w:lvl w:ilvl="5">
      <w:start w:val="1"/>
      <w:numFmt w:val="bullet"/>
      <w:lvlText w:val="•"/>
      <w:lvlJc w:val="left"/>
      <w:rPr>
        <w:position w:val="-2"/>
      </w:rPr>
    </w:lvl>
    <w:lvl w:ilvl="6">
      <w:start w:val="1"/>
      <w:numFmt w:val="bullet"/>
      <w:lvlText w:val="•"/>
      <w:lvlJc w:val="left"/>
      <w:rPr>
        <w:position w:val="-2"/>
      </w:rPr>
    </w:lvl>
    <w:lvl w:ilvl="7">
      <w:start w:val="1"/>
      <w:numFmt w:val="bullet"/>
      <w:lvlText w:val="•"/>
      <w:lvlJc w:val="left"/>
      <w:rPr>
        <w:position w:val="-2"/>
      </w:rPr>
    </w:lvl>
    <w:lvl w:ilvl="8">
      <w:start w:val="1"/>
      <w:numFmt w:val="bullet"/>
      <w:lvlText w:val="•"/>
      <w:lvlJc w:val="left"/>
      <w:rPr>
        <w:position w:val="-2"/>
      </w:rPr>
    </w:lvl>
  </w:abstractNum>
  <w:abstractNum w:abstractNumId="6">
    <w:nsid w:val="65F37170"/>
    <w:multiLevelType w:val="hybridMultilevel"/>
    <w:tmpl w:val="3184E2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C5D0343"/>
    <w:multiLevelType w:val="multilevel"/>
    <w:tmpl w:val="C6CE7ABC"/>
    <w:lvl w:ilvl="0">
      <w:numFmt w:val="bullet"/>
      <w:lvlText w:val="•"/>
      <w:lvlJc w:val="left"/>
      <w:rPr>
        <w:position w:val="-2"/>
      </w:rPr>
    </w:lvl>
    <w:lvl w:ilvl="1">
      <w:start w:val="1"/>
      <w:numFmt w:val="bullet"/>
      <w:lvlText w:val="•"/>
      <w:lvlJc w:val="left"/>
      <w:rPr>
        <w:position w:val="-2"/>
      </w:rPr>
    </w:lvl>
    <w:lvl w:ilvl="2">
      <w:start w:val="1"/>
      <w:numFmt w:val="bullet"/>
      <w:lvlText w:val="•"/>
      <w:lvlJc w:val="left"/>
      <w:rPr>
        <w:position w:val="-2"/>
      </w:rPr>
    </w:lvl>
    <w:lvl w:ilvl="3">
      <w:start w:val="1"/>
      <w:numFmt w:val="bullet"/>
      <w:lvlText w:val="•"/>
      <w:lvlJc w:val="left"/>
      <w:rPr>
        <w:position w:val="-2"/>
      </w:rPr>
    </w:lvl>
    <w:lvl w:ilvl="4">
      <w:start w:val="1"/>
      <w:numFmt w:val="bullet"/>
      <w:lvlText w:val="•"/>
      <w:lvlJc w:val="left"/>
      <w:rPr>
        <w:position w:val="-2"/>
      </w:rPr>
    </w:lvl>
    <w:lvl w:ilvl="5">
      <w:start w:val="1"/>
      <w:numFmt w:val="bullet"/>
      <w:lvlText w:val="•"/>
      <w:lvlJc w:val="left"/>
      <w:rPr>
        <w:position w:val="-2"/>
      </w:rPr>
    </w:lvl>
    <w:lvl w:ilvl="6">
      <w:start w:val="1"/>
      <w:numFmt w:val="bullet"/>
      <w:lvlText w:val="•"/>
      <w:lvlJc w:val="left"/>
      <w:rPr>
        <w:position w:val="-2"/>
      </w:rPr>
    </w:lvl>
    <w:lvl w:ilvl="7">
      <w:start w:val="1"/>
      <w:numFmt w:val="bullet"/>
      <w:lvlText w:val="•"/>
      <w:lvlJc w:val="left"/>
      <w:rPr>
        <w:position w:val="-2"/>
      </w:rPr>
    </w:lvl>
    <w:lvl w:ilvl="8">
      <w:start w:val="1"/>
      <w:numFmt w:val="bullet"/>
      <w:lvlText w:val="•"/>
      <w:lvlJc w:val="left"/>
      <w:rPr>
        <w:position w:val="-2"/>
      </w:rPr>
    </w:lvl>
  </w:abstractNum>
  <w:abstractNum w:abstractNumId="8">
    <w:nsid w:val="7A4165EE"/>
    <w:multiLevelType w:val="multilevel"/>
    <w:tmpl w:val="673010FE"/>
    <w:lvl w:ilvl="0">
      <w:numFmt w:val="bullet"/>
      <w:lvlText w:val="•"/>
      <w:lvlJc w:val="left"/>
      <w:rPr>
        <w:position w:val="-2"/>
      </w:rPr>
    </w:lvl>
    <w:lvl w:ilvl="1">
      <w:start w:val="1"/>
      <w:numFmt w:val="bullet"/>
      <w:lvlText w:val="•"/>
      <w:lvlJc w:val="left"/>
      <w:rPr>
        <w:position w:val="-2"/>
      </w:rPr>
    </w:lvl>
    <w:lvl w:ilvl="2">
      <w:start w:val="1"/>
      <w:numFmt w:val="bullet"/>
      <w:lvlText w:val="•"/>
      <w:lvlJc w:val="left"/>
      <w:rPr>
        <w:position w:val="-2"/>
      </w:rPr>
    </w:lvl>
    <w:lvl w:ilvl="3">
      <w:start w:val="1"/>
      <w:numFmt w:val="bullet"/>
      <w:lvlText w:val="•"/>
      <w:lvlJc w:val="left"/>
      <w:rPr>
        <w:position w:val="-2"/>
      </w:rPr>
    </w:lvl>
    <w:lvl w:ilvl="4">
      <w:start w:val="1"/>
      <w:numFmt w:val="bullet"/>
      <w:lvlText w:val="•"/>
      <w:lvlJc w:val="left"/>
      <w:rPr>
        <w:position w:val="-2"/>
      </w:rPr>
    </w:lvl>
    <w:lvl w:ilvl="5">
      <w:start w:val="1"/>
      <w:numFmt w:val="bullet"/>
      <w:lvlText w:val="•"/>
      <w:lvlJc w:val="left"/>
      <w:rPr>
        <w:position w:val="-2"/>
      </w:rPr>
    </w:lvl>
    <w:lvl w:ilvl="6">
      <w:start w:val="1"/>
      <w:numFmt w:val="bullet"/>
      <w:lvlText w:val="•"/>
      <w:lvlJc w:val="left"/>
      <w:rPr>
        <w:position w:val="-2"/>
      </w:rPr>
    </w:lvl>
    <w:lvl w:ilvl="7">
      <w:start w:val="1"/>
      <w:numFmt w:val="bullet"/>
      <w:lvlText w:val="•"/>
      <w:lvlJc w:val="left"/>
      <w:rPr>
        <w:position w:val="-2"/>
      </w:rPr>
    </w:lvl>
    <w:lvl w:ilvl="8">
      <w:start w:val="1"/>
      <w:numFmt w:val="bullet"/>
      <w:lvlText w:val="•"/>
      <w:lvlJc w:val="left"/>
      <w:rPr>
        <w:position w:val="-2"/>
      </w:r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8"/>
  </w:num>
  <w:num w:numId="5">
    <w:abstractNumId w:val="3"/>
  </w:num>
  <w:num w:numId="6">
    <w:abstractNumId w:val="7"/>
  </w:num>
  <w:num w:numId="7">
    <w:abstractNumId w:val="4"/>
  </w:num>
  <w:num w:numId="8">
    <w:abstractNumId w:val="0"/>
  </w:num>
  <w:num w:numId="9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EB4A3F"/>
    <w:rsid w:val="00470718"/>
    <w:rsid w:val="00595F2F"/>
    <w:rsid w:val="006647FC"/>
    <w:rsid w:val="006F3906"/>
    <w:rsid w:val="00844802"/>
    <w:rsid w:val="008E40D9"/>
    <w:rsid w:val="00B31F22"/>
    <w:rsid w:val="00DB1900"/>
    <w:rsid w:val="00EB4A3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EB4A3F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EB4A3F"/>
    <w:rPr>
      <w:u w:val="single"/>
    </w:rPr>
  </w:style>
  <w:style w:type="paragraph" w:customStyle="1" w:styleId="HeaderFooter">
    <w:name w:val="Header &amp; Footer"/>
    <w:rsid w:val="00EB4A3F"/>
    <w:pPr>
      <w:tabs>
        <w:tab w:val="right" w:pos="9020"/>
      </w:tabs>
    </w:pPr>
    <w:rPr>
      <w:rFonts w:ascii="Helvetica" w:hAnsi="Arial Unicode MS" w:cs="Arial Unicode MS"/>
      <w:color w:val="000000"/>
      <w:sz w:val="24"/>
      <w:szCs w:val="24"/>
    </w:rPr>
  </w:style>
  <w:style w:type="character" w:customStyle="1" w:styleId="Hyperlink0">
    <w:name w:val="Hyperlink.0"/>
    <w:basedOn w:val="Hyperlink"/>
    <w:rsid w:val="00EB4A3F"/>
    <w:rPr>
      <w:u w:val="single"/>
    </w:rPr>
  </w:style>
  <w:style w:type="paragraph" w:customStyle="1" w:styleId="Body">
    <w:name w:val="Body"/>
    <w:rsid w:val="00EB4A3F"/>
    <w:rPr>
      <w:rFonts w:ascii="Helvetica" w:eastAsia="Helvetica" w:hAnsi="Helvetica" w:cs="Helvetica"/>
      <w:color w:val="000000"/>
      <w:sz w:val="22"/>
      <w:szCs w:val="22"/>
    </w:rPr>
  </w:style>
  <w:style w:type="numbering" w:customStyle="1" w:styleId="Bullet">
    <w:name w:val="Bullet"/>
    <w:rsid w:val="00EB4A3F"/>
    <w:pPr>
      <w:numPr>
        <w:numId w:val="7"/>
      </w:numPr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rgoodenterprises.com/images/truck_train2.jpg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scidev.net/global/food-security/feature/food-security-facts-and-figures.html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png"/></Relationships>
</file>

<file path=word/theme/theme1.xml><?xml version="1.0" encoding="utf-8"?>
<a:theme xmlns:a="http://schemas.openxmlformats.org/drawingml/2006/main" name="BlankLandscape">
  <a:themeElements>
    <a:clrScheme name="BlankLandscape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Landscape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183</Words>
  <Characters>1049</Characters>
  <Application>Microsoft Office Word</Application>
  <DocSecurity>0</DocSecurity>
  <Lines>8</Lines>
  <Paragraphs>2</Paragraphs>
  <ScaleCrop>false</ScaleCrop>
  <Company/>
  <LinksUpToDate>false</LinksUpToDate>
  <CharactersWithSpaces>1230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nmouat</cp:lastModifiedBy>
  <cp:revision>4</cp:revision>
  <dcterms:created xsi:type="dcterms:W3CDTF">2014-07-30T20:47:00Z</dcterms:created>
  <dcterms:modified xsi:type="dcterms:W3CDTF">2014-08-11T18:17:00Z</dcterms:modified>
</cp:coreProperties>
</file>