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Churn Analysis Project — Full Explanation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Objective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, identify the key factors driving churn, create predictive insights, and design a Power BI dashboard that helps stakeholders reduce customer attrition and improve retention strategies.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lose revenue when customers leave their service. The challenge is:</w:t>
      </w:r>
    </w:p>
    <w:p w:rsidR="00840301" w:rsidRPr="00840301" w:rsidRDefault="00840301" w:rsidP="00840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which customers are likely to churn</w:t>
      </w:r>
    </w:p>
    <w:p w:rsidR="00840301" w:rsidRPr="00840301" w:rsidRDefault="00840301" w:rsidP="00840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why they churn</w:t>
      </w:r>
    </w:p>
    <w:p w:rsidR="00840301" w:rsidRPr="00840301" w:rsidRDefault="00840301" w:rsidP="00840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Highlighting high-risk customer segments</w:t>
      </w:r>
    </w:p>
    <w:p w:rsidR="00840301" w:rsidRPr="00840301" w:rsidRDefault="00840301" w:rsidP="00840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data-driven recommendations to improve retention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solves these problems using analytics, SQL, and Power BI.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Introduction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refers to the percentage of customers who stop using a service within a given time.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telecom/banking/OTT/e-commerce companies, churn is a critical KPI because:</w:t>
      </w:r>
    </w:p>
    <w:p w:rsidR="00840301" w:rsidRPr="00840301" w:rsidRDefault="00840301" w:rsidP="00840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Acquiring a new customer costs 5× more than retaining an existing one</w:t>
      </w:r>
    </w:p>
    <w:p w:rsidR="00840301" w:rsidRPr="00840301" w:rsidRDefault="00840301" w:rsidP="00840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churn indicates dissatisfaction</w:t>
      </w:r>
    </w:p>
    <w:p w:rsidR="00840301" w:rsidRPr="00840301" w:rsidRDefault="00840301" w:rsidP="00840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churn drivers enables proactive retention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demographics, services used, financial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, tenure, and customer support interactions to uncover churn patterns.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Dataset Description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dataset columns (your PBIX will have similar):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Demographics</w:t>
      </w:r>
    </w:p>
    <w:p w:rsidR="00840301" w:rsidRPr="00840301" w:rsidRDefault="00840301" w:rsidP="00840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CustomerID</w:t>
      </w:r>
      <w:proofErr w:type="spellEnd"/>
    </w:p>
    <w:p w:rsidR="00840301" w:rsidRPr="00840301" w:rsidRDefault="00840301" w:rsidP="00840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840301" w:rsidRPr="00840301" w:rsidRDefault="00840301" w:rsidP="00840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840301" w:rsidRPr="00840301" w:rsidRDefault="00840301" w:rsidP="00840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Citizen</w:t>
      </w:r>
    </w:p>
    <w:p w:rsidR="00840301" w:rsidRPr="00840301" w:rsidRDefault="00840301" w:rsidP="00840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</w:t>
      </w:r>
    </w:p>
    <w:p w:rsidR="00840301" w:rsidRPr="00840301" w:rsidRDefault="00840301" w:rsidP="00840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Information</w:t>
      </w:r>
    </w:p>
    <w:p w:rsidR="00840301" w:rsidRPr="00840301" w:rsidRDefault="00840301" w:rsidP="0084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</w:t>
      </w:r>
    </w:p>
    <w:p w:rsidR="00840301" w:rsidRPr="00840301" w:rsidRDefault="00840301" w:rsidP="0084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840301" w:rsidRPr="00840301" w:rsidRDefault="00840301" w:rsidP="0084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</w:t>
      </w:r>
    </w:p>
    <w:p w:rsidR="00840301" w:rsidRPr="00840301" w:rsidRDefault="00840301" w:rsidP="0084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Charges</w:t>
      </w:r>
    </w:p>
    <w:p w:rsidR="00840301" w:rsidRPr="00840301" w:rsidRDefault="00840301" w:rsidP="0084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Services</w:t>
      </w:r>
    </w:p>
    <w:p w:rsidR="00840301" w:rsidRPr="00840301" w:rsidRDefault="00840301" w:rsidP="0084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</w:t>
      </w:r>
    </w:p>
    <w:p w:rsidR="00840301" w:rsidRPr="00840301" w:rsidRDefault="00840301" w:rsidP="0084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Service</w:t>
      </w:r>
    </w:p>
    <w:p w:rsidR="00840301" w:rsidRPr="00840301" w:rsidRDefault="00840301" w:rsidP="0084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Services</w:t>
      </w:r>
    </w:p>
    <w:p w:rsidR="00840301" w:rsidRPr="00840301" w:rsidRDefault="00840301" w:rsidP="0084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Tech Support</w:t>
      </w:r>
    </w:p>
    <w:p w:rsidR="00840301" w:rsidRPr="00840301" w:rsidRDefault="00840301" w:rsidP="0084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Security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Churn Information</w:t>
      </w:r>
    </w:p>
    <w:p w:rsidR="00840301" w:rsidRPr="00840301" w:rsidRDefault="00840301" w:rsidP="00840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(Yes/No)</w:t>
      </w:r>
    </w:p>
    <w:p w:rsidR="00840301" w:rsidRPr="00840301" w:rsidRDefault="00840301" w:rsidP="00840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 for Churn (if available)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Project Methodology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Cleaning</w:t>
      </w:r>
    </w:p>
    <w:p w:rsidR="00840301" w:rsidRPr="00840301" w:rsidRDefault="00840301" w:rsidP="0084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840301" w:rsidRPr="00840301" w:rsidRDefault="00840301" w:rsidP="0084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Treat missing values</w:t>
      </w:r>
    </w:p>
    <w:p w:rsidR="00840301" w:rsidRPr="00840301" w:rsidRDefault="00840301" w:rsidP="0084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data types</w:t>
      </w:r>
    </w:p>
    <w:p w:rsidR="00840301" w:rsidRPr="00840301" w:rsidRDefault="00840301" w:rsidP="0084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Fix inconsistent categories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Exploratory Data Analysis (EDA)</w:t>
      </w:r>
    </w:p>
    <w:p w:rsidR="00840301" w:rsidRPr="00840301" w:rsidRDefault="00840301" w:rsidP="0084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Univariate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: distribution of age, tenure, charges</w:t>
      </w:r>
    </w:p>
    <w:p w:rsidR="00840301" w:rsidRPr="00840301" w:rsidRDefault="00840301" w:rsidP="0084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Bivariate: churn vs. gender, contract, services</w:t>
      </w:r>
    </w:p>
    <w:p w:rsidR="00840301" w:rsidRPr="00840301" w:rsidRDefault="00840301" w:rsidP="0084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matrix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SQL Analysis</w:t>
      </w:r>
    </w:p>
    <w:p w:rsidR="00840301" w:rsidRPr="00840301" w:rsidRDefault="00840301" w:rsidP="0084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churn segments</w:t>
      </w:r>
    </w:p>
    <w:p w:rsidR="00840301" w:rsidRPr="00840301" w:rsidRDefault="00840301" w:rsidP="0084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Identify high-risk customers</w:t>
      </w:r>
    </w:p>
    <w:p w:rsidR="00840301" w:rsidRPr="00840301" w:rsidRDefault="00840301" w:rsidP="0084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variables with strongest churn impact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Power BI Dashboard</w:t>
      </w:r>
    </w:p>
    <w:p w:rsidR="00840301" w:rsidRPr="00840301" w:rsidRDefault="00840301" w:rsidP="00840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using DAX</w:t>
      </w:r>
    </w:p>
    <w:p w:rsidR="00840301" w:rsidRPr="00840301" w:rsidRDefault="00840301" w:rsidP="00840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Visuals (cards, bar charts,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, segmentation models)</w:t>
      </w:r>
    </w:p>
    <w:p w:rsidR="00840301" w:rsidRPr="00840301" w:rsidRDefault="00840301" w:rsidP="00840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Drill-through pages</w:t>
      </w:r>
    </w:p>
    <w:p w:rsidR="00840301" w:rsidRPr="00840301" w:rsidRDefault="00840301" w:rsidP="00840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KPI indicators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Business Questions Answered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840301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overall churn rate?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840301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demographic groups churn more?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840301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Does</w:t>
      </w:r>
      <w:proofErr w:type="gram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 type (monthly/annual) impact churn?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840301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higher charges lead to churn?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840301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are associated with high churn?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840301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segments are high-value but at churn risk?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7.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Power BI Dashboard Structure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1 – Overview</w:t>
      </w:r>
    </w:p>
    <w:p w:rsidR="00840301" w:rsidRPr="00840301" w:rsidRDefault="00840301" w:rsidP="00840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KPIs: Total Customers, Total Churn, Churn %,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Tenure</w:t>
      </w:r>
    </w:p>
    <w:p w:rsidR="00840301" w:rsidRPr="00840301" w:rsidRDefault="00840301" w:rsidP="00840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Donut chart: Churn vs. Retained</w:t>
      </w:r>
    </w:p>
    <w:p w:rsidR="00840301" w:rsidRPr="00840301" w:rsidRDefault="00840301" w:rsidP="00840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Gender</w:t>
      </w:r>
    </w:p>
    <w:p w:rsidR="00840301" w:rsidRPr="00840301" w:rsidRDefault="00840301" w:rsidP="00840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Age Group</w:t>
      </w:r>
    </w:p>
    <w:p w:rsidR="00840301" w:rsidRPr="00840301" w:rsidRDefault="00840301" w:rsidP="00840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Contract Type</w:t>
      </w:r>
    </w:p>
    <w:p w:rsidR="00840301" w:rsidRPr="00840301" w:rsidRDefault="00840301" w:rsidP="00840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Payment Method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2 – Demographic Insights</w:t>
      </w:r>
    </w:p>
    <w:p w:rsidR="00840301" w:rsidRPr="00840301" w:rsidRDefault="00840301" w:rsidP="00840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Age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</w:t>
      </w:r>
    </w:p>
    <w:p w:rsidR="00840301" w:rsidRPr="00840301" w:rsidRDefault="00840301" w:rsidP="00840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Senior Citizen</w:t>
      </w:r>
    </w:p>
    <w:p w:rsidR="00840301" w:rsidRPr="00840301" w:rsidRDefault="00840301" w:rsidP="00840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by Partner/Dependents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3 – Services &amp; Usage</w:t>
      </w:r>
    </w:p>
    <w:p w:rsidR="00840301" w:rsidRPr="00840301" w:rsidRDefault="00840301" w:rsidP="00840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Services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</w:t>
      </w:r>
    </w:p>
    <w:p w:rsidR="00840301" w:rsidRPr="00840301" w:rsidRDefault="00840301" w:rsidP="00840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 Support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</w:t>
      </w:r>
    </w:p>
    <w:p w:rsidR="00840301" w:rsidRPr="00840301" w:rsidRDefault="00840301" w:rsidP="00840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Security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</w:t>
      </w:r>
    </w:p>
    <w:p w:rsidR="00840301" w:rsidRPr="00840301" w:rsidRDefault="00840301" w:rsidP="00840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 or service usage patterns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Page 4 – Financial Analysis</w:t>
      </w:r>
    </w:p>
    <w:p w:rsidR="00840301" w:rsidRPr="00840301" w:rsidRDefault="00840301" w:rsidP="00840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Charges distribution</w:t>
      </w:r>
    </w:p>
    <w:p w:rsidR="00840301" w:rsidRPr="00840301" w:rsidRDefault="00840301" w:rsidP="00840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Charges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</w:t>
      </w:r>
    </w:p>
    <w:p w:rsidR="00840301" w:rsidRPr="00840301" w:rsidRDefault="00840301" w:rsidP="00840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Boxplot (churn </w:t>
      </w:r>
      <w:proofErr w:type="spell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non-churn)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5 – Customer Segmentation</w:t>
      </w:r>
    </w:p>
    <w:p w:rsidR="00840301" w:rsidRPr="00840301" w:rsidRDefault="00840301" w:rsidP="00840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RFM or Tenure-based segmentation</w:t>
      </w:r>
    </w:p>
    <w:p w:rsidR="00840301" w:rsidRPr="00840301" w:rsidRDefault="00840301" w:rsidP="00840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risk profile</w:t>
      </w:r>
    </w:p>
    <w:p w:rsidR="00840301" w:rsidRPr="00840301" w:rsidRDefault="00840301" w:rsidP="00840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Drill-through for individual customer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8.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Insights (Your Project Will Highlight These)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is highest among customers with monthly contracts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monthly charges significantly increase churn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without Tech Support, Online Security churn more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citizens have a higher churn rate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 check users show high churn due to payment failure issues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with tenure &lt; 12 months show the highest churn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30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optic users show more churn due to service dissatisfaction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9.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Conclusion</w:t>
      </w:r>
    </w:p>
    <w:p w:rsidR="00840301" w:rsidRPr="00840301" w:rsidRDefault="00840301" w:rsidP="00840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is driven by high monthly charges, short tenure, and poor service support.</w:t>
      </w:r>
    </w:p>
    <w:p w:rsidR="00840301" w:rsidRPr="00840301" w:rsidRDefault="00840301" w:rsidP="00840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contracts reduce churn significantly.</w:t>
      </w:r>
    </w:p>
    <w:p w:rsidR="00840301" w:rsidRPr="00840301" w:rsidRDefault="00840301" w:rsidP="00840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using multiple add-on services show higher retention.</w:t>
      </w:r>
    </w:p>
    <w:p w:rsidR="00840301" w:rsidRPr="00840301" w:rsidRDefault="00840301" w:rsidP="00840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can be reduced by improving service quality and offering discounts to high-risk customers.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10.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Future Scope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🔹 Build a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churn prediction model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🔹 Automate alerts for high-risk customers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🔹 Add customer satisfaction (CSAT/NPS) data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🔹 Include geographic churn patterns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🔹 Deploy dashboard to Power BI Service for real-time monitoring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11.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PowerPoint (PPT) Slide Structure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1: Title Slide</w:t>
      </w:r>
    </w:p>
    <w:p w:rsidR="00840301" w:rsidRPr="00840301" w:rsidRDefault="00840301" w:rsidP="00840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Name: Customer Churn Analysis</w:t>
      </w:r>
    </w:p>
    <w:p w:rsidR="00840301" w:rsidRPr="00840301" w:rsidRDefault="00840301" w:rsidP="00840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 Power BI, SQL, DAX</w:t>
      </w:r>
    </w:p>
    <w:p w:rsidR="00840301" w:rsidRPr="00840301" w:rsidRDefault="00840301" w:rsidP="00840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Name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2: Objective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3: Problem Statement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4: Dataset Description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5: Data Cleaning &amp; Methodology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6: Power BI Dashboard (Screenshots)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7: Key Insights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8: Recommendations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9: Conclusion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10: Future Scope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12.</w:t>
      </w:r>
      <w:proofErr w:type="gramEnd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SQL Case Study (Advanced)</w:t>
      </w:r>
    </w:p>
    <w:p w:rsidR="00840301" w:rsidRPr="00840301" w:rsidRDefault="00840301" w:rsidP="0084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840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50+ SQL queries</w:t>
      </w: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joins, window functions, </w:t>
      </w:r>
      <w:proofErr w:type="gramStart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analytical</w:t>
      </w:r>
      <w:proofErr w:type="gramEnd"/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queries.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Basic SQL Queries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SELECT * FROM customers LIMIT 10;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*) FROM customers;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gender,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GROUP BY gender;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churn,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GROUP BY churn;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Intermediate Queries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Churn Rate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100.0 * SUM(CASE WHEN churn = 'Yes' THEN 1 END) / COUNT(*), 2) AS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churn_rate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customers;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Average Tenure of Churners </w:t>
      </w:r>
      <w:proofErr w:type="spellStart"/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Non-Churners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churn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tenure) AS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avg_tenure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GROUP BY churn;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Churn by Contract Type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contract_type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total_customers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END) AS churned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contract_type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Advanced Joins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Join Customers + Payments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c.gender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p.payment_method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c.churn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payments p ON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p.customer_id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Join service table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s.internet_service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s.tech_support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c.churn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services s ON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s.customer_id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D. </w:t>
      </w:r>
      <w:proofErr w:type="spellStart"/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Subqueries</w:t>
      </w:r>
      <w:proofErr w:type="spellEnd"/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Customers with above-average monthly charges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(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) 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Top 10 high-paying churned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WHERE churn = 'Yes'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LIMIT 10;</w:t>
      </w:r>
    </w:p>
    <w:p w:rsidR="00840301" w:rsidRPr="00840301" w:rsidRDefault="00840301" w:rsidP="0084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E. Window Functions (Advanced)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Rank customers by monthly charges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(ORDER BY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 AS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rank_pay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customers;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Rolling average of charges by tenure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tenure,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monthly_charges</w:t>
      </w:r>
      <w:proofErr w:type="spell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(ORDER BY tenure ROWS BETWEEN 2 PRECEDING AND CURRENT ROW) AS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rolling_avg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customers;</w:t>
      </w:r>
    </w:p>
    <w:p w:rsidR="00840301" w:rsidRPr="00840301" w:rsidRDefault="00840301" w:rsidP="0084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Churn by age segmentation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 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age &lt; 25 THEN 'Young'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WHEN age BETWEEN 25 AND 50 THEN 'Adult'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ELSE '</w:t>
      </w:r>
      <w:proofErr w:type="gram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Senior</w:t>
      </w:r>
      <w:proofErr w:type="gramEnd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END AS </w:t>
      </w:r>
      <w:proofErr w:type="spellStart"/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age_group</w:t>
      </w:r>
      <w:proofErr w:type="spellEnd"/>
    </w:p>
    <w:p w:rsidR="00840301" w:rsidRPr="00840301" w:rsidRDefault="00840301" w:rsidP="0084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301">
        <w:rPr>
          <w:rFonts w:ascii="Courier New" w:eastAsia="Times New Roman" w:hAnsi="Courier New" w:cs="Courier New"/>
          <w:sz w:val="20"/>
          <w:szCs w:val="20"/>
          <w:lang w:eastAsia="en-IN"/>
        </w:rPr>
        <w:t>FROM customers;</w:t>
      </w:r>
    </w:p>
    <w:p w:rsidR="00A957D1" w:rsidRDefault="00A957D1"/>
    <w:p w:rsidR="00840301" w:rsidRDefault="00840301" w:rsidP="00840301">
      <w:pPr>
        <w:pStyle w:val="Heading1"/>
      </w:pPr>
      <w:r>
        <w:rPr>
          <w:rStyle w:val="Strong"/>
          <w:b/>
          <w:bCs/>
        </w:rPr>
        <w:t>(2) All Important Power BI DAX Measures for Churn Analysis</w:t>
      </w:r>
    </w:p>
    <w:p w:rsidR="00840301" w:rsidRDefault="00840301" w:rsidP="00840301">
      <w:pPr>
        <w:pStyle w:val="NormalWeb"/>
      </w:pPr>
      <w:r>
        <w:t xml:space="preserve">Below are production-ready DAX formulas used in churn </w:t>
      </w:r>
      <w:proofErr w:type="gramStart"/>
      <w:r>
        <w:t>dashboards.</w:t>
      </w:r>
      <w:proofErr w:type="gramEnd"/>
    </w:p>
    <w:p w:rsidR="00840301" w:rsidRDefault="00840301" w:rsidP="00840301">
      <w:r>
        <w:pict>
          <v:rect id="_x0000_i1042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A. Basic KPI Measures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Total Customers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Total Customers = </w:t>
      </w:r>
      <w:proofErr w:type="gramStart"/>
      <w:r>
        <w:rPr>
          <w:rStyle w:val="HTMLCode"/>
        </w:rPr>
        <w:t>COUNTROWS(</w:t>
      </w:r>
      <w:proofErr w:type="gramEnd"/>
      <w:r>
        <w:rPr>
          <w:rStyle w:val="HTMLCode"/>
        </w:rPr>
        <w:t>Customers)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Total Churned Customers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Churned Customers = </w:t>
      </w:r>
      <w:proofErr w:type="gramStart"/>
      <w:r>
        <w:rPr>
          <w:rStyle w:val="HTMLCode"/>
        </w:rPr>
        <w:t>CALCULATE(</w:t>
      </w:r>
      <w:proofErr w:type="gramEnd"/>
      <w:r>
        <w:rPr>
          <w:rStyle w:val="HTMLCode"/>
        </w:rPr>
        <w:t>COUNTROWS(Customers), Customers[Churn] = "Yes")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Total Retained Customers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Retained Customers = </w:t>
      </w:r>
      <w:proofErr w:type="gramStart"/>
      <w:r>
        <w:rPr>
          <w:rStyle w:val="HTMLCode"/>
        </w:rPr>
        <w:t>CALCULATE(</w:t>
      </w:r>
      <w:proofErr w:type="gramEnd"/>
      <w:r>
        <w:rPr>
          <w:rStyle w:val="HTMLCode"/>
        </w:rPr>
        <w:t>COUNTROWS(Customers), Customers[Churn] = "No")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Churn Percentage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Churn % = 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DIVIDE(</w:t>
      </w:r>
      <w:proofErr w:type="gramEnd"/>
      <w:r>
        <w:rPr>
          <w:rStyle w:val="HTMLCode"/>
        </w:rPr>
        <w:t>[Churned Customers], [Total Customers])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Retention Percentage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Retention % = 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DIVIDE(</w:t>
      </w:r>
      <w:proofErr w:type="gramEnd"/>
      <w:r>
        <w:rPr>
          <w:rStyle w:val="HTMLCode"/>
        </w:rPr>
        <w:t>[Retained Customers], [Total Customers])</w:t>
      </w:r>
    </w:p>
    <w:p w:rsidR="00840301" w:rsidRDefault="00840301" w:rsidP="00840301">
      <w:r>
        <w:pict>
          <v:rect id="_x0000_i1043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B. Revenue / Charges Measures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Total Monthly Charges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Total Monthly Charges =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Customers[</w:t>
      </w:r>
      <w:proofErr w:type="spellStart"/>
      <w:r>
        <w:rPr>
          <w:rStyle w:val="HTMLCode"/>
        </w:rPr>
        <w:t>MonthlyCharges</w:t>
      </w:r>
      <w:proofErr w:type="spellEnd"/>
      <w:r>
        <w:rPr>
          <w:rStyle w:val="HTMLCode"/>
        </w:rPr>
        <w:t>])</w:t>
      </w:r>
    </w:p>
    <w:p w:rsidR="00840301" w:rsidRDefault="00840301" w:rsidP="00840301">
      <w:pPr>
        <w:pStyle w:val="Heading3"/>
      </w:pPr>
      <w:proofErr w:type="spellStart"/>
      <w:r>
        <w:rPr>
          <w:rStyle w:val="Strong"/>
          <w:b/>
          <w:bCs/>
        </w:rPr>
        <w:t>Avg</w:t>
      </w:r>
      <w:proofErr w:type="spellEnd"/>
      <w:r>
        <w:rPr>
          <w:rStyle w:val="Strong"/>
          <w:b/>
          <w:bCs/>
        </w:rPr>
        <w:t xml:space="preserve"> Monthly Charges</w:t>
      </w:r>
    </w:p>
    <w:p w:rsidR="00840301" w:rsidRDefault="00840301" w:rsidP="008403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Monthly Charges =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Customers[</w:t>
      </w:r>
      <w:proofErr w:type="spellStart"/>
      <w:r>
        <w:rPr>
          <w:rStyle w:val="HTMLCode"/>
        </w:rPr>
        <w:t>MonthlyCharges</w:t>
      </w:r>
      <w:proofErr w:type="spellEnd"/>
      <w:r>
        <w:rPr>
          <w:rStyle w:val="HTMLCode"/>
        </w:rPr>
        <w:t>])</w:t>
      </w:r>
    </w:p>
    <w:p w:rsidR="00840301" w:rsidRDefault="00840301" w:rsidP="00840301">
      <w:pPr>
        <w:pStyle w:val="Heading3"/>
      </w:pPr>
      <w:proofErr w:type="spellStart"/>
      <w:r>
        <w:rPr>
          <w:rStyle w:val="Strong"/>
          <w:b/>
          <w:bCs/>
        </w:rPr>
        <w:t>Avg</w:t>
      </w:r>
      <w:proofErr w:type="spellEnd"/>
      <w:r>
        <w:rPr>
          <w:rStyle w:val="Strong"/>
          <w:b/>
          <w:bCs/>
        </w:rPr>
        <w:t xml:space="preserve"> Charges of Churned Customers</w:t>
      </w:r>
    </w:p>
    <w:p w:rsidR="00840301" w:rsidRDefault="00840301" w:rsidP="008403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Monthly Charges (Churn) = 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CALCULATE(</w:t>
      </w:r>
      <w:proofErr w:type="gramEnd"/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Customers[</w:t>
      </w:r>
      <w:proofErr w:type="spellStart"/>
      <w:r>
        <w:rPr>
          <w:rStyle w:val="HTMLCode"/>
        </w:rPr>
        <w:t>MonthlyCharges</w:t>
      </w:r>
      <w:proofErr w:type="spellEnd"/>
      <w:r>
        <w:rPr>
          <w:rStyle w:val="HTMLCode"/>
        </w:rPr>
        <w:t>]),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Churn] = "Yes"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40301" w:rsidRDefault="00840301" w:rsidP="00840301">
      <w:pPr>
        <w:pStyle w:val="Heading3"/>
      </w:pPr>
      <w:proofErr w:type="spellStart"/>
      <w:r>
        <w:rPr>
          <w:rStyle w:val="Strong"/>
          <w:b/>
          <w:bCs/>
        </w:rPr>
        <w:t>Avg</w:t>
      </w:r>
      <w:proofErr w:type="spellEnd"/>
      <w:r>
        <w:rPr>
          <w:rStyle w:val="Strong"/>
          <w:b/>
          <w:bCs/>
        </w:rPr>
        <w:t xml:space="preserve"> Charges of Retained Customers</w:t>
      </w:r>
    </w:p>
    <w:p w:rsidR="00840301" w:rsidRDefault="00840301" w:rsidP="008403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Monthly Charges (No Churn) = 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CALCULATE(</w:t>
      </w:r>
      <w:proofErr w:type="gramEnd"/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Customers[</w:t>
      </w:r>
      <w:proofErr w:type="spellStart"/>
      <w:r>
        <w:rPr>
          <w:rStyle w:val="HTMLCode"/>
        </w:rPr>
        <w:t>MonthlyCharges</w:t>
      </w:r>
      <w:proofErr w:type="spellEnd"/>
      <w:r>
        <w:rPr>
          <w:rStyle w:val="HTMLCode"/>
        </w:rPr>
        <w:t>]),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Churn] = "No"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40301" w:rsidRDefault="00840301" w:rsidP="00840301">
      <w:r>
        <w:pict>
          <v:rect id="_x0000_i1044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Fonts w:ascii="Cambria" w:hAnsi="Cambria" w:cs="Cambria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C. Tenure Measures</w:t>
      </w:r>
    </w:p>
    <w:p w:rsidR="00840301" w:rsidRDefault="00840301" w:rsidP="00840301">
      <w:pPr>
        <w:pStyle w:val="Heading3"/>
      </w:pPr>
      <w:proofErr w:type="spellStart"/>
      <w:r>
        <w:rPr>
          <w:rStyle w:val="Strong"/>
          <w:b/>
          <w:bCs/>
        </w:rPr>
        <w:t>Avg</w:t>
      </w:r>
      <w:proofErr w:type="spellEnd"/>
      <w:r>
        <w:rPr>
          <w:rStyle w:val="Strong"/>
          <w:b/>
          <w:bCs/>
        </w:rPr>
        <w:t xml:space="preserve"> Tenure</w:t>
      </w:r>
    </w:p>
    <w:p w:rsidR="00840301" w:rsidRDefault="00840301" w:rsidP="008403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Tenure =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Customers[Tenure])</w:t>
      </w:r>
    </w:p>
    <w:p w:rsidR="00840301" w:rsidRDefault="00840301" w:rsidP="00840301">
      <w:pPr>
        <w:pStyle w:val="Heading3"/>
      </w:pPr>
      <w:proofErr w:type="spellStart"/>
      <w:r>
        <w:rPr>
          <w:rStyle w:val="Strong"/>
          <w:b/>
          <w:bCs/>
        </w:rPr>
        <w:t>Avg</w:t>
      </w:r>
      <w:proofErr w:type="spellEnd"/>
      <w:r>
        <w:rPr>
          <w:rStyle w:val="Strong"/>
          <w:b/>
          <w:bCs/>
        </w:rPr>
        <w:t xml:space="preserve"> Tenure of Churners</w:t>
      </w:r>
    </w:p>
    <w:p w:rsidR="00840301" w:rsidRDefault="00840301" w:rsidP="008403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Tenure (Churn) = 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CALCULATE(</w:t>
      </w:r>
      <w:proofErr w:type="gramEnd"/>
      <w:r>
        <w:rPr>
          <w:rStyle w:val="HTMLCode"/>
        </w:rPr>
        <w:t>AVERAGE(Customers[Tenure]), Customers[Churn] = "Yes")</w:t>
      </w:r>
    </w:p>
    <w:p w:rsidR="00840301" w:rsidRDefault="00840301" w:rsidP="00840301">
      <w:r>
        <w:pict>
          <v:rect id="_x0000_i1045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D. Segmentation Measures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Age Group (Calculated Column)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Age Group = 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SWITCH(</w:t>
      </w:r>
      <w:proofErr w:type="gramEnd"/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TRUE(</w:t>
      </w:r>
      <w:proofErr w:type="gramEnd"/>
      <w:r>
        <w:rPr>
          <w:rStyle w:val="HTMLCode"/>
        </w:rPr>
        <w:t>),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Age] &lt; 25, "Youth (18-24)",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Age] &lt; 40, "Young Adult (25-39)",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Age] &lt; 60, "Adult (40-59)",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"Senior (60+)"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40301" w:rsidRDefault="00840301" w:rsidP="00840301">
      <w:pPr>
        <w:pStyle w:val="Heading3"/>
      </w:pPr>
      <w:r>
        <w:rPr>
          <w:rStyle w:val="Strong"/>
          <w:b/>
          <w:bCs/>
        </w:rPr>
        <w:t>Tenure Group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Tenure Group =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SWITCH(</w:t>
      </w:r>
      <w:proofErr w:type="gramEnd"/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TRUE(</w:t>
      </w:r>
      <w:proofErr w:type="gramEnd"/>
      <w:r>
        <w:rPr>
          <w:rStyle w:val="HTMLCode"/>
        </w:rPr>
        <w:t>),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Tenure] &lt;= 12, "&lt; 1 Year",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Tenure] &lt;= 24, "1 - 2 Years",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Customers[</w:t>
      </w:r>
      <w:proofErr w:type="gramEnd"/>
      <w:r>
        <w:rPr>
          <w:rStyle w:val="HTMLCode"/>
        </w:rPr>
        <w:t>Tenure] &lt;= 36, "2 - 3 Years",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 xml:space="preserve">    "3+ Years"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40301" w:rsidRDefault="00840301" w:rsidP="00840301">
      <w:r>
        <w:pict>
          <v:rect id="_x0000_i1046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E. High-Churn-Risk Score (Custom Formula)</w:t>
      </w:r>
    </w:p>
    <w:p w:rsidR="00840301" w:rsidRDefault="00840301" w:rsidP="00840301">
      <w:pPr>
        <w:pStyle w:val="NormalWeb"/>
      </w:pPr>
      <w:proofErr w:type="gramStart"/>
      <w:r>
        <w:t>Useful for advanced dashboards.</w:t>
      </w:r>
      <w:proofErr w:type="gramEnd"/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Churn Risk Score =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Monthly Charges] * 0.4 +</w:t>
      </w:r>
    </w:p>
    <w:p w:rsidR="00840301" w:rsidRDefault="00840301" w:rsidP="00840301">
      <w:pPr>
        <w:pStyle w:val="HTMLPreformatted"/>
        <w:rPr>
          <w:rStyle w:val="HTMLCode"/>
        </w:rPr>
      </w:pPr>
      <w:r>
        <w:rPr>
          <w:rStyle w:val="HTMLCode"/>
        </w:rPr>
        <w:t>(1 / [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Tenure]) * 0.3 +</w:t>
      </w:r>
    </w:p>
    <w:p w:rsidR="00840301" w:rsidRDefault="00840301" w:rsidP="008403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Customers[</w:t>
      </w:r>
      <w:proofErr w:type="spellStart"/>
      <w:r>
        <w:rPr>
          <w:rStyle w:val="HTMLCode"/>
        </w:rPr>
        <w:t>TechSupport</w:t>
      </w:r>
      <w:proofErr w:type="spellEnd"/>
      <w:r>
        <w:rPr>
          <w:rStyle w:val="HTMLCode"/>
        </w:rPr>
        <w:t>] = "No", 1, 0) * 0.3</w:t>
      </w:r>
    </w:p>
    <w:p w:rsidR="00840301" w:rsidRDefault="00840301" w:rsidP="00840301">
      <w:r>
        <w:pict>
          <v:rect id="_x0000_i1047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⭐ </w:t>
      </w:r>
      <w:r>
        <w:rPr>
          <w:rStyle w:val="Strong"/>
          <w:b/>
          <w:bCs/>
        </w:rPr>
        <w:t>(3) 100 Advanced SQL Queries for Churn Analysis</w:t>
      </w:r>
    </w:p>
    <w:p w:rsidR="00840301" w:rsidRDefault="00840301" w:rsidP="00840301">
      <w:pPr>
        <w:pStyle w:val="NormalWeb"/>
      </w:pPr>
      <w:r>
        <w:t xml:space="preserve">I will give </w:t>
      </w:r>
      <w:r>
        <w:rPr>
          <w:rStyle w:val="Strong"/>
        </w:rPr>
        <w:t>100 high-quality SQL questions</w:t>
      </w:r>
      <w:r>
        <w:t>, divided into categories.</w:t>
      </w:r>
    </w:p>
    <w:p w:rsidR="00840301" w:rsidRDefault="00840301" w:rsidP="00840301">
      <w:r>
        <w:lastRenderedPageBreak/>
        <w:pict>
          <v:rect id="_x0000_i1048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🔵 </w:t>
      </w:r>
      <w:r>
        <w:rPr>
          <w:rStyle w:val="Strong"/>
          <w:b/>
          <w:bCs/>
        </w:rPr>
        <w:t>A. Basic Queries (1–10)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List all customers.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Show distinct contract types.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Count churn and non-churn customers.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Show churn rate.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Customers with monthly charges &gt; 100.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Customers with tenure &lt; 12 months.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 xml:space="preserve">Customers who use </w:t>
      </w:r>
      <w:proofErr w:type="spellStart"/>
      <w:r>
        <w:t>fiber</w:t>
      </w:r>
      <w:proofErr w:type="spellEnd"/>
      <w:r>
        <w:t xml:space="preserve"> optic.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Count customers by payment method.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Top 10 customers by total charges.</w:t>
      </w:r>
    </w:p>
    <w:p w:rsidR="00840301" w:rsidRDefault="00840301" w:rsidP="00840301">
      <w:pPr>
        <w:pStyle w:val="NormalWeb"/>
        <w:numPr>
          <w:ilvl w:val="0"/>
          <w:numId w:val="18"/>
        </w:numPr>
      </w:pPr>
      <w:r>
        <w:t>Customers who do not use internet service.</w:t>
      </w:r>
    </w:p>
    <w:p w:rsidR="00840301" w:rsidRDefault="00840301" w:rsidP="00840301">
      <w:r>
        <w:pict>
          <v:rect id="_x0000_i1049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🔵 </w:t>
      </w:r>
      <w:r>
        <w:rPr>
          <w:rStyle w:val="Strong"/>
          <w:b/>
          <w:bCs/>
        </w:rPr>
        <w:t>B. Intermediate Queries (11–30)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by gender.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by senior citizen.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by age group.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by contract type.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Average charges of churners.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Average tenure of churners.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Count customers using tech support.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distribution by services used.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Distribution of payment methods among churners.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 xml:space="preserve">Compare churn rate of </w:t>
      </w:r>
      <w:proofErr w:type="spellStart"/>
      <w:r>
        <w:t>fiber</w:t>
      </w:r>
      <w:proofErr w:type="spellEnd"/>
      <w:r>
        <w:t xml:space="preserve"> optic </w:t>
      </w:r>
      <w:proofErr w:type="spellStart"/>
      <w:r>
        <w:t>vs</w:t>
      </w:r>
      <w:proofErr w:type="spellEnd"/>
      <w:r>
        <w:t xml:space="preserve"> DSL.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Customers with &gt;2 add-on services.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% by tenure group.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High-paying customers (top 25%).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 xml:space="preserve">Tenure </w:t>
      </w:r>
      <w:proofErr w:type="spellStart"/>
      <w:r>
        <w:t>vs</w:t>
      </w:r>
      <w:proofErr w:type="spellEnd"/>
      <w:r>
        <w:t xml:space="preserve"> monthly charges correlation.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 xml:space="preserve">Customers using both </w:t>
      </w:r>
      <w:proofErr w:type="spellStart"/>
      <w:r>
        <w:t>OnlineBackup</w:t>
      </w:r>
      <w:proofErr w:type="spellEnd"/>
      <w:r>
        <w:t xml:space="preserve"> &amp; </w:t>
      </w:r>
      <w:proofErr w:type="spellStart"/>
      <w:r>
        <w:t>DeviceProtection</w:t>
      </w:r>
      <w:proofErr w:type="spellEnd"/>
      <w:r>
        <w:t>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Customers with low tenure but high monthly charges.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Identify high-risk churners (custom conditions).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Churn by region (if location available).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Customer segments with highest churn.</w:t>
      </w:r>
    </w:p>
    <w:p w:rsidR="00840301" w:rsidRDefault="00840301" w:rsidP="00840301">
      <w:pPr>
        <w:pStyle w:val="NormalWeb"/>
        <w:numPr>
          <w:ilvl w:val="0"/>
          <w:numId w:val="19"/>
        </w:numPr>
      </w:pPr>
      <w:r>
        <w:t>Total revenue lost due to churn.</w:t>
      </w:r>
    </w:p>
    <w:p w:rsidR="00840301" w:rsidRDefault="00840301" w:rsidP="00840301">
      <w:r>
        <w:pict>
          <v:rect id="_x0000_i1050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🔵 </w:t>
      </w:r>
      <w:r>
        <w:rPr>
          <w:rStyle w:val="Strong"/>
          <w:b/>
          <w:bCs/>
        </w:rPr>
        <w:t>C. Joins (31–55)</w:t>
      </w:r>
    </w:p>
    <w:p w:rsidR="00840301" w:rsidRDefault="00840301" w:rsidP="00840301">
      <w:pPr>
        <w:pStyle w:val="NormalWeb"/>
      </w:pPr>
      <w:r>
        <w:t xml:space="preserve">(Assuming tables: </w:t>
      </w:r>
      <w:r>
        <w:rPr>
          <w:rStyle w:val="HTMLCode"/>
        </w:rPr>
        <w:t>customers</w:t>
      </w:r>
      <w:r>
        <w:t xml:space="preserve">, </w:t>
      </w:r>
      <w:r>
        <w:rPr>
          <w:rStyle w:val="HTMLCode"/>
        </w:rPr>
        <w:t>services</w:t>
      </w:r>
      <w:r>
        <w:t xml:space="preserve">, </w:t>
      </w:r>
      <w:r>
        <w:rPr>
          <w:rStyle w:val="HTMLCode"/>
        </w:rPr>
        <w:t>payments</w:t>
      </w:r>
      <w:r>
        <w:t>)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Join customer + services.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lastRenderedPageBreak/>
        <w:t>Join customer + payments.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Full customer profile (all tables).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Churn by payment method.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Join customers with service count.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List customers who are using 3+ services.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Customers with no online security + churn = "Yes".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Customers using phone + internet + streaming.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Payment failure customers (if column available).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Customers with auto-pay + contract = yearly.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High-value customers not using tech support.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 xml:space="preserve">Customers using </w:t>
      </w:r>
      <w:proofErr w:type="spellStart"/>
      <w:r>
        <w:t>fiber</w:t>
      </w:r>
      <w:proofErr w:type="spellEnd"/>
      <w:r>
        <w:t xml:space="preserve"> optic + auto-pay.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Churn by contract &amp; payment method using join.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Count services for each customer.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 xml:space="preserve">Compare service usage of churn </w:t>
      </w:r>
      <w:proofErr w:type="spellStart"/>
      <w:r>
        <w:t>vs</w:t>
      </w:r>
      <w:proofErr w:type="spellEnd"/>
      <w:r>
        <w:t xml:space="preserve"> non-churn.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Identify add-on services that reduce churn.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Join with complaint table (if exists).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Identify customers having more than 2 issues.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Compare charges between service combinations.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Customers with payment method = “Mailed Check” and churn.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Monthly revenue by payment method.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Contract-wise churn grouped by service combination.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Year-on-year churn analysis (if date exists).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Monthly churn trend.</w:t>
      </w:r>
    </w:p>
    <w:p w:rsidR="00840301" w:rsidRDefault="00840301" w:rsidP="00840301">
      <w:pPr>
        <w:pStyle w:val="NormalWeb"/>
        <w:numPr>
          <w:ilvl w:val="0"/>
          <w:numId w:val="20"/>
        </w:numPr>
      </w:pPr>
      <w:r>
        <w:t>Churn by device protection services.</w:t>
      </w:r>
    </w:p>
    <w:p w:rsidR="00840301" w:rsidRDefault="00840301" w:rsidP="00840301">
      <w:r>
        <w:pict>
          <v:rect id="_x0000_i1051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🔵 </w:t>
      </w:r>
      <w:r>
        <w:rPr>
          <w:rStyle w:val="Strong"/>
          <w:b/>
          <w:bCs/>
        </w:rPr>
        <w:t xml:space="preserve">D. </w:t>
      </w:r>
      <w:proofErr w:type="spellStart"/>
      <w:r>
        <w:rPr>
          <w:rStyle w:val="Strong"/>
          <w:b/>
          <w:bCs/>
        </w:rPr>
        <w:t>Subqueries</w:t>
      </w:r>
      <w:proofErr w:type="spellEnd"/>
      <w:r>
        <w:rPr>
          <w:rStyle w:val="Strong"/>
          <w:b/>
          <w:bCs/>
        </w:rPr>
        <w:t xml:space="preserve"> (56–75)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with above-average monthly charges.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Churners with highest charges (top 5%).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with lowest tenure in last 1%.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 xml:space="preserve">Payments higher than </w:t>
      </w:r>
      <w:proofErr w:type="spellStart"/>
      <w:r>
        <w:t>avg</w:t>
      </w:r>
      <w:proofErr w:type="spellEnd"/>
      <w:r>
        <w:t xml:space="preserve"> payment of churners.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whose total charges &gt; average of non-churners.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 xml:space="preserve">Customers with tenure less than </w:t>
      </w:r>
      <w:proofErr w:type="spellStart"/>
      <w:r>
        <w:t>avg</w:t>
      </w:r>
      <w:proofErr w:type="spellEnd"/>
      <w:r>
        <w:t xml:space="preserve"> tenure.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who use tech support but still churned.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 who pays highest monthly charge.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Find customer segment with lowest churn.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Services preferred by non-churners.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 xml:space="preserve">Customers paying more than </w:t>
      </w:r>
      <w:proofErr w:type="gramStart"/>
      <w:r>
        <w:t>2x average</w:t>
      </w:r>
      <w:proofErr w:type="gramEnd"/>
      <w:r>
        <w:t>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who have more services than the average.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who do NOT belong to top churn segment.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who use 3 most popular services.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Most profitable customer who churned.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whose age &gt; average age of churners.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Churners not using top 3 services.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in top 10% revenue.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with inconsistent billing.</w:t>
      </w:r>
    </w:p>
    <w:p w:rsidR="00840301" w:rsidRDefault="00840301" w:rsidP="00840301">
      <w:pPr>
        <w:pStyle w:val="NormalWeb"/>
        <w:numPr>
          <w:ilvl w:val="0"/>
          <w:numId w:val="21"/>
        </w:numPr>
      </w:pPr>
      <w:r>
        <w:t>Customers with multiple payment methods (if applicable).</w:t>
      </w:r>
    </w:p>
    <w:p w:rsidR="00840301" w:rsidRDefault="00840301" w:rsidP="00840301">
      <w:r>
        <w:lastRenderedPageBreak/>
        <w:pict>
          <v:rect id="_x0000_i1052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🔵 </w:t>
      </w:r>
      <w:r>
        <w:rPr>
          <w:rStyle w:val="Strong"/>
          <w:b/>
          <w:bCs/>
        </w:rPr>
        <w:t>E. Window Functions (76–100)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Rank customers by monthly charges.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Dense rank by tenure.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Row number for customer ordering.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Moving average of monthly charges.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Running total of charges.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Running churn count.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Percentile rank of charges.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Tenure quartiles.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Charges quartiles.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Churn probability score window.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proofErr w:type="gramStart"/>
      <w:r>
        <w:t>Lag(</w:t>
      </w:r>
      <w:proofErr w:type="gramEnd"/>
      <w:r>
        <w:t>) monthly charges by tenure.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proofErr w:type="gramStart"/>
      <w:r>
        <w:t>Lead(</w:t>
      </w:r>
      <w:proofErr w:type="gramEnd"/>
      <w:r>
        <w:t>) predicted charges future.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Partition by contract type → churn rate.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Average charges by segment (window).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Standard deviation of charges.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Variance of tenure.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Churner rank within each contract type.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Correlation calculation using windows.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Segment top 10 highest spenders.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Identify outliers using Z-score.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Identify customers above 90th percentile charges.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Cumulative churn rate.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Tenure-based segmentation using NTILE.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Churn trend by month (time windows).</w:t>
      </w:r>
    </w:p>
    <w:p w:rsidR="00840301" w:rsidRDefault="00840301" w:rsidP="00840301">
      <w:pPr>
        <w:pStyle w:val="NormalWeb"/>
        <w:numPr>
          <w:ilvl w:val="0"/>
          <w:numId w:val="22"/>
        </w:numPr>
      </w:pPr>
      <w:r>
        <w:t>Monthly retention ratio using window functions.</w:t>
      </w:r>
    </w:p>
    <w:p w:rsidR="00840301" w:rsidRDefault="00840301" w:rsidP="00840301">
      <w:r>
        <w:pict>
          <v:rect id="_x0000_i1053" style="width:0;height:1.5pt" o:hralign="center" o:hrstd="t" o:hr="t" fillcolor="#a0a0a0" stroked="f"/>
        </w:pict>
      </w:r>
    </w:p>
    <w:p w:rsidR="00840301" w:rsidRDefault="00840301" w:rsidP="00840301">
      <w:pPr>
        <w:pStyle w:val="NormalWeb"/>
      </w:pPr>
      <w:r>
        <w:t xml:space="preserve">If you want, I can convert all 100 into </w:t>
      </w:r>
      <w:r>
        <w:rPr>
          <w:rStyle w:val="Strong"/>
        </w:rPr>
        <w:t>actual executable SQL code</w:t>
      </w:r>
      <w:r>
        <w:t xml:space="preserve"> too.</w:t>
      </w:r>
    </w:p>
    <w:p w:rsidR="00840301" w:rsidRDefault="00840301" w:rsidP="00840301">
      <w:r>
        <w:pict>
          <v:rect id="_x0000_i1054" style="width:0;height:1.5pt" o:hralign="center" o:hrstd="t" o:hr="t" fillcolor="#a0a0a0" stroked="f"/>
        </w:pict>
      </w:r>
    </w:p>
    <w:p w:rsidR="00840301" w:rsidRDefault="00840301" w:rsidP="00840301">
      <w:pPr>
        <w:pStyle w:val="Heading1"/>
      </w:pPr>
      <w:r>
        <w:t xml:space="preserve">⭐ </w:t>
      </w:r>
      <w:r>
        <w:rPr>
          <w:rStyle w:val="Strong"/>
          <w:b/>
          <w:bCs/>
        </w:rPr>
        <w:t>(4) Full Power BI Dashboard Building Guide (Step-by-Step)</w:t>
      </w:r>
    </w:p>
    <w:p w:rsidR="00840301" w:rsidRDefault="00840301" w:rsidP="00840301">
      <w:pPr>
        <w:pStyle w:val="NormalWeb"/>
      </w:pPr>
      <w:r>
        <w:t xml:space="preserve">This is your </w:t>
      </w:r>
      <w:r>
        <w:rPr>
          <w:rStyle w:val="Strong"/>
        </w:rPr>
        <w:t>complete dashboard creation process</w:t>
      </w:r>
      <w:r>
        <w:t>.</w:t>
      </w:r>
    </w:p>
    <w:p w:rsidR="00840301" w:rsidRDefault="00840301" w:rsidP="00840301">
      <w:r>
        <w:pict>
          <v:rect id="_x0000_i1055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1 — Import Data</w:t>
      </w:r>
    </w:p>
    <w:p w:rsidR="00840301" w:rsidRDefault="00840301" w:rsidP="00840301">
      <w:pPr>
        <w:pStyle w:val="NormalWeb"/>
        <w:numPr>
          <w:ilvl w:val="0"/>
          <w:numId w:val="23"/>
        </w:numPr>
      </w:pPr>
      <w:r>
        <w:t>Load CSV/Excel/SQL tables</w:t>
      </w:r>
    </w:p>
    <w:p w:rsidR="00840301" w:rsidRDefault="00840301" w:rsidP="00840301">
      <w:pPr>
        <w:pStyle w:val="NormalWeb"/>
        <w:numPr>
          <w:ilvl w:val="0"/>
          <w:numId w:val="23"/>
        </w:numPr>
      </w:pPr>
      <w:r>
        <w:lastRenderedPageBreak/>
        <w:t>Use Power Query Editor</w:t>
      </w:r>
    </w:p>
    <w:p w:rsidR="00840301" w:rsidRDefault="00840301" w:rsidP="00840301">
      <w:pPr>
        <w:pStyle w:val="NormalWeb"/>
        <w:numPr>
          <w:ilvl w:val="0"/>
          <w:numId w:val="23"/>
        </w:numPr>
      </w:pPr>
      <w:r>
        <w:t>Remove duplicates, fix data types</w:t>
      </w:r>
    </w:p>
    <w:p w:rsidR="00840301" w:rsidRDefault="00840301" w:rsidP="00840301">
      <w:pPr>
        <w:pStyle w:val="NormalWeb"/>
        <w:numPr>
          <w:ilvl w:val="0"/>
          <w:numId w:val="23"/>
        </w:numPr>
      </w:pPr>
      <w:r>
        <w:t>Create age groups, tenure groups</w:t>
      </w:r>
    </w:p>
    <w:p w:rsidR="00840301" w:rsidRDefault="00840301" w:rsidP="00840301">
      <w:r>
        <w:pict>
          <v:rect id="_x0000_i1056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2 — Build Dimension Tables</w:t>
      </w:r>
    </w:p>
    <w:p w:rsidR="00840301" w:rsidRDefault="00840301" w:rsidP="00840301">
      <w:pPr>
        <w:pStyle w:val="NormalWeb"/>
      </w:pPr>
      <w:r>
        <w:t>Create small tables using “Enter Data”:</w:t>
      </w:r>
    </w:p>
    <w:p w:rsidR="00840301" w:rsidRDefault="00840301" w:rsidP="00840301">
      <w:pPr>
        <w:pStyle w:val="Heading3"/>
      </w:pPr>
      <w:r>
        <w:t>Age Group Table</w:t>
      </w:r>
    </w:p>
    <w:p w:rsidR="00840301" w:rsidRDefault="00840301" w:rsidP="00840301">
      <w:pPr>
        <w:pStyle w:val="Heading3"/>
      </w:pPr>
      <w:r>
        <w:t>Contract Type Table</w:t>
      </w:r>
    </w:p>
    <w:p w:rsidR="00840301" w:rsidRDefault="00840301" w:rsidP="00840301">
      <w:pPr>
        <w:pStyle w:val="Heading3"/>
      </w:pPr>
      <w:r>
        <w:t>Tenure Group Table</w:t>
      </w:r>
    </w:p>
    <w:p w:rsidR="00840301" w:rsidRDefault="00840301" w:rsidP="00840301">
      <w:r>
        <w:pict>
          <v:rect id="_x0000_i1057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3 — Build Data Model</w:t>
      </w:r>
    </w:p>
    <w:p w:rsidR="00840301" w:rsidRDefault="00840301" w:rsidP="00840301">
      <w:pPr>
        <w:pStyle w:val="NormalWeb"/>
        <w:numPr>
          <w:ilvl w:val="0"/>
          <w:numId w:val="24"/>
        </w:numPr>
      </w:pPr>
      <w:r>
        <w:t>Customers table (fact)</w:t>
      </w:r>
    </w:p>
    <w:p w:rsidR="00840301" w:rsidRDefault="00840301" w:rsidP="00840301">
      <w:pPr>
        <w:pStyle w:val="NormalWeb"/>
        <w:numPr>
          <w:ilvl w:val="0"/>
          <w:numId w:val="24"/>
        </w:numPr>
      </w:pPr>
      <w:r>
        <w:t>Services table (dimension)</w:t>
      </w:r>
    </w:p>
    <w:p w:rsidR="00840301" w:rsidRDefault="00840301" w:rsidP="00840301">
      <w:pPr>
        <w:pStyle w:val="NormalWeb"/>
        <w:numPr>
          <w:ilvl w:val="0"/>
          <w:numId w:val="24"/>
        </w:numPr>
      </w:pPr>
      <w:r>
        <w:t>Payments table (dimension)</w:t>
      </w:r>
    </w:p>
    <w:p w:rsidR="00840301" w:rsidRDefault="00840301" w:rsidP="00840301">
      <w:pPr>
        <w:pStyle w:val="NormalWeb"/>
      </w:pPr>
      <w:r>
        <w:t>Relationships:</w:t>
      </w:r>
    </w:p>
    <w:p w:rsidR="00840301" w:rsidRDefault="00840301" w:rsidP="00840301">
      <w:pPr>
        <w:pStyle w:val="NormalWeb"/>
        <w:numPr>
          <w:ilvl w:val="0"/>
          <w:numId w:val="25"/>
        </w:numPr>
      </w:pPr>
      <w:r>
        <w:t>One-to-many</w:t>
      </w:r>
    </w:p>
    <w:p w:rsidR="00840301" w:rsidRDefault="00840301" w:rsidP="00840301">
      <w:pPr>
        <w:pStyle w:val="NormalWeb"/>
        <w:numPr>
          <w:ilvl w:val="0"/>
          <w:numId w:val="25"/>
        </w:numPr>
      </w:pPr>
      <w:r>
        <w:t>Single direction</w:t>
      </w:r>
    </w:p>
    <w:p w:rsidR="00840301" w:rsidRDefault="00840301" w:rsidP="00840301">
      <w:r>
        <w:pict>
          <v:rect id="_x0000_i1058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4 — Create All DAX Measures</w:t>
      </w:r>
    </w:p>
    <w:p w:rsidR="00840301" w:rsidRDefault="00840301" w:rsidP="00840301">
      <w:pPr>
        <w:pStyle w:val="NormalWeb"/>
      </w:pPr>
      <w:r>
        <w:t>(You already have the full list above)</w:t>
      </w:r>
    </w:p>
    <w:p w:rsidR="00840301" w:rsidRDefault="00840301" w:rsidP="00840301">
      <w:r>
        <w:pict>
          <v:rect id="_x0000_i1059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5 — Create Visuals</w:t>
      </w:r>
    </w:p>
    <w:p w:rsidR="00840301" w:rsidRDefault="00840301" w:rsidP="00840301">
      <w:pPr>
        <w:pStyle w:val="Heading3"/>
      </w:pPr>
      <w:r>
        <w:t>Page 1 — Overview</w:t>
      </w:r>
    </w:p>
    <w:p w:rsidR="00840301" w:rsidRDefault="00840301" w:rsidP="00840301">
      <w:pPr>
        <w:pStyle w:val="NormalWeb"/>
        <w:numPr>
          <w:ilvl w:val="0"/>
          <w:numId w:val="26"/>
        </w:numPr>
      </w:pPr>
      <w:r>
        <w:t>KPI cards (Total customers, Churn %)</w:t>
      </w:r>
    </w:p>
    <w:p w:rsidR="00840301" w:rsidRDefault="00840301" w:rsidP="00840301">
      <w:pPr>
        <w:pStyle w:val="NormalWeb"/>
        <w:numPr>
          <w:ilvl w:val="0"/>
          <w:numId w:val="26"/>
        </w:numPr>
      </w:pPr>
      <w:r>
        <w:t>Churn donut chart</w:t>
      </w:r>
    </w:p>
    <w:p w:rsidR="00840301" w:rsidRDefault="00840301" w:rsidP="00840301">
      <w:pPr>
        <w:pStyle w:val="NormalWeb"/>
        <w:numPr>
          <w:ilvl w:val="0"/>
          <w:numId w:val="26"/>
        </w:numPr>
      </w:pPr>
      <w:r>
        <w:t>Churn by gender</w:t>
      </w:r>
    </w:p>
    <w:p w:rsidR="00840301" w:rsidRDefault="00840301" w:rsidP="00840301">
      <w:pPr>
        <w:pStyle w:val="NormalWeb"/>
        <w:numPr>
          <w:ilvl w:val="0"/>
          <w:numId w:val="26"/>
        </w:numPr>
      </w:pPr>
      <w:r>
        <w:t>Churn by age group</w:t>
      </w:r>
    </w:p>
    <w:p w:rsidR="00840301" w:rsidRDefault="00840301" w:rsidP="00840301">
      <w:pPr>
        <w:pStyle w:val="NormalWeb"/>
        <w:numPr>
          <w:ilvl w:val="0"/>
          <w:numId w:val="26"/>
        </w:numPr>
      </w:pPr>
      <w:r>
        <w:t>Churn by contract</w:t>
      </w:r>
    </w:p>
    <w:p w:rsidR="00840301" w:rsidRDefault="00840301" w:rsidP="00840301">
      <w:pPr>
        <w:pStyle w:val="NormalWeb"/>
        <w:numPr>
          <w:ilvl w:val="0"/>
          <w:numId w:val="26"/>
        </w:numPr>
      </w:pPr>
      <w:r>
        <w:t>Monthly charges slider</w:t>
      </w:r>
    </w:p>
    <w:p w:rsidR="00840301" w:rsidRDefault="00840301" w:rsidP="00840301">
      <w:pPr>
        <w:pStyle w:val="Heading3"/>
      </w:pPr>
      <w:r>
        <w:t>Page 2 — Demographics</w:t>
      </w:r>
    </w:p>
    <w:p w:rsidR="00840301" w:rsidRDefault="00840301" w:rsidP="00840301">
      <w:pPr>
        <w:pStyle w:val="NormalWeb"/>
        <w:numPr>
          <w:ilvl w:val="0"/>
          <w:numId w:val="27"/>
        </w:numPr>
      </w:pPr>
      <w:r>
        <w:lastRenderedPageBreak/>
        <w:t xml:space="preserve">Stacked bar: age </w:t>
      </w:r>
      <w:proofErr w:type="spellStart"/>
      <w:r>
        <w:t>vs</w:t>
      </w:r>
      <w:proofErr w:type="spellEnd"/>
      <w:r>
        <w:t xml:space="preserve"> churn</w:t>
      </w:r>
    </w:p>
    <w:p w:rsidR="00840301" w:rsidRDefault="00840301" w:rsidP="00840301">
      <w:pPr>
        <w:pStyle w:val="NormalWeb"/>
        <w:numPr>
          <w:ilvl w:val="0"/>
          <w:numId w:val="27"/>
        </w:numPr>
      </w:pPr>
      <w:r>
        <w:t>Senior citizen churn</w:t>
      </w:r>
    </w:p>
    <w:p w:rsidR="00840301" w:rsidRDefault="00840301" w:rsidP="00840301">
      <w:pPr>
        <w:pStyle w:val="NormalWeb"/>
        <w:numPr>
          <w:ilvl w:val="0"/>
          <w:numId w:val="27"/>
        </w:numPr>
      </w:pPr>
      <w:r>
        <w:t xml:space="preserve">Dependents </w:t>
      </w:r>
      <w:proofErr w:type="spellStart"/>
      <w:r>
        <w:t>vs</w:t>
      </w:r>
      <w:proofErr w:type="spellEnd"/>
      <w:r>
        <w:t xml:space="preserve"> churn</w:t>
      </w:r>
    </w:p>
    <w:p w:rsidR="00840301" w:rsidRDefault="00840301" w:rsidP="00840301">
      <w:pPr>
        <w:pStyle w:val="Heading3"/>
      </w:pPr>
      <w:r>
        <w:t>Page 3 — Services</w:t>
      </w:r>
    </w:p>
    <w:p w:rsidR="00840301" w:rsidRDefault="00840301" w:rsidP="00840301">
      <w:pPr>
        <w:pStyle w:val="NormalWeb"/>
        <w:numPr>
          <w:ilvl w:val="0"/>
          <w:numId w:val="28"/>
        </w:numPr>
      </w:pPr>
      <w:r>
        <w:t xml:space="preserve">Internet type </w:t>
      </w:r>
      <w:proofErr w:type="spellStart"/>
      <w:r>
        <w:t>vs</w:t>
      </w:r>
      <w:proofErr w:type="spellEnd"/>
      <w:r>
        <w:t xml:space="preserve"> churn</w:t>
      </w:r>
    </w:p>
    <w:p w:rsidR="00840301" w:rsidRDefault="00840301" w:rsidP="00840301">
      <w:pPr>
        <w:pStyle w:val="NormalWeb"/>
        <w:numPr>
          <w:ilvl w:val="0"/>
          <w:numId w:val="28"/>
        </w:numPr>
      </w:pPr>
      <w:r>
        <w:t xml:space="preserve">Online security </w:t>
      </w:r>
      <w:proofErr w:type="spellStart"/>
      <w:r>
        <w:t>vs</w:t>
      </w:r>
      <w:proofErr w:type="spellEnd"/>
      <w:r>
        <w:t xml:space="preserve"> churn</w:t>
      </w:r>
    </w:p>
    <w:p w:rsidR="00840301" w:rsidRDefault="00840301" w:rsidP="00840301">
      <w:pPr>
        <w:pStyle w:val="NormalWeb"/>
        <w:numPr>
          <w:ilvl w:val="0"/>
          <w:numId w:val="28"/>
        </w:numPr>
      </w:pPr>
      <w:r>
        <w:t>Tech support matrix</w:t>
      </w:r>
    </w:p>
    <w:p w:rsidR="00840301" w:rsidRDefault="00840301" w:rsidP="00840301">
      <w:pPr>
        <w:pStyle w:val="NormalWeb"/>
        <w:numPr>
          <w:ilvl w:val="0"/>
          <w:numId w:val="28"/>
        </w:numPr>
      </w:pPr>
      <w:r>
        <w:t>Add-on service count</w:t>
      </w:r>
    </w:p>
    <w:p w:rsidR="00840301" w:rsidRDefault="00840301" w:rsidP="00840301">
      <w:pPr>
        <w:pStyle w:val="Heading3"/>
      </w:pPr>
      <w:r>
        <w:t>Page 4 — Finance</w:t>
      </w:r>
    </w:p>
    <w:p w:rsidR="00840301" w:rsidRDefault="00840301" w:rsidP="00840301">
      <w:pPr>
        <w:pStyle w:val="NormalWeb"/>
        <w:numPr>
          <w:ilvl w:val="0"/>
          <w:numId w:val="29"/>
        </w:numPr>
      </w:pPr>
      <w:r>
        <w:t>Boxplot/Histogram of charges</w:t>
      </w:r>
    </w:p>
    <w:p w:rsidR="00840301" w:rsidRDefault="00840301" w:rsidP="00840301">
      <w:pPr>
        <w:pStyle w:val="NormalWeb"/>
        <w:numPr>
          <w:ilvl w:val="0"/>
          <w:numId w:val="29"/>
        </w:numPr>
      </w:pPr>
      <w:r>
        <w:t xml:space="preserve">Charges </w:t>
      </w:r>
      <w:proofErr w:type="spellStart"/>
      <w:r>
        <w:t>vs</w:t>
      </w:r>
      <w:proofErr w:type="spellEnd"/>
      <w:r>
        <w:t xml:space="preserve"> churn scatter</w:t>
      </w:r>
    </w:p>
    <w:p w:rsidR="00840301" w:rsidRDefault="00840301" w:rsidP="00840301">
      <w:pPr>
        <w:pStyle w:val="NormalWeb"/>
        <w:numPr>
          <w:ilvl w:val="0"/>
          <w:numId w:val="29"/>
        </w:numPr>
      </w:pPr>
      <w:r>
        <w:t xml:space="preserve">Payment method </w:t>
      </w:r>
      <w:proofErr w:type="spellStart"/>
      <w:r>
        <w:t>vs</w:t>
      </w:r>
      <w:proofErr w:type="spellEnd"/>
      <w:r>
        <w:t xml:space="preserve"> churn</w:t>
      </w:r>
    </w:p>
    <w:p w:rsidR="00840301" w:rsidRDefault="00840301" w:rsidP="00840301">
      <w:pPr>
        <w:pStyle w:val="Heading3"/>
      </w:pPr>
      <w:r>
        <w:t>Page 5 — Customer Segmentation</w:t>
      </w:r>
    </w:p>
    <w:p w:rsidR="00840301" w:rsidRDefault="00840301" w:rsidP="00840301">
      <w:pPr>
        <w:pStyle w:val="NormalWeb"/>
        <w:numPr>
          <w:ilvl w:val="0"/>
          <w:numId w:val="30"/>
        </w:numPr>
      </w:pPr>
      <w:r>
        <w:t>Churn risk score</w:t>
      </w:r>
    </w:p>
    <w:p w:rsidR="00840301" w:rsidRDefault="00840301" w:rsidP="00840301">
      <w:pPr>
        <w:pStyle w:val="NormalWeb"/>
        <w:numPr>
          <w:ilvl w:val="0"/>
          <w:numId w:val="30"/>
        </w:numPr>
      </w:pPr>
      <w:r>
        <w:t>High-risk customer table</w:t>
      </w:r>
    </w:p>
    <w:p w:rsidR="00840301" w:rsidRDefault="00840301" w:rsidP="00840301">
      <w:pPr>
        <w:pStyle w:val="NormalWeb"/>
        <w:numPr>
          <w:ilvl w:val="0"/>
          <w:numId w:val="30"/>
        </w:numPr>
      </w:pPr>
      <w:r>
        <w:t>Drill-through page</w:t>
      </w:r>
    </w:p>
    <w:p w:rsidR="00840301" w:rsidRDefault="00840301" w:rsidP="00840301">
      <w:r>
        <w:pict>
          <v:rect id="_x0000_i1060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6 — Apply Formatting &amp; UX</w:t>
      </w:r>
    </w:p>
    <w:p w:rsidR="00840301" w:rsidRDefault="00840301" w:rsidP="00840301">
      <w:pPr>
        <w:pStyle w:val="NormalWeb"/>
        <w:numPr>
          <w:ilvl w:val="0"/>
          <w:numId w:val="31"/>
        </w:numPr>
      </w:pPr>
      <w:r>
        <w:t xml:space="preserve">Use clean </w:t>
      </w:r>
      <w:proofErr w:type="spellStart"/>
      <w:r>
        <w:t>color</w:t>
      </w:r>
      <w:proofErr w:type="spellEnd"/>
      <w:r>
        <w:t xml:space="preserve"> theme</w:t>
      </w:r>
    </w:p>
    <w:p w:rsidR="00840301" w:rsidRDefault="00840301" w:rsidP="00840301">
      <w:pPr>
        <w:pStyle w:val="NormalWeb"/>
        <w:numPr>
          <w:ilvl w:val="0"/>
          <w:numId w:val="31"/>
        </w:numPr>
      </w:pPr>
      <w:r>
        <w:t>Consistent margins</w:t>
      </w:r>
    </w:p>
    <w:p w:rsidR="00840301" w:rsidRDefault="00840301" w:rsidP="00840301">
      <w:pPr>
        <w:pStyle w:val="NormalWeb"/>
        <w:numPr>
          <w:ilvl w:val="0"/>
          <w:numId w:val="31"/>
        </w:numPr>
      </w:pPr>
      <w:r>
        <w:t>Slicers: contract, gender, age group, services</w:t>
      </w:r>
    </w:p>
    <w:p w:rsidR="00840301" w:rsidRDefault="00840301" w:rsidP="00840301">
      <w:r>
        <w:pict>
          <v:rect id="_x0000_i1061" style="width:0;height:1.5pt" o:hralign="center" o:hrstd="t" o:hr="t" fillcolor="#a0a0a0" stroked="f"/>
        </w:pict>
      </w:r>
    </w:p>
    <w:p w:rsidR="00840301" w:rsidRDefault="00840301" w:rsidP="00840301">
      <w:pPr>
        <w:pStyle w:val="Heading2"/>
      </w:pPr>
      <w:r>
        <w:rPr>
          <w:rStyle w:val="Strong"/>
          <w:b/>
          <w:bCs/>
        </w:rPr>
        <w:t>STEP 7 — Final Dashboard Deployment</w:t>
      </w:r>
    </w:p>
    <w:p w:rsidR="00840301" w:rsidRDefault="00840301" w:rsidP="00840301">
      <w:pPr>
        <w:pStyle w:val="NormalWeb"/>
        <w:numPr>
          <w:ilvl w:val="0"/>
          <w:numId w:val="32"/>
        </w:numPr>
      </w:pPr>
      <w:r>
        <w:t>Publish to Power BI Service</w:t>
      </w:r>
    </w:p>
    <w:p w:rsidR="00840301" w:rsidRDefault="00840301" w:rsidP="00840301">
      <w:pPr>
        <w:pStyle w:val="NormalWeb"/>
        <w:numPr>
          <w:ilvl w:val="0"/>
          <w:numId w:val="32"/>
        </w:numPr>
      </w:pPr>
      <w:r>
        <w:t>Create scheduled refresh</w:t>
      </w:r>
    </w:p>
    <w:p w:rsidR="00840301" w:rsidRDefault="00840301" w:rsidP="00840301">
      <w:pPr>
        <w:pStyle w:val="NormalWeb"/>
        <w:numPr>
          <w:ilvl w:val="0"/>
          <w:numId w:val="32"/>
        </w:numPr>
      </w:pPr>
      <w:r>
        <w:t>Add alerts on churn KPIs</w:t>
      </w:r>
    </w:p>
    <w:p w:rsidR="00840301" w:rsidRDefault="00840301">
      <w:bookmarkStart w:id="0" w:name="_GoBack"/>
      <w:bookmarkEnd w:id="0"/>
    </w:p>
    <w:sectPr w:rsidR="00840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E361C"/>
    <w:multiLevelType w:val="multilevel"/>
    <w:tmpl w:val="300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8440C"/>
    <w:multiLevelType w:val="multilevel"/>
    <w:tmpl w:val="74348CE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215824"/>
    <w:multiLevelType w:val="multilevel"/>
    <w:tmpl w:val="6B0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F7F78"/>
    <w:multiLevelType w:val="multilevel"/>
    <w:tmpl w:val="FF70F4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66229F"/>
    <w:multiLevelType w:val="multilevel"/>
    <w:tmpl w:val="D33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6E4C46"/>
    <w:multiLevelType w:val="multilevel"/>
    <w:tmpl w:val="B52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693975"/>
    <w:multiLevelType w:val="multilevel"/>
    <w:tmpl w:val="FBA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03ACE"/>
    <w:multiLevelType w:val="multilevel"/>
    <w:tmpl w:val="860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D63ECF"/>
    <w:multiLevelType w:val="multilevel"/>
    <w:tmpl w:val="B32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165E05"/>
    <w:multiLevelType w:val="multilevel"/>
    <w:tmpl w:val="60C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A70DF5"/>
    <w:multiLevelType w:val="multilevel"/>
    <w:tmpl w:val="568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CC1E32"/>
    <w:multiLevelType w:val="multilevel"/>
    <w:tmpl w:val="2D8A91B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133226"/>
    <w:multiLevelType w:val="multilevel"/>
    <w:tmpl w:val="324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0B3A9A"/>
    <w:multiLevelType w:val="multilevel"/>
    <w:tmpl w:val="D4B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8535F"/>
    <w:multiLevelType w:val="multilevel"/>
    <w:tmpl w:val="540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BB05E5"/>
    <w:multiLevelType w:val="multilevel"/>
    <w:tmpl w:val="BFB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456649"/>
    <w:multiLevelType w:val="multilevel"/>
    <w:tmpl w:val="B8D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472780"/>
    <w:multiLevelType w:val="multilevel"/>
    <w:tmpl w:val="35A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3E286E"/>
    <w:multiLevelType w:val="multilevel"/>
    <w:tmpl w:val="903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1A1282"/>
    <w:multiLevelType w:val="multilevel"/>
    <w:tmpl w:val="8E9A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B9430D"/>
    <w:multiLevelType w:val="multilevel"/>
    <w:tmpl w:val="230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40743F"/>
    <w:multiLevelType w:val="multilevel"/>
    <w:tmpl w:val="F04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376E2D"/>
    <w:multiLevelType w:val="multilevel"/>
    <w:tmpl w:val="E5E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AA6077"/>
    <w:multiLevelType w:val="multilevel"/>
    <w:tmpl w:val="146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E55A51"/>
    <w:multiLevelType w:val="multilevel"/>
    <w:tmpl w:val="204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4676E7"/>
    <w:multiLevelType w:val="multilevel"/>
    <w:tmpl w:val="AF9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4723E3"/>
    <w:multiLevelType w:val="multilevel"/>
    <w:tmpl w:val="0DB0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5895688"/>
    <w:multiLevelType w:val="multilevel"/>
    <w:tmpl w:val="A8C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017267"/>
    <w:multiLevelType w:val="multilevel"/>
    <w:tmpl w:val="6AE2FB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3A5FA4"/>
    <w:multiLevelType w:val="multilevel"/>
    <w:tmpl w:val="C8A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BC5DBA"/>
    <w:multiLevelType w:val="multilevel"/>
    <w:tmpl w:val="E0D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C36AF"/>
    <w:multiLevelType w:val="multilevel"/>
    <w:tmpl w:val="29A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15"/>
  </w:num>
  <w:num w:numId="4">
    <w:abstractNumId w:val="0"/>
  </w:num>
  <w:num w:numId="5">
    <w:abstractNumId w:val="18"/>
  </w:num>
  <w:num w:numId="6">
    <w:abstractNumId w:val="14"/>
  </w:num>
  <w:num w:numId="7">
    <w:abstractNumId w:val="24"/>
  </w:num>
  <w:num w:numId="8">
    <w:abstractNumId w:val="31"/>
  </w:num>
  <w:num w:numId="9">
    <w:abstractNumId w:val="10"/>
  </w:num>
  <w:num w:numId="10">
    <w:abstractNumId w:val="13"/>
  </w:num>
  <w:num w:numId="11">
    <w:abstractNumId w:val="27"/>
  </w:num>
  <w:num w:numId="12">
    <w:abstractNumId w:val="16"/>
  </w:num>
  <w:num w:numId="13">
    <w:abstractNumId w:val="7"/>
  </w:num>
  <w:num w:numId="14">
    <w:abstractNumId w:val="2"/>
  </w:num>
  <w:num w:numId="15">
    <w:abstractNumId w:val="8"/>
  </w:num>
  <w:num w:numId="16">
    <w:abstractNumId w:val="6"/>
  </w:num>
  <w:num w:numId="17">
    <w:abstractNumId w:val="21"/>
  </w:num>
  <w:num w:numId="18">
    <w:abstractNumId w:val="26"/>
  </w:num>
  <w:num w:numId="19">
    <w:abstractNumId w:val="28"/>
  </w:num>
  <w:num w:numId="20">
    <w:abstractNumId w:val="3"/>
  </w:num>
  <w:num w:numId="21">
    <w:abstractNumId w:val="11"/>
  </w:num>
  <w:num w:numId="22">
    <w:abstractNumId w:val="1"/>
  </w:num>
  <w:num w:numId="23">
    <w:abstractNumId w:val="4"/>
  </w:num>
  <w:num w:numId="24">
    <w:abstractNumId w:val="9"/>
  </w:num>
  <w:num w:numId="25">
    <w:abstractNumId w:val="29"/>
  </w:num>
  <w:num w:numId="26">
    <w:abstractNumId w:val="30"/>
  </w:num>
  <w:num w:numId="27">
    <w:abstractNumId w:val="17"/>
  </w:num>
  <w:num w:numId="28">
    <w:abstractNumId w:val="19"/>
  </w:num>
  <w:num w:numId="29">
    <w:abstractNumId w:val="5"/>
  </w:num>
  <w:num w:numId="30">
    <w:abstractNumId w:val="23"/>
  </w:num>
  <w:num w:numId="31">
    <w:abstractNumId w:val="20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301"/>
    <w:rsid w:val="00840301"/>
    <w:rsid w:val="00A9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3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3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0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03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403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0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3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03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0301"/>
  </w:style>
  <w:style w:type="character" w:customStyle="1" w:styleId="hljs-operator">
    <w:name w:val="hljs-operator"/>
    <w:basedOn w:val="DefaultParagraphFont"/>
    <w:rsid w:val="00840301"/>
  </w:style>
  <w:style w:type="character" w:customStyle="1" w:styleId="hljs-number">
    <w:name w:val="hljs-number"/>
    <w:basedOn w:val="DefaultParagraphFont"/>
    <w:rsid w:val="00840301"/>
  </w:style>
  <w:style w:type="character" w:customStyle="1" w:styleId="hljs-builtin">
    <w:name w:val="hljs-built_in"/>
    <w:basedOn w:val="DefaultParagraphFont"/>
    <w:rsid w:val="00840301"/>
  </w:style>
  <w:style w:type="character" w:customStyle="1" w:styleId="hljs-string">
    <w:name w:val="hljs-string"/>
    <w:basedOn w:val="DefaultParagraphFont"/>
    <w:rsid w:val="00840301"/>
  </w:style>
  <w:style w:type="character" w:customStyle="1" w:styleId="hljs-type">
    <w:name w:val="hljs-type"/>
    <w:basedOn w:val="DefaultParagraphFont"/>
    <w:rsid w:val="00840301"/>
  </w:style>
  <w:style w:type="character" w:customStyle="1" w:styleId="Heading2Char">
    <w:name w:val="Heading 2 Char"/>
    <w:basedOn w:val="DefaultParagraphFont"/>
    <w:link w:val="Heading2"/>
    <w:uiPriority w:val="9"/>
    <w:semiHidden/>
    <w:rsid w:val="008403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3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3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0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03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403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0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3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03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0301"/>
  </w:style>
  <w:style w:type="character" w:customStyle="1" w:styleId="hljs-operator">
    <w:name w:val="hljs-operator"/>
    <w:basedOn w:val="DefaultParagraphFont"/>
    <w:rsid w:val="00840301"/>
  </w:style>
  <w:style w:type="character" w:customStyle="1" w:styleId="hljs-number">
    <w:name w:val="hljs-number"/>
    <w:basedOn w:val="DefaultParagraphFont"/>
    <w:rsid w:val="00840301"/>
  </w:style>
  <w:style w:type="character" w:customStyle="1" w:styleId="hljs-builtin">
    <w:name w:val="hljs-built_in"/>
    <w:basedOn w:val="DefaultParagraphFont"/>
    <w:rsid w:val="00840301"/>
  </w:style>
  <w:style w:type="character" w:customStyle="1" w:styleId="hljs-string">
    <w:name w:val="hljs-string"/>
    <w:basedOn w:val="DefaultParagraphFont"/>
    <w:rsid w:val="00840301"/>
  </w:style>
  <w:style w:type="character" w:customStyle="1" w:styleId="hljs-type">
    <w:name w:val="hljs-type"/>
    <w:basedOn w:val="DefaultParagraphFont"/>
    <w:rsid w:val="00840301"/>
  </w:style>
  <w:style w:type="character" w:customStyle="1" w:styleId="Heading2Char">
    <w:name w:val="Heading 2 Char"/>
    <w:basedOn w:val="DefaultParagraphFont"/>
    <w:link w:val="Heading2"/>
    <w:uiPriority w:val="9"/>
    <w:semiHidden/>
    <w:rsid w:val="008403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2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2073</Words>
  <Characters>11818</Characters>
  <Application>Microsoft Office Word</Application>
  <DocSecurity>0</DocSecurity>
  <Lines>98</Lines>
  <Paragraphs>27</Paragraphs>
  <ScaleCrop>false</ScaleCrop>
  <Company/>
  <LinksUpToDate>false</LinksUpToDate>
  <CharactersWithSpaces>13864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2025-12-03T11:54:00Z</dcterms:created>
  <dcterms:modified xsi:type="dcterms:W3CDTF">2025-12-03T12:00:00Z</dcterms:modified>
</cp:coreProperties>
</file>