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4AA4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SQL Rules &amp; Syntax Fundamentals</w:t>
      </w:r>
    </w:p>
    <w:p w14:paraId="5C0D7AA6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Before writing queries, keep these universal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SQL rules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in mind to avoid errors:</w:t>
      </w:r>
    </w:p>
    <w:p w14:paraId="0C2722ED" w14:textId="77777777" w:rsidR="00C201F5" w:rsidRPr="00C201F5" w:rsidRDefault="00C201F5" w:rsidP="00C201F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Case Insensitivity: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SQL keywords (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CREATE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,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SELECT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) are case-insensitive, but using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UPPERCASE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for keywords and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lowercase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for table/column names makes your scripts easy to read.</w:t>
      </w:r>
    </w:p>
    <w:p w14:paraId="547391CC" w14:textId="22608BA1" w:rsidR="00C201F5" w:rsidRPr="00C201F5" w:rsidRDefault="00C201F5" w:rsidP="00C201F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Statement Termination: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Always end your SQL statements with a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semicolon (</w:t>
      </w:r>
      <w:r w:rsidRPr="00C201F5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 w:bidi="hi-IN"/>
          <w14:ligatures w14:val="none"/>
        </w:rPr>
        <w:t>;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)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. It tells the engine where one instruction ends and the next begins. [</w:t>
      </w:r>
    </w:p>
    <w:p w14:paraId="70AD25AF" w14:textId="06029092" w:rsidR="00C201F5" w:rsidRPr="00C201F5" w:rsidRDefault="00C201F5" w:rsidP="00C201F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Data Types Matter: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Every column must have a defined data type (e.g.,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INT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for numbers,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VARCHAR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for text,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DECIMAL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for currency,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DATE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for calendar dates). </w:t>
      </w:r>
    </w:p>
    <w:p w14:paraId="3D8B9DF7" w14:textId="342CCCDC" w:rsidR="00C201F5" w:rsidRPr="00C201F5" w:rsidRDefault="00C201F5" w:rsidP="00C201F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Auto-Commit: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In MySQL, DDL commands are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auto-committed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. Once executed, the changes are permanent and cannot be rolled back. </w:t>
      </w:r>
    </w:p>
    <w:p w14:paraId="3037DC15" w14:textId="77777777" w:rsidR="00C201F5" w:rsidRPr="00C201F5" w:rsidRDefault="00C201F5" w:rsidP="00C201F5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Times New Roman" w:eastAsia="Times New Roman" w:hAnsi="Times New Roman" w:cs="Times New Roman"/>
          <w:kern w:val="0"/>
          <w:szCs w:val="24"/>
          <w:lang w:eastAsia="en-IN" w:bidi="hi-IN"/>
          <w14:ligatures w14:val="none"/>
        </w:rPr>
        <w:pict w14:anchorId="3DA9F78E">
          <v:rect id="_x0000_i1025" style="width:0;height:1.5pt" o:hralign="center" o:hrstd="t" o:hr="t" fillcolor="#a0a0a0" stroked="f"/>
        </w:pict>
      </w:r>
    </w:p>
    <w:p w14:paraId="6A02D2D0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Data Definition Language (DDL) Commands</w:t>
      </w:r>
    </w:p>
    <w:p w14:paraId="095E76D1" w14:textId="2E1A0F7A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hyperlink r:id="rId5" w:tgtFrame="_blank" w:history="1">
        <w:r w:rsidRPr="00C201F5">
          <w:rPr>
            <w:rFonts w:ascii="Arial" w:eastAsia="Times New Roman" w:hAnsi="Arial" w:cs="Arial"/>
            <w:color w:val="0000FF"/>
            <w:kern w:val="0"/>
            <w:szCs w:val="24"/>
            <w:u w:val="single"/>
            <w:lang w:eastAsia="en-IN" w:bidi="hi-IN"/>
            <w14:ligatures w14:val="none"/>
          </w:rPr>
          <w:t>DDL commands</w:t>
        </w:r>
      </w:hyperlink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manage the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structure or schema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of your database, not the actual data rows. </w:t>
      </w:r>
    </w:p>
    <w:p w14:paraId="0800F011" w14:textId="77777777" w:rsidR="00C201F5" w:rsidRPr="00C201F5" w:rsidRDefault="00C201F5" w:rsidP="00C201F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CREATE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: Builds a new database object (like a schema or table).</w:t>
      </w:r>
    </w:p>
    <w:p w14:paraId="2706823C" w14:textId="77777777" w:rsidR="00C201F5" w:rsidRPr="00C201F5" w:rsidRDefault="00C201F5" w:rsidP="00C201F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ALTER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: Modifies the structure of an existing table (e.g., adding, dropping, or modifying a column).</w:t>
      </w:r>
    </w:p>
    <w:p w14:paraId="3FBF0B44" w14:textId="24D126A6" w:rsidR="00C201F5" w:rsidRPr="00C201F5" w:rsidRDefault="00C201F5" w:rsidP="00C201F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DROP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: Permanently deletes an entire database object from the system. </w:t>
      </w:r>
    </w:p>
    <w:p w14:paraId="1F2016E2" w14:textId="77777777" w:rsidR="00C201F5" w:rsidRPr="00C201F5" w:rsidRDefault="00C201F5" w:rsidP="00C201F5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Times New Roman" w:eastAsia="Times New Roman" w:hAnsi="Times New Roman" w:cs="Times New Roman"/>
          <w:kern w:val="0"/>
          <w:szCs w:val="24"/>
          <w:lang w:eastAsia="en-IN" w:bidi="hi-IN"/>
          <w14:ligatures w14:val="none"/>
        </w:rPr>
        <w:pict w14:anchorId="3C8ADFB9">
          <v:rect id="_x0000_i1026" style="width:0;height:1.5pt" o:hralign="center" o:hrstd="t" o:hr="t" fillcolor="#a0a0a0" stroked="f"/>
        </w:pict>
      </w:r>
    </w:p>
    <w:p w14:paraId="2D1A9426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Hands-On Blueprint: Users &amp; Expenses Tables</w:t>
      </w:r>
    </w:p>
    <w:p w14:paraId="6FB24A8C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Here is the exact schema script to build a basic expense-tracking tracking setup. We will link the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expenses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table to the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users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table via a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Foreign Key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to ensure clean data relationships. [</w:t>
      </w:r>
      <w:hyperlink r:id="rId6" w:history="1">
        <w:r w:rsidRPr="00C201F5">
          <w:rPr>
            <w:rFonts w:ascii="Arial" w:eastAsia="Times New Roman" w:hAnsi="Arial" w:cs="Arial"/>
            <w:color w:val="0000FF"/>
            <w:kern w:val="0"/>
            <w:szCs w:val="24"/>
            <w:u w:val="single"/>
            <w:lang w:eastAsia="en-IN" w:bidi="hi-IN"/>
            <w14:ligatures w14:val="none"/>
          </w:rPr>
          <w:t>1</w:t>
        </w:r>
      </w:hyperlink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]</w:t>
      </w:r>
    </w:p>
    <w:p w14:paraId="25E2C769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</w:pPr>
      <w:proofErr w:type="spellStart"/>
      <w:r w:rsidRPr="00C201F5"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  <w:t>sql</w:t>
      </w:r>
      <w:proofErr w:type="spellEnd"/>
    </w:p>
    <w:p w14:paraId="0808C603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-- 1. Setup the Environment</w:t>
      </w:r>
    </w:p>
    <w:p w14:paraId="53A123C6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CREATE DATABASE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expense_tracker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</w:t>
      </w:r>
    </w:p>
    <w:p w14:paraId="67E65618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USE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expense_tracker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</w:t>
      </w:r>
    </w:p>
    <w:p w14:paraId="0A81B788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2D6A8398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-- 2. Create the Users Table</w:t>
      </w:r>
    </w:p>
    <w:p w14:paraId="6A4737FB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CREATE TABLE users (</w:t>
      </w:r>
    </w:p>
    <w:p w14:paraId="493B8940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user_id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INT AUTO_INCREMENT PRIMARY KEY,</w:t>
      </w:r>
    </w:p>
    <w:p w14:paraId="0C0D39C4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username </w:t>
      </w:r>
      <w:proofErr w:type="gram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VARCHAR(</w:t>
      </w:r>
      <w:proofErr w:type="gram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50) NOT NULL,</w:t>
      </w:r>
    </w:p>
    <w:p w14:paraId="726DBBB0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email </w:t>
      </w:r>
      <w:proofErr w:type="gram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VARCHAR(</w:t>
      </w:r>
      <w:proofErr w:type="gram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100) UNIQUE NOT NULL,</w:t>
      </w:r>
    </w:p>
    <w:p w14:paraId="76C64492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created_at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TIMESTAMP DEFAULT CURRENT_TIMESTAMP</w:t>
      </w:r>
    </w:p>
    <w:p w14:paraId="2F419C23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);</w:t>
      </w:r>
    </w:p>
    <w:p w14:paraId="030FB160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0C146E5E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-- 3. Create the Expenses Table</w:t>
      </w:r>
    </w:p>
    <w:p w14:paraId="06DAD25D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CREATE TABLE expenses (</w:t>
      </w:r>
    </w:p>
    <w:p w14:paraId="13C4E576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expense_id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INT AUTO_INCREMENT PRIMARY KEY,</w:t>
      </w:r>
    </w:p>
    <w:p w14:paraId="03A3A67B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user_id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INT,</w:t>
      </w:r>
    </w:p>
    <w:p w14:paraId="38367BA0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amount </w:t>
      </w:r>
      <w:proofErr w:type="gram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DECIMAL(</w:t>
      </w:r>
      <w:proofErr w:type="gram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10, 2) NOT NULL,</w:t>
      </w:r>
    </w:p>
    <w:p w14:paraId="1D3172C8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category </w:t>
      </w:r>
      <w:proofErr w:type="gram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VARCHAR(</w:t>
      </w:r>
      <w:proofErr w:type="gram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50),</w:t>
      </w:r>
    </w:p>
    <w:p w14:paraId="0D0D2B57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expense_date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DATE NOT NULL,</w:t>
      </w:r>
    </w:p>
    <w:p w14:paraId="4D44636C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FOREIGN KEY (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user_id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REFERENCES users(</w:t>
      </w: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user_id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ON DELETE CASCADE</w:t>
      </w:r>
    </w:p>
    <w:p w14:paraId="53A716A0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lastRenderedPageBreak/>
        <w:t>);</w:t>
      </w:r>
    </w:p>
    <w:p w14:paraId="4C1BE3A6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64F923E1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-- 4. Alter Demo: Add a notes column to expenses</w:t>
      </w:r>
    </w:p>
    <w:p w14:paraId="44E26101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ALTER TABLE expenses ADD COLUMN notes </w:t>
      </w:r>
      <w:proofErr w:type="gram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VARCHAR(</w:t>
      </w:r>
      <w:proofErr w:type="gram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255);</w:t>
      </w:r>
    </w:p>
    <w:p w14:paraId="3BB03D47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732BA56E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-- 5. Drop Demo (Optional/Cleanup Example)</w:t>
      </w:r>
    </w:p>
    <w:p w14:paraId="6C766897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-- DROP TABLE expenses;</w:t>
      </w:r>
    </w:p>
    <w:p w14:paraId="15975DF9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  <w:t>Use code with caution.</w:t>
      </w:r>
    </w:p>
    <w:p w14:paraId="6AFCC955" w14:textId="77777777" w:rsidR="00C201F5" w:rsidRPr="00C201F5" w:rsidRDefault="00C201F5" w:rsidP="00C201F5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Times New Roman" w:eastAsia="Times New Roman" w:hAnsi="Times New Roman" w:cs="Times New Roman"/>
          <w:kern w:val="0"/>
          <w:szCs w:val="24"/>
          <w:lang w:eastAsia="en-IN" w:bidi="hi-IN"/>
          <w14:ligatures w14:val="none"/>
        </w:rPr>
        <w:pict w14:anchorId="36B58D94">
          <v:rect id="_x0000_i1027" style="width:0;height:1.5pt" o:hralign="center" o:hrstd="t" o:hr="t" fillcolor="#a0a0a0" stroked="f"/>
        </w:pict>
      </w:r>
    </w:p>
    <w:p w14:paraId="7EC4C4B3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Trainer Demo: Executing in MySQL Environments</w:t>
      </w:r>
    </w:p>
    <w:p w14:paraId="5DBB0CEC" w14:textId="7BA684F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You can showcase these commands using either the lightweight command-line interface or the visual Workbench desktop app. </w:t>
      </w:r>
    </w:p>
    <w:p w14:paraId="6BEBAA59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Option A: Via MySQL CLI (Command Line Client)</w:t>
      </w:r>
    </w:p>
    <w:p w14:paraId="4AF318C2" w14:textId="77777777" w:rsidR="00C201F5" w:rsidRPr="00C201F5" w:rsidRDefault="00C201F5" w:rsidP="00C201F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Open your terminal or the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MySQL Command Line Client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.</w:t>
      </w:r>
    </w:p>
    <w:p w14:paraId="6B09B133" w14:textId="77777777" w:rsidR="00C201F5" w:rsidRPr="00C201F5" w:rsidRDefault="00C201F5" w:rsidP="00C201F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Log in using your password:</w:t>
      </w:r>
    </w:p>
    <w:p w14:paraId="6DDFF2DA" w14:textId="77777777" w:rsidR="00C201F5" w:rsidRPr="00C201F5" w:rsidRDefault="00C201F5" w:rsidP="00C201F5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  <w:t>bash</w:t>
      </w:r>
    </w:p>
    <w:p w14:paraId="437482D1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mysql</w:t>
      </w:r>
      <w:proofErr w:type="spellEnd"/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-u root -p</w:t>
      </w:r>
    </w:p>
    <w:p w14:paraId="67CB5BDF" w14:textId="77777777" w:rsidR="00C201F5" w:rsidRPr="00C201F5" w:rsidRDefault="00C201F5" w:rsidP="00C201F5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  <w:t>Use code with caution.</w:t>
      </w:r>
    </w:p>
    <w:p w14:paraId="7F9072F1" w14:textId="77777777" w:rsidR="00C201F5" w:rsidRPr="00C201F5" w:rsidRDefault="00C201F5" w:rsidP="00C201F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Copy and paste the scripts above line by line or as a block.</w:t>
      </w:r>
    </w:p>
    <w:p w14:paraId="63968E32" w14:textId="77777777" w:rsidR="00C201F5" w:rsidRPr="00C201F5" w:rsidRDefault="00C201F5" w:rsidP="00C201F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Verify the structural layout by typing:</w:t>
      </w:r>
    </w:p>
    <w:p w14:paraId="21D9FDBD" w14:textId="77777777" w:rsidR="00C201F5" w:rsidRPr="00C201F5" w:rsidRDefault="00C201F5" w:rsidP="00C201F5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</w:pPr>
      <w:proofErr w:type="spellStart"/>
      <w:r w:rsidRPr="00C201F5"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  <w:t>sql</w:t>
      </w:r>
      <w:proofErr w:type="spellEnd"/>
    </w:p>
    <w:p w14:paraId="42E812E0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DESCRIBE users;</w:t>
      </w:r>
    </w:p>
    <w:p w14:paraId="5C2905B2" w14:textId="77777777" w:rsidR="00C201F5" w:rsidRPr="00C201F5" w:rsidRDefault="00C201F5" w:rsidP="00C2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DESCRIBE expenses;</w:t>
      </w:r>
    </w:p>
    <w:p w14:paraId="2CCC7434" w14:textId="77777777" w:rsidR="00C201F5" w:rsidRPr="00C201F5" w:rsidRDefault="00C201F5" w:rsidP="00C201F5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  <w:t>Use code with caution.</w:t>
      </w:r>
    </w:p>
    <w:p w14:paraId="3A92B001" w14:textId="04F3C49D" w:rsidR="00C201F5" w:rsidRPr="00C201F5" w:rsidRDefault="00C201F5" w:rsidP="00C201F5">
      <w:pPr>
        <w:spacing w:after="0" w:line="240" w:lineRule="auto"/>
        <w:ind w:left="720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</w:p>
    <w:p w14:paraId="2876EA49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Option B: Via MySQL Workbench</w:t>
      </w:r>
    </w:p>
    <w:p w14:paraId="7506B6C7" w14:textId="77777777" w:rsidR="00C201F5" w:rsidRPr="00C201F5" w:rsidRDefault="00C201F5" w:rsidP="00C201F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Launch </w:t>
      </w:r>
      <w:hyperlink r:id="rId7" w:tgtFrame="_blank" w:history="1">
        <w:r w:rsidRPr="00C201F5">
          <w:rPr>
            <w:rFonts w:ascii="Arial" w:eastAsia="Times New Roman" w:hAnsi="Arial" w:cs="Arial"/>
            <w:color w:val="0000FF"/>
            <w:kern w:val="0"/>
            <w:szCs w:val="24"/>
            <w:u w:val="single"/>
            <w:lang w:eastAsia="en-IN" w:bidi="hi-IN"/>
            <w14:ligatures w14:val="none"/>
          </w:rPr>
          <w:t>MySQL Workbench</w:t>
        </w:r>
      </w:hyperlink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and open your local instance connection.</w:t>
      </w:r>
    </w:p>
    <w:p w14:paraId="1D9EDC58" w14:textId="77777777" w:rsidR="00C201F5" w:rsidRPr="00C201F5" w:rsidRDefault="00C201F5" w:rsidP="00C201F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Click the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File &gt; New Query Tab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option from the top toolbar.</w:t>
      </w:r>
    </w:p>
    <w:p w14:paraId="7277CCBF" w14:textId="77777777" w:rsidR="00C201F5" w:rsidRPr="00C201F5" w:rsidRDefault="00C201F5" w:rsidP="00C201F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Paste the provided SQL script into the empty workspace editor window.</w:t>
      </w:r>
    </w:p>
    <w:p w14:paraId="78F69EBD" w14:textId="77777777" w:rsidR="00C201F5" w:rsidRPr="00C201F5" w:rsidRDefault="00C201F5" w:rsidP="00C201F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Highlight the lines of code you want to test, then click the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Lightning Bolt icon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</w:t>
      </w:r>
      <w:r w:rsidRPr="00C201F5">
        <w:rPr>
          <w:rFonts w:ascii="Segoe UI Emoji" w:eastAsia="Times New Roman" w:hAnsi="Segoe UI Emoji" w:cs="Segoe UI Emoji"/>
          <w:kern w:val="0"/>
          <w:szCs w:val="24"/>
          <w:lang w:eastAsia="en-IN" w:bidi="hi-IN"/>
          <w14:ligatures w14:val="none"/>
        </w:rPr>
        <w:t>⚡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(or press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Ctrl + Shift + Enter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) to run the batch.</w:t>
      </w:r>
    </w:p>
    <w:p w14:paraId="2834B378" w14:textId="4FBFBED4" w:rsidR="00C201F5" w:rsidRPr="00C201F5" w:rsidRDefault="00C201F5" w:rsidP="00C201F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Look at the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Schemas tab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on the left side menu, right-click, and select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Refresh All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to visually verify your new tables. </w:t>
      </w:r>
    </w:p>
    <w:p w14:paraId="08D5D159" w14:textId="3D0D4690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Would you like me to add </w:t>
      </w:r>
      <w:r w:rsidRPr="00C201F5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DML statements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(like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INSERT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and </w:t>
      </w:r>
      <w:r w:rsidRPr="00C201F5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SELECT</w:t>
      </w:r>
      <w:r w:rsidRPr="00C201F5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) to this curriculum next so you can show students how to populate and view data in these tables? </w:t>
      </w:r>
    </w:p>
    <w:p w14:paraId="0DCCF324" w14:textId="77777777" w:rsidR="00C201F5" w:rsidRPr="00C201F5" w:rsidRDefault="00C201F5" w:rsidP="00C201F5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hi-IN"/>
          <w14:ligatures w14:val="none"/>
        </w:rPr>
      </w:pPr>
      <w:r w:rsidRPr="00C201F5">
        <w:rPr>
          <w:rFonts w:ascii="Arial" w:eastAsia="Times New Roman" w:hAnsi="Arial" w:cs="Arial"/>
          <w:kern w:val="0"/>
          <w:sz w:val="21"/>
          <w:szCs w:val="21"/>
          <w:lang w:eastAsia="en-IN" w:bidi="hi-IN"/>
          <w14:ligatures w14:val="none"/>
        </w:rPr>
        <w:t xml:space="preserve">AI can make mistakes, so double-check responses </w:t>
      </w:r>
    </w:p>
    <w:p w14:paraId="584F9542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920"/>
    <w:multiLevelType w:val="multilevel"/>
    <w:tmpl w:val="8ED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02EC5"/>
    <w:multiLevelType w:val="multilevel"/>
    <w:tmpl w:val="E36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A065E"/>
    <w:multiLevelType w:val="multilevel"/>
    <w:tmpl w:val="EF96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E537C3"/>
    <w:multiLevelType w:val="multilevel"/>
    <w:tmpl w:val="DB96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054741">
    <w:abstractNumId w:val="0"/>
  </w:num>
  <w:num w:numId="2" w16cid:durableId="958533341">
    <w:abstractNumId w:val="1"/>
  </w:num>
  <w:num w:numId="3" w16cid:durableId="468328648">
    <w:abstractNumId w:val="3"/>
  </w:num>
  <w:num w:numId="4" w16cid:durableId="2022194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F5"/>
    <w:rsid w:val="0044236E"/>
    <w:rsid w:val="005323E8"/>
    <w:rsid w:val="00BB5CE9"/>
    <w:rsid w:val="00C201F5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2344"/>
  <w15:chartTrackingRefBased/>
  <w15:docId w15:val="{84D024CA-A974-46D1-99F9-25B80670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01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01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ysql.com/products/workben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molly-nakalyango/mysql-ddl-commands-using-mysql-workbench-927bd47d62b0" TargetMode="External"/><Relationship Id="rId5" Type="http://schemas.openxmlformats.org/officeDocument/2006/relationships/hyperlink" Target="https://www.geeksforgeeks.org/sql/sql-ddl-dql-dml-dcl-tcl-comman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2026-09-23T11:53:00Z</dcterms:created>
  <dcterms:modified xsi:type="dcterms:W3CDTF">2026-09-23T12:00:00Z</dcterms:modified>
</cp:coreProperties>
</file>