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840D" w14:textId="77777777" w:rsidR="00513144" w:rsidRPr="005E3977" w:rsidRDefault="00513144" w:rsidP="00513144">
      <w:pPr>
        <w:pStyle w:val="ListParagraph"/>
        <w:numPr>
          <w:ilvl w:val="0"/>
          <w:numId w:val="1"/>
        </w:numPr>
        <w:rPr>
          <w:sz w:val="18"/>
          <w:szCs w:val="18"/>
        </w:rPr>
      </w:pPr>
      <w:r w:rsidRPr="005E3977">
        <w:rPr>
          <w:sz w:val="18"/>
          <w:szCs w:val="18"/>
        </w:rPr>
        <w:t xml:space="preserve">Why should one use Azure Key Vault when working in the Azure environment? What are the pros and cons? What are the alternatives? </w:t>
      </w:r>
    </w:p>
    <w:p w14:paraId="07468AE4" w14:textId="77777777" w:rsidR="007F5466" w:rsidRDefault="00A0694B" w:rsidP="00513144">
      <w:pPr>
        <w:pStyle w:val="NormalWeb"/>
        <w:shd w:val="clear" w:color="auto" w:fill="FFFFFF"/>
        <w:ind w:left="720"/>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 xml:space="preserve">Answer: </w:t>
      </w:r>
    </w:p>
    <w:p w14:paraId="19E110E4" w14:textId="26D6534D" w:rsidR="00513144" w:rsidRPr="005E3977" w:rsidRDefault="00513144" w:rsidP="00513144">
      <w:pPr>
        <w:pStyle w:val="NormalWeb"/>
        <w:shd w:val="clear" w:color="auto" w:fill="FFFFFF"/>
        <w:ind w:left="720"/>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 xml:space="preserve">Centralizing storage of </w:t>
      </w:r>
      <w:r w:rsidRPr="00BC3B65">
        <w:rPr>
          <w:rFonts w:asciiTheme="minorHAnsi" w:eastAsiaTheme="minorHAnsi" w:hAnsiTheme="minorHAnsi" w:cstheme="minorBidi"/>
          <w:b/>
          <w:bCs/>
          <w:i/>
          <w:iCs/>
          <w:sz w:val="18"/>
          <w:szCs w:val="18"/>
          <w:lang w:eastAsia="en-US"/>
        </w:rPr>
        <w:t>application secrets in Azure Key Vault</w:t>
      </w:r>
      <w:r w:rsidRPr="005E3977">
        <w:rPr>
          <w:rFonts w:asciiTheme="minorHAnsi" w:eastAsiaTheme="minorHAnsi" w:hAnsiTheme="minorHAnsi" w:cstheme="minorBidi"/>
          <w:i/>
          <w:iCs/>
          <w:sz w:val="18"/>
          <w:szCs w:val="18"/>
          <w:lang w:eastAsia="en-US"/>
        </w:rPr>
        <w:t xml:space="preserve">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 Your applications can securely </w:t>
      </w:r>
      <w:r w:rsidRPr="009E1134">
        <w:rPr>
          <w:rFonts w:asciiTheme="minorHAnsi" w:eastAsiaTheme="minorHAnsi" w:hAnsiTheme="minorHAnsi" w:cstheme="minorBidi"/>
          <w:b/>
          <w:bCs/>
          <w:i/>
          <w:iCs/>
          <w:sz w:val="18"/>
          <w:szCs w:val="18"/>
          <w:lang w:eastAsia="en-US"/>
        </w:rPr>
        <w:t>access the information they need by using URIs.</w:t>
      </w:r>
      <w:r w:rsidRPr="005E3977">
        <w:rPr>
          <w:rFonts w:asciiTheme="minorHAnsi" w:eastAsiaTheme="minorHAnsi" w:hAnsiTheme="minorHAnsi" w:cstheme="minorBidi"/>
          <w:i/>
          <w:iCs/>
          <w:sz w:val="18"/>
          <w:szCs w:val="18"/>
          <w:lang w:eastAsia="en-US"/>
        </w:rPr>
        <w:t xml:space="preserve"> These URIs allow the applications to retrieve specific versions of a secret. There is </w:t>
      </w:r>
      <w:r w:rsidRPr="009E1134">
        <w:rPr>
          <w:rFonts w:asciiTheme="minorHAnsi" w:eastAsiaTheme="minorHAnsi" w:hAnsiTheme="minorHAnsi" w:cstheme="minorBidi"/>
          <w:b/>
          <w:bCs/>
          <w:i/>
          <w:iCs/>
          <w:sz w:val="18"/>
          <w:szCs w:val="18"/>
          <w:lang w:eastAsia="en-US"/>
        </w:rPr>
        <w:t>no need to write custom code</w:t>
      </w:r>
      <w:r w:rsidRPr="005E3977">
        <w:rPr>
          <w:rFonts w:asciiTheme="minorHAnsi" w:eastAsiaTheme="minorHAnsi" w:hAnsiTheme="minorHAnsi" w:cstheme="minorBidi"/>
          <w:i/>
          <w:iCs/>
          <w:sz w:val="18"/>
          <w:szCs w:val="18"/>
          <w:lang w:eastAsia="en-US"/>
        </w:rPr>
        <w:t xml:space="preserve"> to protect any of the secret information stored in Key Vault.</w:t>
      </w:r>
    </w:p>
    <w:p w14:paraId="04E8F104" w14:textId="09FED71C" w:rsidR="008D7FA1" w:rsidRPr="005E3977" w:rsidRDefault="008D7FA1" w:rsidP="008D7FA1">
      <w:pPr>
        <w:pStyle w:val="NormalWeb"/>
        <w:shd w:val="clear" w:color="auto" w:fill="FFFFFF"/>
        <w:ind w:left="720"/>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b/>
          <w:bCs/>
          <w:i/>
          <w:iCs/>
          <w:sz w:val="18"/>
          <w:szCs w:val="18"/>
          <w:u w:val="single"/>
          <w:lang w:eastAsia="en-US"/>
        </w:rPr>
        <w:t>Pros:</w:t>
      </w:r>
    </w:p>
    <w:p w14:paraId="108F0958" w14:textId="1D341527" w:rsidR="008D7FA1" w:rsidRPr="005E3977" w:rsidRDefault="008D7FA1"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High Level of Security</w:t>
      </w:r>
    </w:p>
    <w:p w14:paraId="721C3136" w14:textId="3501392C" w:rsidR="008D7FA1" w:rsidRPr="005E3977" w:rsidRDefault="008D7FA1"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The most valuable feature is that you can retrieve user account details from the cloud.</w:t>
      </w:r>
    </w:p>
    <w:p w14:paraId="58B51FAA" w14:textId="74EAB28E" w:rsidR="00513144" w:rsidRPr="005E3977" w:rsidRDefault="001C497C" w:rsidP="008D7FA1">
      <w:pPr>
        <w:pStyle w:val="NormalWeb"/>
        <w:numPr>
          <w:ilvl w:val="0"/>
          <w:numId w:val="3"/>
        </w:numPr>
        <w:shd w:val="clear" w:color="auto" w:fill="FFFFFF"/>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E</w:t>
      </w:r>
      <w:r w:rsidR="008D7FA1" w:rsidRPr="005E3977">
        <w:rPr>
          <w:rFonts w:asciiTheme="minorHAnsi" w:eastAsiaTheme="minorHAnsi" w:hAnsiTheme="minorHAnsi" w:cstheme="minorBidi"/>
          <w:i/>
          <w:iCs/>
          <w:sz w:val="18"/>
          <w:szCs w:val="18"/>
          <w:lang w:eastAsia="en-US"/>
        </w:rPr>
        <w:t>ase of use and enabling clients to manage keys.</w:t>
      </w:r>
    </w:p>
    <w:p w14:paraId="6BAB63D3" w14:textId="6B72BBDB" w:rsidR="00DB5FA2" w:rsidRPr="005E3977" w:rsidRDefault="008D7FA1" w:rsidP="00DB5FA2">
      <w:pPr>
        <w:pStyle w:val="NormalWeb"/>
        <w:shd w:val="clear" w:color="auto" w:fill="FFFFFF"/>
        <w:rPr>
          <w:rFonts w:asciiTheme="minorHAnsi" w:eastAsiaTheme="minorHAnsi" w:hAnsiTheme="minorHAnsi" w:cstheme="minorBidi"/>
          <w:b/>
          <w:bCs/>
          <w:i/>
          <w:iCs/>
          <w:sz w:val="18"/>
          <w:szCs w:val="18"/>
          <w:u w:val="single"/>
          <w:lang w:eastAsia="en-US"/>
        </w:rPr>
      </w:pPr>
      <w:r w:rsidRPr="005E3977">
        <w:rPr>
          <w:rFonts w:asciiTheme="minorHAnsi" w:eastAsiaTheme="minorHAnsi" w:hAnsiTheme="minorHAnsi" w:cstheme="minorBidi"/>
          <w:i/>
          <w:iCs/>
          <w:sz w:val="18"/>
          <w:szCs w:val="18"/>
          <w:lang w:eastAsia="en-US"/>
        </w:rPr>
        <w:t xml:space="preserve">            </w:t>
      </w:r>
      <w:r w:rsidR="0010481E">
        <w:rPr>
          <w:rFonts w:asciiTheme="minorHAnsi" w:eastAsiaTheme="minorHAnsi" w:hAnsiTheme="minorHAnsi" w:cstheme="minorBidi"/>
          <w:i/>
          <w:iCs/>
          <w:sz w:val="18"/>
          <w:szCs w:val="18"/>
          <w:lang w:eastAsia="en-US"/>
        </w:rPr>
        <w:t xml:space="preserve">    </w:t>
      </w:r>
      <w:r w:rsidRPr="005E3977">
        <w:rPr>
          <w:rFonts w:asciiTheme="minorHAnsi" w:eastAsiaTheme="minorHAnsi" w:hAnsiTheme="minorHAnsi" w:cstheme="minorBidi"/>
          <w:b/>
          <w:bCs/>
          <w:i/>
          <w:iCs/>
          <w:sz w:val="18"/>
          <w:szCs w:val="18"/>
          <w:u w:val="single"/>
          <w:lang w:eastAsia="en-US"/>
        </w:rPr>
        <w:t>Cons:</w:t>
      </w:r>
    </w:p>
    <w:p w14:paraId="3E80A9DD" w14:textId="77777777" w:rsidR="00024BA9" w:rsidRDefault="00DB5FA2"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Azure needs to provide versions of Key Vault that are suitable for different sizes of companies.</w:t>
      </w:r>
    </w:p>
    <w:p w14:paraId="717369FF" w14:textId="77777777" w:rsidR="00B02B5D" w:rsidRDefault="00024BA9"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sidRPr="00D87569">
        <w:rPr>
          <w:rFonts w:asciiTheme="minorHAnsi" w:eastAsiaTheme="minorHAnsi" w:hAnsiTheme="minorHAnsi" w:cstheme="minorBidi"/>
          <w:i/>
          <w:iCs/>
          <w:sz w:val="18"/>
          <w:szCs w:val="18"/>
          <w:lang w:eastAsia="en-US"/>
        </w:rPr>
        <w:t>The initial setup could be less complex for first-time users</w:t>
      </w:r>
    </w:p>
    <w:p w14:paraId="6ECD1B17" w14:textId="352B5F9B" w:rsidR="00024BA9" w:rsidRPr="00024BA9" w:rsidRDefault="00B02B5D" w:rsidP="00DB5FA2">
      <w:pPr>
        <w:pStyle w:val="NormalWeb"/>
        <w:numPr>
          <w:ilvl w:val="0"/>
          <w:numId w:val="6"/>
        </w:numPr>
        <w:shd w:val="clear" w:color="auto" w:fill="FFFFFF"/>
        <w:rPr>
          <w:rFonts w:asciiTheme="minorHAnsi" w:eastAsiaTheme="minorHAnsi" w:hAnsiTheme="minorHAnsi" w:cstheme="minorBidi"/>
          <w:i/>
          <w:iCs/>
          <w:sz w:val="18"/>
          <w:szCs w:val="18"/>
          <w:lang w:eastAsia="en-US"/>
        </w:rPr>
      </w:pPr>
      <w:r>
        <w:rPr>
          <w:rFonts w:asciiTheme="minorHAnsi" w:eastAsiaTheme="minorHAnsi" w:hAnsiTheme="minorHAnsi" w:cstheme="minorBidi"/>
          <w:i/>
          <w:iCs/>
          <w:sz w:val="18"/>
          <w:szCs w:val="18"/>
          <w:lang w:eastAsia="en-US"/>
        </w:rPr>
        <w:t xml:space="preserve">Overhead of managing Access Control List every time a </w:t>
      </w:r>
      <w:r w:rsidR="00F341A7">
        <w:rPr>
          <w:rFonts w:asciiTheme="minorHAnsi" w:eastAsiaTheme="minorHAnsi" w:hAnsiTheme="minorHAnsi" w:cstheme="minorBidi"/>
          <w:i/>
          <w:iCs/>
          <w:sz w:val="18"/>
          <w:szCs w:val="18"/>
          <w:lang w:eastAsia="en-US"/>
        </w:rPr>
        <w:t>new developer</w:t>
      </w:r>
      <w:r w:rsidR="003B4692">
        <w:rPr>
          <w:rFonts w:asciiTheme="minorHAnsi" w:eastAsiaTheme="minorHAnsi" w:hAnsiTheme="minorHAnsi" w:cstheme="minorBidi"/>
          <w:i/>
          <w:iCs/>
          <w:sz w:val="18"/>
          <w:szCs w:val="18"/>
          <w:lang w:eastAsia="en-US"/>
        </w:rPr>
        <w:t xml:space="preserve"> </w:t>
      </w:r>
      <w:r>
        <w:rPr>
          <w:rFonts w:asciiTheme="minorHAnsi" w:eastAsiaTheme="minorHAnsi" w:hAnsiTheme="minorHAnsi" w:cstheme="minorBidi"/>
          <w:i/>
          <w:iCs/>
          <w:sz w:val="18"/>
          <w:szCs w:val="18"/>
          <w:lang w:eastAsia="en-US"/>
        </w:rPr>
        <w:t>joins the team</w:t>
      </w:r>
      <w:r w:rsidR="00024BA9" w:rsidRPr="00D87569">
        <w:rPr>
          <w:rFonts w:asciiTheme="minorHAnsi" w:eastAsiaTheme="minorHAnsi" w:hAnsiTheme="minorHAnsi" w:cstheme="minorBidi"/>
          <w:i/>
          <w:iCs/>
          <w:sz w:val="18"/>
          <w:szCs w:val="18"/>
          <w:lang w:eastAsia="en-US"/>
        </w:rPr>
        <w:t>.</w:t>
      </w:r>
    </w:p>
    <w:p w14:paraId="26E4C3FB" w14:textId="49125ABF" w:rsidR="00513144" w:rsidRPr="005E3977" w:rsidRDefault="00651E82" w:rsidP="00DB5FA2">
      <w:pPr>
        <w:pStyle w:val="NormalWeb"/>
        <w:shd w:val="clear" w:color="auto" w:fill="FFFFFF"/>
        <w:rPr>
          <w:rFonts w:asciiTheme="minorHAnsi" w:eastAsiaTheme="minorHAnsi" w:hAnsiTheme="minorHAnsi" w:cstheme="minorBidi"/>
          <w:i/>
          <w:iCs/>
          <w:sz w:val="18"/>
          <w:szCs w:val="18"/>
          <w:lang w:eastAsia="en-US"/>
        </w:rPr>
      </w:pPr>
      <w:r w:rsidRPr="005E3977">
        <w:rPr>
          <w:rFonts w:asciiTheme="minorHAnsi" w:eastAsiaTheme="minorHAnsi" w:hAnsiTheme="minorHAnsi" w:cstheme="minorBidi"/>
          <w:i/>
          <w:iCs/>
          <w:sz w:val="18"/>
          <w:szCs w:val="18"/>
          <w:lang w:eastAsia="en-US"/>
        </w:rPr>
        <w:t xml:space="preserve">          </w:t>
      </w:r>
      <w:r w:rsidR="00FC4D3F">
        <w:rPr>
          <w:rFonts w:asciiTheme="minorHAnsi" w:eastAsiaTheme="minorHAnsi" w:hAnsiTheme="minorHAnsi" w:cstheme="minorBidi"/>
          <w:i/>
          <w:iCs/>
          <w:sz w:val="18"/>
          <w:szCs w:val="18"/>
          <w:lang w:eastAsia="en-US"/>
        </w:rPr>
        <w:t xml:space="preserve">     </w:t>
      </w:r>
      <w:r w:rsidRPr="005E3977">
        <w:rPr>
          <w:rFonts w:asciiTheme="minorHAnsi" w:eastAsiaTheme="minorHAnsi" w:hAnsiTheme="minorHAnsi" w:cstheme="minorBidi"/>
          <w:i/>
          <w:iCs/>
          <w:sz w:val="18"/>
          <w:szCs w:val="18"/>
          <w:lang w:eastAsia="en-US"/>
        </w:rPr>
        <w:t xml:space="preserve">Alternatives are AWS Key Management Service (AWS), </w:t>
      </w:r>
      <w:proofErr w:type="spellStart"/>
      <w:r w:rsidRPr="005E3977">
        <w:rPr>
          <w:rFonts w:asciiTheme="minorHAnsi" w:eastAsiaTheme="minorHAnsi" w:hAnsiTheme="minorHAnsi" w:cstheme="minorBidi"/>
          <w:i/>
          <w:iCs/>
          <w:sz w:val="18"/>
          <w:szCs w:val="18"/>
          <w:lang w:eastAsia="en-US"/>
        </w:rPr>
        <w:t>HashiCorp</w:t>
      </w:r>
      <w:proofErr w:type="spellEnd"/>
      <w:r w:rsidRPr="005E3977">
        <w:rPr>
          <w:rFonts w:asciiTheme="minorHAnsi" w:eastAsiaTheme="minorHAnsi" w:hAnsiTheme="minorHAnsi" w:cstheme="minorBidi"/>
          <w:i/>
          <w:iCs/>
          <w:sz w:val="18"/>
          <w:szCs w:val="18"/>
          <w:lang w:eastAsia="en-US"/>
        </w:rPr>
        <w:t xml:space="preserve"> Vault</w:t>
      </w:r>
      <w:r w:rsidR="002A5497">
        <w:rPr>
          <w:rFonts w:asciiTheme="minorHAnsi" w:eastAsiaTheme="minorHAnsi" w:hAnsiTheme="minorHAnsi" w:cstheme="minorBidi"/>
          <w:i/>
          <w:iCs/>
          <w:sz w:val="18"/>
          <w:szCs w:val="18"/>
          <w:lang w:eastAsia="en-US"/>
        </w:rPr>
        <w:t xml:space="preserve"> etc.</w:t>
      </w:r>
      <w:r w:rsidR="003B4692">
        <w:rPr>
          <w:rFonts w:asciiTheme="minorHAnsi" w:eastAsiaTheme="minorHAnsi" w:hAnsiTheme="minorHAnsi" w:cstheme="minorBidi"/>
          <w:i/>
          <w:iCs/>
          <w:sz w:val="18"/>
          <w:szCs w:val="18"/>
          <w:lang w:eastAsia="en-US"/>
        </w:rPr>
        <w:t xml:space="preserve"> </w:t>
      </w:r>
    </w:p>
    <w:p w14:paraId="6BD8E528" w14:textId="272C712C" w:rsidR="00513144" w:rsidRPr="005E3977" w:rsidRDefault="00513144" w:rsidP="00513144">
      <w:pPr>
        <w:pStyle w:val="ListParagraph"/>
        <w:numPr>
          <w:ilvl w:val="0"/>
          <w:numId w:val="1"/>
        </w:numPr>
        <w:rPr>
          <w:sz w:val="18"/>
          <w:szCs w:val="18"/>
        </w:rPr>
      </w:pPr>
      <w:r w:rsidRPr="005E3977">
        <w:rPr>
          <w:sz w:val="18"/>
          <w:szCs w:val="18"/>
        </w:rPr>
        <w:t xml:space="preserve">How do you achieve loop functionality within </w:t>
      </w:r>
      <w:proofErr w:type="gramStart"/>
      <w:r w:rsidRPr="005E3977">
        <w:rPr>
          <w:sz w:val="18"/>
          <w:szCs w:val="18"/>
        </w:rPr>
        <w:t>a</w:t>
      </w:r>
      <w:proofErr w:type="gramEnd"/>
      <w:r w:rsidRPr="005E3977">
        <w:rPr>
          <w:sz w:val="18"/>
          <w:szCs w:val="18"/>
        </w:rPr>
        <w:t xml:space="preserve"> Azure Data Factory pipeline? Why would you need to use this functionality in a data pipeline? </w:t>
      </w:r>
    </w:p>
    <w:p w14:paraId="3ADE8775" w14:textId="77777777" w:rsidR="00627A11" w:rsidRPr="005E3977" w:rsidRDefault="00627A11" w:rsidP="00761AD1">
      <w:pPr>
        <w:pStyle w:val="ListParagraph"/>
        <w:ind w:left="1440"/>
        <w:rPr>
          <w:i/>
          <w:iCs/>
          <w:sz w:val="18"/>
          <w:szCs w:val="18"/>
        </w:rPr>
      </w:pPr>
    </w:p>
    <w:p w14:paraId="19B086B3"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xml:space="preserve">The </w:t>
      </w:r>
      <w:proofErr w:type="spellStart"/>
      <w:r w:rsidRPr="00761AD1">
        <w:rPr>
          <w:rFonts w:asciiTheme="minorHAnsi" w:eastAsiaTheme="minorHAnsi" w:hAnsiTheme="minorHAnsi" w:cstheme="minorBidi"/>
          <w:i/>
          <w:iCs/>
          <w:sz w:val="18"/>
          <w:szCs w:val="18"/>
          <w:lang w:eastAsia="en-US"/>
        </w:rPr>
        <w:t>ForEach</w:t>
      </w:r>
      <w:proofErr w:type="spellEnd"/>
      <w:r w:rsidRPr="00761AD1">
        <w:rPr>
          <w:rFonts w:asciiTheme="minorHAnsi" w:eastAsiaTheme="minorHAnsi" w:hAnsiTheme="minorHAnsi" w:cstheme="minorBidi"/>
          <w:i/>
          <w:iCs/>
          <w:sz w:val="18"/>
          <w:szCs w:val="18"/>
          <w:lang w:eastAsia="en-US"/>
        </w:rPr>
        <w:t xml:space="preserve"> Activity </w:t>
      </w:r>
      <w:r w:rsidRPr="00261CFD">
        <w:rPr>
          <w:rFonts w:asciiTheme="minorHAnsi" w:eastAsiaTheme="minorHAnsi" w:hAnsiTheme="minorHAnsi" w:cstheme="minorBidi"/>
          <w:b/>
          <w:bCs/>
          <w:i/>
          <w:iCs/>
          <w:sz w:val="18"/>
          <w:szCs w:val="18"/>
          <w:lang w:eastAsia="en-US"/>
        </w:rPr>
        <w:t>defines a repeating control flow</w:t>
      </w:r>
      <w:r w:rsidRPr="00761AD1">
        <w:rPr>
          <w:rFonts w:asciiTheme="minorHAnsi" w:eastAsiaTheme="minorHAnsi" w:hAnsiTheme="minorHAnsi" w:cstheme="minorBidi"/>
          <w:i/>
          <w:iCs/>
          <w:sz w:val="18"/>
          <w:szCs w:val="18"/>
          <w:lang w:eastAsia="en-US"/>
        </w:rPr>
        <w:t> in your pipeline. This activity is used to iterate over a collection and executes specified activities in a loop. The loop implementation of this activity is like the Foreach looping structure in programming languages.</w:t>
      </w:r>
    </w:p>
    <w:p w14:paraId="242C43DE"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w:t>
      </w:r>
    </w:p>
    <w:p w14:paraId="51345006" w14:textId="77777777"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In the below screenshot ‘Foreach’ activity loops through the result of the lookup ‘</w:t>
      </w:r>
      <w:proofErr w:type="spellStart"/>
      <w:r w:rsidRPr="00761AD1">
        <w:rPr>
          <w:rFonts w:asciiTheme="minorHAnsi" w:eastAsiaTheme="minorHAnsi" w:hAnsiTheme="minorHAnsi" w:cstheme="minorBidi"/>
          <w:i/>
          <w:iCs/>
          <w:sz w:val="18"/>
          <w:szCs w:val="18"/>
          <w:lang w:eastAsia="en-US"/>
        </w:rPr>
        <w:t>Lookupdates</w:t>
      </w:r>
      <w:proofErr w:type="spellEnd"/>
      <w:r w:rsidRPr="00761AD1">
        <w:rPr>
          <w:rFonts w:asciiTheme="minorHAnsi" w:eastAsiaTheme="minorHAnsi" w:hAnsiTheme="minorHAnsi" w:cstheme="minorBidi"/>
          <w:i/>
          <w:iCs/>
          <w:sz w:val="18"/>
          <w:szCs w:val="18"/>
          <w:lang w:eastAsia="en-US"/>
        </w:rPr>
        <w:t>’. On the Settings tab, you can provide the items you want to loop through. In our case the output of the preceding Lookup activity from the previous step: @activity('LookupDates’</w:t>
      </w:r>
      <w:proofErr w:type="gramStart"/>
      <w:r w:rsidRPr="00761AD1">
        <w:rPr>
          <w:rFonts w:asciiTheme="minorHAnsi" w:eastAsiaTheme="minorHAnsi" w:hAnsiTheme="minorHAnsi" w:cstheme="minorBidi"/>
          <w:i/>
          <w:iCs/>
          <w:sz w:val="18"/>
          <w:szCs w:val="18"/>
          <w:lang w:eastAsia="en-US"/>
        </w:rPr>
        <w:t>).output</w:t>
      </w:r>
      <w:proofErr w:type="gramEnd"/>
      <w:r w:rsidRPr="00761AD1">
        <w:rPr>
          <w:rFonts w:asciiTheme="minorHAnsi" w:eastAsiaTheme="minorHAnsi" w:hAnsiTheme="minorHAnsi" w:cstheme="minorBidi"/>
          <w:i/>
          <w:iCs/>
          <w:sz w:val="18"/>
          <w:szCs w:val="18"/>
          <w:lang w:eastAsia="en-US"/>
        </w:rPr>
        <w:t>.value</w:t>
      </w:r>
    </w:p>
    <w:p w14:paraId="4146BEBA" w14:textId="77777777" w:rsid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 </w:t>
      </w:r>
    </w:p>
    <w:p w14:paraId="5EEECEBE" w14:textId="70712FE1" w:rsidR="00761AD1" w:rsidRPr="00761AD1" w:rsidRDefault="00761AD1" w:rsidP="00761AD1">
      <w:pPr>
        <w:pStyle w:val="NormalWeb"/>
        <w:spacing w:before="0" w:beforeAutospacing="0" w:after="0" w:afterAutospacing="0"/>
        <w:ind w:left="720"/>
        <w:rPr>
          <w:rFonts w:asciiTheme="minorHAnsi" w:eastAsiaTheme="minorHAnsi" w:hAnsiTheme="minorHAnsi" w:cstheme="minorBidi"/>
          <w:i/>
          <w:iCs/>
          <w:sz w:val="18"/>
          <w:szCs w:val="18"/>
          <w:lang w:eastAsia="en-US"/>
        </w:rPr>
      </w:pPr>
      <w:r w:rsidRPr="00761AD1">
        <w:rPr>
          <w:rFonts w:asciiTheme="minorHAnsi" w:eastAsiaTheme="minorHAnsi" w:hAnsiTheme="minorHAnsi" w:cstheme="minorBidi"/>
          <w:i/>
          <w:iCs/>
          <w:sz w:val="18"/>
          <w:szCs w:val="18"/>
          <w:lang w:eastAsia="en-US"/>
        </w:rPr>
        <w:t>On the Activities tab, we can add a new activity that we want to execute for all the Dates. The Activity, in this case, is ‘</w:t>
      </w:r>
      <w:proofErr w:type="spellStart"/>
      <w:r w:rsidRPr="00761AD1">
        <w:rPr>
          <w:rFonts w:asciiTheme="minorHAnsi" w:eastAsiaTheme="minorHAnsi" w:hAnsiTheme="minorHAnsi" w:cstheme="minorBidi"/>
          <w:i/>
          <w:iCs/>
          <w:sz w:val="18"/>
          <w:szCs w:val="18"/>
          <w:lang w:eastAsia="en-US"/>
        </w:rPr>
        <w:t>RunSmartFoodCustomerApitoBlob</w:t>
      </w:r>
      <w:proofErr w:type="spellEnd"/>
      <w:r w:rsidRPr="00761AD1">
        <w:rPr>
          <w:rFonts w:asciiTheme="minorHAnsi" w:eastAsiaTheme="minorHAnsi" w:hAnsiTheme="minorHAnsi" w:cstheme="minorBidi"/>
          <w:i/>
          <w:iCs/>
          <w:sz w:val="18"/>
          <w:szCs w:val="18"/>
          <w:lang w:eastAsia="en-US"/>
        </w:rPr>
        <w:t>’</w:t>
      </w:r>
    </w:p>
    <w:p w14:paraId="168B156C" w14:textId="77777777" w:rsidR="005573A7" w:rsidRPr="005E3977" w:rsidRDefault="005573A7" w:rsidP="00513144">
      <w:pPr>
        <w:pStyle w:val="ListParagraph"/>
        <w:rPr>
          <w:i/>
          <w:iCs/>
          <w:sz w:val="18"/>
          <w:szCs w:val="18"/>
        </w:rPr>
      </w:pPr>
    </w:p>
    <w:p w14:paraId="26FB4E19" w14:textId="264594A9" w:rsidR="00DD1110" w:rsidRPr="00E3706D" w:rsidRDefault="00F90A13" w:rsidP="00E3706D">
      <w:pPr>
        <w:pStyle w:val="ListParagraph"/>
        <w:rPr>
          <w:i/>
          <w:iCs/>
          <w:sz w:val="18"/>
          <w:szCs w:val="18"/>
        </w:rPr>
      </w:pPr>
      <w:r w:rsidRPr="005E3977">
        <w:rPr>
          <w:noProof/>
          <w:sz w:val="18"/>
          <w:szCs w:val="18"/>
        </w:rPr>
        <w:drawing>
          <wp:inline distT="0" distB="0" distL="0" distR="0" wp14:anchorId="6A855097" wp14:editId="10E6AA3E">
            <wp:extent cx="5603825" cy="1876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0724" cy="1885054"/>
                    </a:xfrm>
                    <a:prstGeom prst="rect">
                      <a:avLst/>
                    </a:prstGeom>
                  </pic:spPr>
                </pic:pic>
              </a:graphicData>
            </a:graphic>
          </wp:inline>
        </w:drawing>
      </w:r>
    </w:p>
    <w:p w14:paraId="67F4EDD3" w14:textId="77777777" w:rsidR="00F90A13" w:rsidRPr="005E3977" w:rsidRDefault="00F90A13" w:rsidP="00513144">
      <w:pPr>
        <w:pStyle w:val="ListParagraph"/>
        <w:rPr>
          <w:i/>
          <w:iCs/>
          <w:sz w:val="18"/>
          <w:szCs w:val="18"/>
        </w:rPr>
      </w:pPr>
    </w:p>
    <w:p w14:paraId="0175C28D" w14:textId="683C8D2D" w:rsidR="00513144" w:rsidRPr="005E3977" w:rsidRDefault="00513144" w:rsidP="00513144">
      <w:pPr>
        <w:pStyle w:val="ListParagraph"/>
        <w:numPr>
          <w:ilvl w:val="0"/>
          <w:numId w:val="1"/>
        </w:numPr>
        <w:rPr>
          <w:sz w:val="18"/>
          <w:szCs w:val="18"/>
        </w:rPr>
      </w:pPr>
      <w:r w:rsidRPr="005E3977">
        <w:rPr>
          <w:sz w:val="18"/>
          <w:szCs w:val="18"/>
        </w:rPr>
        <w:t xml:space="preserve">What are expressions in Azure Data Factory? How are they helpful when designing a data pipeline? Please explain with an example. </w:t>
      </w:r>
    </w:p>
    <w:p w14:paraId="6E45D8C4" w14:textId="77777777" w:rsidR="004C7BE1" w:rsidRDefault="004C7BE1" w:rsidP="00157D69">
      <w:pPr>
        <w:pStyle w:val="ListParagraph"/>
        <w:rPr>
          <w:i/>
          <w:iCs/>
          <w:sz w:val="18"/>
          <w:szCs w:val="18"/>
        </w:rPr>
      </w:pPr>
    </w:p>
    <w:p w14:paraId="7600D5AE" w14:textId="142364A9" w:rsidR="00157D69" w:rsidRDefault="008D2824" w:rsidP="00157D69">
      <w:pPr>
        <w:pStyle w:val="ListParagraph"/>
        <w:rPr>
          <w:i/>
          <w:iCs/>
          <w:sz w:val="18"/>
          <w:szCs w:val="18"/>
        </w:rPr>
      </w:pPr>
      <w:r w:rsidRPr="008D2824">
        <w:rPr>
          <w:i/>
          <w:iCs/>
          <w:sz w:val="18"/>
          <w:szCs w:val="18"/>
        </w:rPr>
        <w:t xml:space="preserve">In </w:t>
      </w:r>
      <w:r w:rsidR="00E3706D">
        <w:rPr>
          <w:i/>
          <w:iCs/>
          <w:sz w:val="18"/>
          <w:szCs w:val="18"/>
        </w:rPr>
        <w:t xml:space="preserve">the </w:t>
      </w:r>
      <w:r w:rsidRPr="008D2824">
        <w:rPr>
          <w:i/>
          <w:iCs/>
          <w:sz w:val="18"/>
          <w:szCs w:val="18"/>
        </w:rPr>
        <w:t>mapping data flow, many transformation properties are entered as expressions. These expressions are composed of column values, parameters, functions, operators, and literals that evaluate to a Spark data type at run time. Mapping data flows has a dedicated experience aimed to aid you in building these expressions called the </w:t>
      </w:r>
      <w:r w:rsidRPr="008D2824">
        <w:rPr>
          <w:b/>
          <w:bCs/>
          <w:i/>
          <w:iCs/>
          <w:sz w:val="18"/>
          <w:szCs w:val="18"/>
        </w:rPr>
        <w:t>Expression Builder</w:t>
      </w:r>
      <w:r w:rsidRPr="008D2824">
        <w:rPr>
          <w:i/>
          <w:iCs/>
          <w:sz w:val="18"/>
          <w:szCs w:val="18"/>
        </w:rPr>
        <w:t>. Utilizing </w:t>
      </w:r>
      <w:hyperlink r:id="rId6" w:history="1">
        <w:r w:rsidRPr="008D2824">
          <w:rPr>
            <w:i/>
            <w:iCs/>
            <w:sz w:val="18"/>
            <w:szCs w:val="18"/>
          </w:rPr>
          <w:t>IntelliSense</w:t>
        </w:r>
      </w:hyperlink>
      <w:r w:rsidRPr="008D2824">
        <w:rPr>
          <w:i/>
          <w:iCs/>
          <w:sz w:val="18"/>
          <w:szCs w:val="18"/>
        </w:rPr>
        <w:t xml:space="preserve"> code completion for highlighting, syntax checking, and autocompleting, the expression builder is designed to make building data flows easy. </w:t>
      </w:r>
    </w:p>
    <w:p w14:paraId="2D38A6E3" w14:textId="716726FB" w:rsidR="00776142" w:rsidRDefault="00776142" w:rsidP="00157D69">
      <w:pPr>
        <w:pStyle w:val="ListParagraph"/>
        <w:rPr>
          <w:i/>
          <w:iCs/>
          <w:sz w:val="18"/>
          <w:szCs w:val="18"/>
        </w:rPr>
      </w:pPr>
    </w:p>
    <w:p w14:paraId="1D4F6731" w14:textId="427A0A6E" w:rsidR="00776142" w:rsidRPr="008D2824" w:rsidRDefault="00575F29" w:rsidP="00157D69">
      <w:pPr>
        <w:pStyle w:val="ListParagraph"/>
        <w:rPr>
          <w:i/>
          <w:iCs/>
          <w:sz w:val="18"/>
          <w:szCs w:val="18"/>
        </w:rPr>
      </w:pPr>
      <w:r>
        <w:rPr>
          <w:i/>
          <w:iCs/>
          <w:sz w:val="18"/>
          <w:szCs w:val="18"/>
        </w:rPr>
        <w:t xml:space="preserve">For </w:t>
      </w:r>
      <w:proofErr w:type="gramStart"/>
      <w:r>
        <w:rPr>
          <w:i/>
          <w:iCs/>
          <w:sz w:val="18"/>
          <w:szCs w:val="18"/>
        </w:rPr>
        <w:t>Example</w:t>
      </w:r>
      <w:proofErr w:type="gramEnd"/>
      <w:r w:rsidR="00F56AFB">
        <w:rPr>
          <w:i/>
          <w:iCs/>
          <w:sz w:val="18"/>
          <w:szCs w:val="18"/>
        </w:rPr>
        <w:t xml:space="preserve"> </w:t>
      </w:r>
      <w:r w:rsidR="00027C11">
        <w:rPr>
          <w:i/>
          <w:iCs/>
          <w:sz w:val="18"/>
          <w:szCs w:val="18"/>
        </w:rPr>
        <w:t>Below expression splits the name column</w:t>
      </w:r>
      <w:r w:rsidR="00EB2E12">
        <w:rPr>
          <w:i/>
          <w:iCs/>
          <w:sz w:val="18"/>
          <w:szCs w:val="18"/>
        </w:rPr>
        <w:t xml:space="preserve"> from Incoming Stream ‘</w:t>
      </w:r>
      <w:proofErr w:type="spellStart"/>
      <w:r w:rsidR="00EB2E12">
        <w:rPr>
          <w:i/>
          <w:iCs/>
          <w:sz w:val="18"/>
          <w:szCs w:val="18"/>
        </w:rPr>
        <w:t>SmartFoodsCustomerStagingBlob</w:t>
      </w:r>
      <w:proofErr w:type="spellEnd"/>
      <w:r w:rsidR="00EB2E12">
        <w:rPr>
          <w:i/>
          <w:iCs/>
          <w:sz w:val="18"/>
          <w:szCs w:val="18"/>
        </w:rPr>
        <w:t>’</w:t>
      </w:r>
      <w:r w:rsidR="00027C11">
        <w:rPr>
          <w:i/>
          <w:iCs/>
          <w:sz w:val="18"/>
          <w:szCs w:val="18"/>
        </w:rPr>
        <w:t xml:space="preserve"> into </w:t>
      </w:r>
      <w:proofErr w:type="spellStart"/>
      <w:r w:rsidR="00027C11">
        <w:rPr>
          <w:i/>
          <w:iCs/>
          <w:sz w:val="18"/>
          <w:szCs w:val="18"/>
        </w:rPr>
        <w:t>firstName</w:t>
      </w:r>
      <w:proofErr w:type="spellEnd"/>
      <w:r w:rsidR="00027C11">
        <w:rPr>
          <w:i/>
          <w:iCs/>
          <w:sz w:val="18"/>
          <w:szCs w:val="18"/>
        </w:rPr>
        <w:t xml:space="preserve"> and </w:t>
      </w:r>
      <w:proofErr w:type="spellStart"/>
      <w:r w:rsidR="00027C11">
        <w:rPr>
          <w:i/>
          <w:iCs/>
          <w:sz w:val="18"/>
          <w:szCs w:val="18"/>
        </w:rPr>
        <w:t>lastName</w:t>
      </w:r>
      <w:proofErr w:type="spellEnd"/>
      <w:r w:rsidR="00EB2E12">
        <w:rPr>
          <w:i/>
          <w:iCs/>
          <w:sz w:val="18"/>
          <w:szCs w:val="18"/>
        </w:rPr>
        <w:t xml:space="preserve"> columns</w:t>
      </w:r>
    </w:p>
    <w:p w14:paraId="1DB554C5" w14:textId="0899D5D6" w:rsidR="00513144" w:rsidRDefault="00513144" w:rsidP="00513144">
      <w:pPr>
        <w:pStyle w:val="ListParagraph"/>
        <w:rPr>
          <w:sz w:val="18"/>
          <w:szCs w:val="18"/>
        </w:rPr>
      </w:pPr>
    </w:p>
    <w:p w14:paraId="6993E58D" w14:textId="72C84892" w:rsidR="000D3507" w:rsidRPr="000D3507" w:rsidRDefault="009423A6" w:rsidP="000D3507">
      <w:pPr>
        <w:pStyle w:val="ListParagraph"/>
        <w:rPr>
          <w:sz w:val="18"/>
          <w:szCs w:val="18"/>
        </w:rPr>
      </w:pPr>
      <w:r>
        <w:rPr>
          <w:noProof/>
        </w:rPr>
        <w:drawing>
          <wp:inline distT="0" distB="0" distL="0" distR="0" wp14:anchorId="286A6502" wp14:editId="0095D826">
            <wp:extent cx="5943600" cy="4071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1620"/>
                    </a:xfrm>
                    <a:prstGeom prst="rect">
                      <a:avLst/>
                    </a:prstGeom>
                  </pic:spPr>
                </pic:pic>
              </a:graphicData>
            </a:graphic>
          </wp:inline>
        </w:drawing>
      </w:r>
    </w:p>
    <w:p w14:paraId="74E15090" w14:textId="1FA03832" w:rsidR="000D3507" w:rsidRDefault="000D3507" w:rsidP="000D3507">
      <w:pPr>
        <w:pStyle w:val="ListParagraph"/>
        <w:rPr>
          <w:sz w:val="18"/>
          <w:szCs w:val="18"/>
        </w:rPr>
      </w:pPr>
    </w:p>
    <w:p w14:paraId="6098A91C" w14:textId="5B9C73EF" w:rsidR="000D3507" w:rsidRDefault="000D3507" w:rsidP="000D3507">
      <w:pPr>
        <w:pStyle w:val="ListParagraph"/>
        <w:rPr>
          <w:sz w:val="18"/>
          <w:szCs w:val="18"/>
        </w:rPr>
      </w:pPr>
    </w:p>
    <w:p w14:paraId="1C186CB8" w14:textId="700FA0F6" w:rsidR="000D3507" w:rsidRDefault="000D3507" w:rsidP="000D3507">
      <w:pPr>
        <w:pStyle w:val="ListParagraph"/>
        <w:rPr>
          <w:sz w:val="18"/>
          <w:szCs w:val="18"/>
        </w:rPr>
      </w:pPr>
    </w:p>
    <w:p w14:paraId="229F0092" w14:textId="48E5969D" w:rsidR="000D3507" w:rsidRDefault="000D3507" w:rsidP="000D3507">
      <w:pPr>
        <w:pStyle w:val="ListParagraph"/>
        <w:rPr>
          <w:sz w:val="18"/>
          <w:szCs w:val="18"/>
        </w:rPr>
      </w:pPr>
    </w:p>
    <w:p w14:paraId="2ACFDA01" w14:textId="02EB3175" w:rsidR="000D3507" w:rsidRDefault="000D3507" w:rsidP="000D3507">
      <w:pPr>
        <w:pStyle w:val="ListParagraph"/>
        <w:rPr>
          <w:sz w:val="18"/>
          <w:szCs w:val="18"/>
        </w:rPr>
      </w:pPr>
    </w:p>
    <w:p w14:paraId="13D507DC" w14:textId="6E9B38CC" w:rsidR="000D3507" w:rsidRDefault="000D3507" w:rsidP="000D3507">
      <w:pPr>
        <w:pStyle w:val="ListParagraph"/>
        <w:rPr>
          <w:sz w:val="18"/>
          <w:szCs w:val="18"/>
        </w:rPr>
      </w:pPr>
    </w:p>
    <w:p w14:paraId="53DECB97" w14:textId="253545D6" w:rsidR="000D3507" w:rsidRDefault="000D3507" w:rsidP="000D3507">
      <w:pPr>
        <w:pStyle w:val="ListParagraph"/>
        <w:rPr>
          <w:sz w:val="18"/>
          <w:szCs w:val="18"/>
        </w:rPr>
      </w:pPr>
    </w:p>
    <w:p w14:paraId="07C4DE64" w14:textId="269445EC" w:rsidR="000D3507" w:rsidRDefault="000D3507" w:rsidP="000D3507">
      <w:pPr>
        <w:pStyle w:val="ListParagraph"/>
        <w:rPr>
          <w:sz w:val="18"/>
          <w:szCs w:val="18"/>
        </w:rPr>
      </w:pPr>
    </w:p>
    <w:p w14:paraId="214B2CED" w14:textId="5C0750CB" w:rsidR="000D3507" w:rsidRDefault="000D3507" w:rsidP="000D3507">
      <w:pPr>
        <w:pStyle w:val="ListParagraph"/>
        <w:rPr>
          <w:sz w:val="18"/>
          <w:szCs w:val="18"/>
        </w:rPr>
      </w:pPr>
    </w:p>
    <w:p w14:paraId="1FB36DA4" w14:textId="4181E3A7" w:rsidR="000D3507" w:rsidRDefault="000D3507" w:rsidP="000D3507">
      <w:pPr>
        <w:pStyle w:val="ListParagraph"/>
        <w:rPr>
          <w:sz w:val="18"/>
          <w:szCs w:val="18"/>
        </w:rPr>
      </w:pPr>
    </w:p>
    <w:p w14:paraId="2F07448D" w14:textId="44DDA89E" w:rsidR="000D3507" w:rsidRDefault="000D3507" w:rsidP="000D3507">
      <w:pPr>
        <w:pStyle w:val="ListParagraph"/>
        <w:rPr>
          <w:sz w:val="18"/>
          <w:szCs w:val="18"/>
        </w:rPr>
      </w:pPr>
    </w:p>
    <w:p w14:paraId="069A959C" w14:textId="736A3DD6" w:rsidR="000D3507" w:rsidRDefault="000D3507" w:rsidP="000D3507">
      <w:pPr>
        <w:pStyle w:val="ListParagraph"/>
        <w:rPr>
          <w:sz w:val="18"/>
          <w:szCs w:val="18"/>
        </w:rPr>
      </w:pPr>
    </w:p>
    <w:p w14:paraId="4DD33579" w14:textId="3AB7512D" w:rsidR="000D3507" w:rsidRDefault="000D3507" w:rsidP="000D3507">
      <w:pPr>
        <w:pStyle w:val="ListParagraph"/>
        <w:rPr>
          <w:sz w:val="18"/>
          <w:szCs w:val="18"/>
        </w:rPr>
      </w:pPr>
    </w:p>
    <w:p w14:paraId="67960600" w14:textId="01711EEC" w:rsidR="000D3507" w:rsidRDefault="000D3507" w:rsidP="000D3507">
      <w:pPr>
        <w:pStyle w:val="ListParagraph"/>
        <w:rPr>
          <w:sz w:val="18"/>
          <w:szCs w:val="18"/>
        </w:rPr>
      </w:pPr>
    </w:p>
    <w:p w14:paraId="6BBBECF1" w14:textId="77777777" w:rsidR="000D3507" w:rsidRDefault="000D3507" w:rsidP="000D3507">
      <w:pPr>
        <w:pStyle w:val="ListParagraph"/>
        <w:rPr>
          <w:sz w:val="18"/>
          <w:szCs w:val="18"/>
        </w:rPr>
      </w:pPr>
    </w:p>
    <w:p w14:paraId="1825997D" w14:textId="69DA404A" w:rsidR="00513144" w:rsidRPr="005E3977" w:rsidRDefault="00513144" w:rsidP="00513144">
      <w:pPr>
        <w:pStyle w:val="ListParagraph"/>
        <w:numPr>
          <w:ilvl w:val="0"/>
          <w:numId w:val="1"/>
        </w:numPr>
        <w:rPr>
          <w:sz w:val="18"/>
          <w:szCs w:val="18"/>
        </w:rPr>
      </w:pPr>
      <w:r w:rsidRPr="005E3977">
        <w:rPr>
          <w:sz w:val="18"/>
          <w:szCs w:val="18"/>
        </w:rPr>
        <w:t xml:space="preserve">What are the pros and cons of parametrizing a dataset’s activity in Azure Data Factory? </w:t>
      </w:r>
    </w:p>
    <w:p w14:paraId="757DFD24" w14:textId="77777777" w:rsidR="00513144" w:rsidRPr="005E3977" w:rsidRDefault="00513144" w:rsidP="00513144">
      <w:pPr>
        <w:pStyle w:val="ListParagraph"/>
        <w:rPr>
          <w:sz w:val="18"/>
          <w:szCs w:val="18"/>
        </w:rPr>
      </w:pPr>
    </w:p>
    <w:p w14:paraId="50179851" w14:textId="27E1C0E6" w:rsidR="00513144" w:rsidRPr="00637F8D" w:rsidRDefault="006D682C" w:rsidP="00513144">
      <w:pPr>
        <w:pStyle w:val="ListParagraph"/>
        <w:rPr>
          <w:i/>
          <w:iCs/>
          <w:sz w:val="18"/>
          <w:szCs w:val="18"/>
        </w:rPr>
      </w:pPr>
      <w:r w:rsidRPr="00637F8D">
        <w:rPr>
          <w:i/>
          <w:iCs/>
          <w:sz w:val="18"/>
          <w:szCs w:val="18"/>
        </w:rPr>
        <w:t xml:space="preserve">Below Copy Activity parametrizes </w:t>
      </w:r>
      <w:r w:rsidR="00735251" w:rsidRPr="00637F8D">
        <w:rPr>
          <w:i/>
          <w:iCs/>
          <w:sz w:val="18"/>
          <w:szCs w:val="18"/>
        </w:rPr>
        <w:t>the dataset</w:t>
      </w:r>
      <w:r w:rsidRPr="00637F8D">
        <w:rPr>
          <w:i/>
          <w:iCs/>
          <w:sz w:val="18"/>
          <w:szCs w:val="18"/>
        </w:rPr>
        <w:t xml:space="preserve"> property ‘</w:t>
      </w:r>
      <w:proofErr w:type="spellStart"/>
      <w:r w:rsidRPr="00637F8D">
        <w:rPr>
          <w:i/>
          <w:iCs/>
          <w:sz w:val="18"/>
          <w:szCs w:val="18"/>
        </w:rPr>
        <w:t>authCode</w:t>
      </w:r>
      <w:proofErr w:type="spellEnd"/>
      <w:r w:rsidRPr="00637F8D">
        <w:rPr>
          <w:i/>
          <w:iCs/>
          <w:sz w:val="18"/>
          <w:szCs w:val="18"/>
        </w:rPr>
        <w:t>’ to take the value generated by previous activity.</w:t>
      </w:r>
    </w:p>
    <w:p w14:paraId="091B157E" w14:textId="2C1B24A1" w:rsidR="006D682C" w:rsidRDefault="006D682C" w:rsidP="00513144">
      <w:pPr>
        <w:pStyle w:val="ListParagraph"/>
        <w:rPr>
          <w:sz w:val="18"/>
          <w:szCs w:val="18"/>
        </w:rPr>
      </w:pPr>
      <w:r>
        <w:rPr>
          <w:noProof/>
        </w:rPr>
        <w:drawing>
          <wp:inline distT="0" distB="0" distL="0" distR="0" wp14:anchorId="70164096" wp14:editId="42FDF38A">
            <wp:extent cx="5943600" cy="19927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733" cy="1993161"/>
                    </a:xfrm>
                    <a:prstGeom prst="rect">
                      <a:avLst/>
                    </a:prstGeom>
                  </pic:spPr>
                </pic:pic>
              </a:graphicData>
            </a:graphic>
          </wp:inline>
        </w:drawing>
      </w:r>
    </w:p>
    <w:p w14:paraId="343B374A" w14:textId="5C6556B5" w:rsidR="00513144" w:rsidRDefault="00801227" w:rsidP="00D03DAC">
      <w:pPr>
        <w:pStyle w:val="ListParagraph"/>
        <w:rPr>
          <w:i/>
          <w:iCs/>
          <w:sz w:val="18"/>
          <w:szCs w:val="18"/>
        </w:rPr>
      </w:pPr>
      <w:r>
        <w:rPr>
          <w:i/>
          <w:iCs/>
          <w:sz w:val="18"/>
          <w:szCs w:val="18"/>
        </w:rPr>
        <w:t>The a</w:t>
      </w:r>
      <w:r w:rsidR="00B42ACE">
        <w:rPr>
          <w:i/>
          <w:iCs/>
          <w:sz w:val="18"/>
          <w:szCs w:val="18"/>
        </w:rPr>
        <w:t>dvantage of this approach is that t</w:t>
      </w:r>
      <w:r w:rsidR="00D6049B" w:rsidRPr="00637F8D">
        <w:rPr>
          <w:i/>
          <w:iCs/>
          <w:sz w:val="18"/>
          <w:szCs w:val="18"/>
        </w:rPr>
        <w:t xml:space="preserve">he </w:t>
      </w:r>
      <w:r w:rsidR="00137A66" w:rsidRPr="00637F8D">
        <w:rPr>
          <w:i/>
          <w:iCs/>
          <w:sz w:val="18"/>
          <w:szCs w:val="18"/>
        </w:rPr>
        <w:t>pipeline</w:t>
      </w:r>
      <w:r w:rsidR="00D6049B" w:rsidRPr="00637F8D">
        <w:rPr>
          <w:i/>
          <w:iCs/>
          <w:sz w:val="18"/>
          <w:szCs w:val="18"/>
        </w:rPr>
        <w:t xml:space="preserve"> is fully automated and avoids the use of hardcoded values anywhere in the pipeline. </w:t>
      </w:r>
    </w:p>
    <w:p w14:paraId="36BC3665" w14:textId="6D7F95F5" w:rsidR="00D03DAC" w:rsidRDefault="00D03DAC" w:rsidP="00D03DAC">
      <w:pPr>
        <w:pStyle w:val="ListParagraph"/>
        <w:rPr>
          <w:i/>
          <w:iCs/>
          <w:sz w:val="18"/>
          <w:szCs w:val="18"/>
        </w:rPr>
      </w:pPr>
    </w:p>
    <w:p w14:paraId="52A8CCF7" w14:textId="0BD8A1B0" w:rsidR="00D03DAC" w:rsidRDefault="00D03DAC" w:rsidP="00D03DAC">
      <w:pPr>
        <w:pStyle w:val="ListParagraph"/>
        <w:rPr>
          <w:i/>
          <w:iCs/>
          <w:sz w:val="18"/>
          <w:szCs w:val="18"/>
        </w:rPr>
      </w:pPr>
      <w:r>
        <w:rPr>
          <w:i/>
          <w:iCs/>
          <w:sz w:val="18"/>
          <w:szCs w:val="18"/>
        </w:rPr>
        <w:t>Data analysis is important step to be performed before parametrizing the dataset properties.</w:t>
      </w:r>
    </w:p>
    <w:p w14:paraId="10BF86D3" w14:textId="77777777" w:rsidR="00D03DAC" w:rsidRPr="00D03DAC" w:rsidRDefault="00D03DAC" w:rsidP="00D03DAC">
      <w:pPr>
        <w:pStyle w:val="ListParagraph"/>
        <w:rPr>
          <w:i/>
          <w:iCs/>
          <w:sz w:val="18"/>
          <w:szCs w:val="18"/>
        </w:rPr>
      </w:pPr>
    </w:p>
    <w:p w14:paraId="4DD7E38E" w14:textId="31C49681" w:rsidR="00513144" w:rsidRDefault="00513144" w:rsidP="00513144">
      <w:pPr>
        <w:pStyle w:val="ListParagraph"/>
        <w:numPr>
          <w:ilvl w:val="0"/>
          <w:numId w:val="1"/>
        </w:numPr>
        <w:rPr>
          <w:sz w:val="18"/>
          <w:szCs w:val="18"/>
        </w:rPr>
      </w:pPr>
      <w:r w:rsidRPr="005E3977">
        <w:rPr>
          <w:sz w:val="18"/>
          <w:szCs w:val="18"/>
        </w:rPr>
        <w:t>What are the different supported file formats and compression codecs in Azure Data Factory? When will you use a Parquet file over an ORC file? Why would you choose an AVRO file format over a Parquet file format?</w:t>
      </w:r>
    </w:p>
    <w:p w14:paraId="665112B0" w14:textId="1BF1C9DE" w:rsidR="001D38AD" w:rsidRPr="001D38AD" w:rsidRDefault="001D38AD" w:rsidP="001D38AD">
      <w:pPr>
        <w:shd w:val="clear" w:color="auto" w:fill="FFFFFF"/>
        <w:spacing w:before="100" w:beforeAutospacing="1" w:after="100" w:afterAutospacing="1" w:line="240" w:lineRule="auto"/>
        <w:ind w:left="720"/>
        <w:rPr>
          <w:i/>
          <w:iCs/>
          <w:sz w:val="18"/>
          <w:szCs w:val="18"/>
        </w:rPr>
      </w:pPr>
      <w:r w:rsidRPr="001D38AD">
        <w:rPr>
          <w:i/>
          <w:iCs/>
          <w:sz w:val="18"/>
          <w:szCs w:val="18"/>
        </w:rPr>
        <w:t xml:space="preserve">Azure Data Factory supports the following file formats. </w:t>
      </w:r>
    </w:p>
    <w:p w14:paraId="4F46E92A" w14:textId="77777777" w:rsidR="001D38AD" w:rsidRPr="001D38AD"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9" w:history="1">
        <w:r w:rsidR="001D38AD" w:rsidRPr="001D38AD">
          <w:rPr>
            <w:i/>
            <w:iCs/>
            <w:sz w:val="18"/>
            <w:szCs w:val="18"/>
          </w:rPr>
          <w:t>Avro format</w:t>
        </w:r>
      </w:hyperlink>
    </w:p>
    <w:p w14:paraId="6E6BDA6E" w14:textId="77777777" w:rsidR="001D38AD" w:rsidRPr="001D38AD"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10" w:history="1">
        <w:r w:rsidR="001D38AD" w:rsidRPr="001D38AD">
          <w:rPr>
            <w:i/>
            <w:iCs/>
            <w:sz w:val="18"/>
            <w:szCs w:val="18"/>
          </w:rPr>
          <w:t>Binary format</w:t>
        </w:r>
      </w:hyperlink>
    </w:p>
    <w:p w14:paraId="3AA79690" w14:textId="77777777" w:rsidR="001D38AD" w:rsidRPr="001D38AD"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11" w:history="1">
        <w:r w:rsidR="001D38AD" w:rsidRPr="001D38AD">
          <w:rPr>
            <w:i/>
            <w:iCs/>
            <w:sz w:val="18"/>
            <w:szCs w:val="18"/>
          </w:rPr>
          <w:t>Delimited text format</w:t>
        </w:r>
      </w:hyperlink>
    </w:p>
    <w:p w14:paraId="4A47DBAB" w14:textId="77777777" w:rsidR="001D38AD" w:rsidRPr="001D38AD"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12" w:history="1">
        <w:r w:rsidR="001D38AD" w:rsidRPr="001D38AD">
          <w:rPr>
            <w:i/>
            <w:iCs/>
            <w:sz w:val="18"/>
            <w:szCs w:val="18"/>
          </w:rPr>
          <w:t>Excel format</w:t>
        </w:r>
      </w:hyperlink>
    </w:p>
    <w:p w14:paraId="41C3024B" w14:textId="77777777" w:rsidR="001D38AD" w:rsidRPr="001D38AD"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13" w:history="1">
        <w:r w:rsidR="001D38AD" w:rsidRPr="001D38AD">
          <w:rPr>
            <w:i/>
            <w:iCs/>
            <w:sz w:val="18"/>
            <w:szCs w:val="18"/>
          </w:rPr>
          <w:t>JSON format</w:t>
        </w:r>
      </w:hyperlink>
    </w:p>
    <w:p w14:paraId="713BC28C" w14:textId="77777777" w:rsidR="001D38AD" w:rsidRPr="001D38AD"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14" w:history="1">
        <w:r w:rsidR="001D38AD" w:rsidRPr="001D38AD">
          <w:rPr>
            <w:i/>
            <w:iCs/>
            <w:sz w:val="18"/>
            <w:szCs w:val="18"/>
          </w:rPr>
          <w:t>ORC format</w:t>
        </w:r>
      </w:hyperlink>
    </w:p>
    <w:p w14:paraId="1CA363C1" w14:textId="77777777" w:rsidR="001D38AD" w:rsidRPr="001D38AD"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15" w:history="1">
        <w:r w:rsidR="001D38AD" w:rsidRPr="001D38AD">
          <w:rPr>
            <w:i/>
            <w:iCs/>
            <w:sz w:val="18"/>
            <w:szCs w:val="18"/>
          </w:rPr>
          <w:t>Parquet format</w:t>
        </w:r>
      </w:hyperlink>
    </w:p>
    <w:p w14:paraId="4336B65C" w14:textId="434E0765" w:rsidR="001D38AD" w:rsidRPr="002B3F75" w:rsidRDefault="006D7512" w:rsidP="001D38AD">
      <w:pPr>
        <w:numPr>
          <w:ilvl w:val="0"/>
          <w:numId w:val="5"/>
        </w:numPr>
        <w:shd w:val="clear" w:color="auto" w:fill="FFFFFF"/>
        <w:tabs>
          <w:tab w:val="clear" w:pos="720"/>
          <w:tab w:val="num" w:pos="1440"/>
        </w:tabs>
        <w:spacing w:after="0" w:line="240" w:lineRule="auto"/>
        <w:ind w:left="2010"/>
        <w:rPr>
          <w:i/>
          <w:iCs/>
          <w:sz w:val="18"/>
          <w:szCs w:val="18"/>
        </w:rPr>
      </w:pPr>
      <w:hyperlink r:id="rId16" w:history="1">
        <w:r w:rsidR="001D38AD" w:rsidRPr="001D38AD">
          <w:rPr>
            <w:i/>
            <w:iCs/>
            <w:sz w:val="18"/>
            <w:szCs w:val="18"/>
          </w:rPr>
          <w:t>XML format</w:t>
        </w:r>
      </w:hyperlink>
    </w:p>
    <w:p w14:paraId="237E8CB4" w14:textId="3350E96D" w:rsidR="00FA51AB" w:rsidRDefault="00FA51AB" w:rsidP="006C16C9">
      <w:pPr>
        <w:shd w:val="clear" w:color="auto" w:fill="FFFFFF"/>
        <w:spacing w:after="0" w:line="240" w:lineRule="auto"/>
        <w:rPr>
          <w:i/>
          <w:iCs/>
          <w:sz w:val="18"/>
          <w:szCs w:val="18"/>
        </w:rPr>
      </w:pPr>
    </w:p>
    <w:p w14:paraId="4217D616" w14:textId="1E9BBA67" w:rsidR="00913340" w:rsidRPr="00913340" w:rsidRDefault="00913340" w:rsidP="006C16C9">
      <w:pPr>
        <w:shd w:val="clear" w:color="auto" w:fill="FFFFFF"/>
        <w:spacing w:after="0" w:line="240" w:lineRule="auto"/>
        <w:rPr>
          <w:i/>
          <w:iCs/>
          <w:sz w:val="18"/>
          <w:szCs w:val="18"/>
        </w:rPr>
      </w:pPr>
      <w:r>
        <w:rPr>
          <w:i/>
          <w:iCs/>
          <w:sz w:val="18"/>
          <w:szCs w:val="18"/>
        </w:rPr>
        <w:t xml:space="preserve">        </w:t>
      </w:r>
      <w:r w:rsidR="006C16C9">
        <w:rPr>
          <w:i/>
          <w:iCs/>
          <w:sz w:val="18"/>
          <w:szCs w:val="18"/>
        </w:rPr>
        <w:t xml:space="preserve">        </w:t>
      </w:r>
      <w:r>
        <w:rPr>
          <w:i/>
          <w:iCs/>
          <w:sz w:val="18"/>
          <w:szCs w:val="18"/>
        </w:rPr>
        <w:t xml:space="preserve"> </w:t>
      </w:r>
      <w:r w:rsidRPr="00913340">
        <w:rPr>
          <w:i/>
          <w:iCs/>
          <w:sz w:val="18"/>
          <w:szCs w:val="18"/>
        </w:rPr>
        <w:t>Parquet file has the following compression-related options: NONE, SNAPPY, GZIP, and LZO</w:t>
      </w:r>
    </w:p>
    <w:p w14:paraId="5F452A43" w14:textId="50EDA167" w:rsidR="00913340" w:rsidRDefault="00913340" w:rsidP="006C16C9">
      <w:pPr>
        <w:shd w:val="clear" w:color="auto" w:fill="FFFFFF"/>
        <w:spacing w:after="0" w:line="240" w:lineRule="auto"/>
        <w:rPr>
          <w:i/>
          <w:iCs/>
          <w:sz w:val="18"/>
          <w:szCs w:val="18"/>
        </w:rPr>
      </w:pPr>
      <w:r>
        <w:rPr>
          <w:i/>
          <w:iCs/>
          <w:sz w:val="18"/>
          <w:szCs w:val="18"/>
        </w:rPr>
        <w:t xml:space="preserve">       </w:t>
      </w:r>
      <w:r w:rsidR="006C16C9">
        <w:rPr>
          <w:i/>
          <w:iCs/>
          <w:sz w:val="18"/>
          <w:szCs w:val="18"/>
        </w:rPr>
        <w:t xml:space="preserve">        </w:t>
      </w:r>
      <w:r w:rsidR="00FF02C0">
        <w:rPr>
          <w:i/>
          <w:iCs/>
          <w:sz w:val="18"/>
          <w:szCs w:val="18"/>
        </w:rPr>
        <w:t xml:space="preserve"> </w:t>
      </w:r>
      <w:r>
        <w:rPr>
          <w:i/>
          <w:iCs/>
          <w:sz w:val="18"/>
          <w:szCs w:val="18"/>
        </w:rPr>
        <w:t xml:space="preserve"> </w:t>
      </w:r>
      <w:r w:rsidRPr="00913340">
        <w:rPr>
          <w:i/>
          <w:iCs/>
          <w:sz w:val="18"/>
          <w:szCs w:val="18"/>
        </w:rPr>
        <w:t>ORC file has three </w:t>
      </w:r>
      <w:hyperlink r:id="rId17" w:history="1">
        <w:r w:rsidRPr="00913340">
          <w:rPr>
            <w:i/>
            <w:iCs/>
            <w:sz w:val="18"/>
            <w:szCs w:val="18"/>
          </w:rPr>
          <w:t>compression-related options</w:t>
        </w:r>
      </w:hyperlink>
      <w:r w:rsidRPr="00913340">
        <w:rPr>
          <w:i/>
          <w:iCs/>
          <w:sz w:val="18"/>
          <w:szCs w:val="18"/>
        </w:rPr>
        <w:t>: NONE, ZLIB, SNAPPY</w:t>
      </w:r>
    </w:p>
    <w:p w14:paraId="4755CB80" w14:textId="0F6D57D4" w:rsidR="00FB4849" w:rsidRDefault="00FB4849" w:rsidP="006C16C9">
      <w:pPr>
        <w:shd w:val="clear" w:color="auto" w:fill="FFFFFF"/>
        <w:spacing w:after="0" w:line="240" w:lineRule="auto"/>
        <w:rPr>
          <w:i/>
          <w:iCs/>
          <w:sz w:val="18"/>
          <w:szCs w:val="18"/>
        </w:rPr>
      </w:pPr>
      <w:r>
        <w:rPr>
          <w:i/>
          <w:iCs/>
          <w:sz w:val="18"/>
          <w:szCs w:val="18"/>
        </w:rPr>
        <w:t xml:space="preserve">                </w:t>
      </w:r>
    </w:p>
    <w:p w14:paraId="70CF09E6" w14:textId="6C4FDF6E" w:rsidR="00FB4849" w:rsidRPr="002B3F75" w:rsidRDefault="00FB4849" w:rsidP="006C16C9">
      <w:pPr>
        <w:shd w:val="clear" w:color="auto" w:fill="FFFFFF"/>
        <w:spacing w:after="0" w:line="240" w:lineRule="auto"/>
        <w:rPr>
          <w:i/>
          <w:iCs/>
          <w:sz w:val="18"/>
          <w:szCs w:val="18"/>
        </w:rPr>
      </w:pPr>
      <w:r>
        <w:rPr>
          <w:i/>
          <w:iCs/>
          <w:sz w:val="18"/>
          <w:szCs w:val="18"/>
        </w:rPr>
        <w:t xml:space="preserve">                Other compression-related options are</w:t>
      </w:r>
      <w:r w:rsidR="00A044F5">
        <w:rPr>
          <w:i/>
          <w:iCs/>
          <w:sz w:val="18"/>
          <w:szCs w:val="18"/>
        </w:rPr>
        <w:t xml:space="preserve"> </w:t>
      </w:r>
      <w:proofErr w:type="spellStart"/>
      <w:r>
        <w:rPr>
          <w:i/>
          <w:iCs/>
          <w:sz w:val="18"/>
          <w:szCs w:val="18"/>
        </w:rPr>
        <w:t>ZipDeflate</w:t>
      </w:r>
      <w:proofErr w:type="spellEnd"/>
      <w:r w:rsidR="00A044F5">
        <w:rPr>
          <w:i/>
          <w:iCs/>
          <w:sz w:val="18"/>
          <w:szCs w:val="18"/>
        </w:rPr>
        <w:t>,</w:t>
      </w:r>
      <w:r w:rsidR="00177275">
        <w:rPr>
          <w:rFonts w:ascii="Segoe UI" w:hAnsi="Segoe UI" w:cs="Segoe UI"/>
          <w:color w:val="171717"/>
          <w:shd w:val="clear" w:color="auto" w:fill="FFFFFF"/>
        </w:rPr>
        <w:t xml:space="preserve"> </w:t>
      </w:r>
      <w:r w:rsidR="00177275" w:rsidRPr="00177275">
        <w:rPr>
          <w:i/>
          <w:iCs/>
          <w:sz w:val="18"/>
          <w:szCs w:val="18"/>
        </w:rPr>
        <w:t>Deflate</w:t>
      </w:r>
      <w:r>
        <w:rPr>
          <w:i/>
          <w:iCs/>
          <w:sz w:val="18"/>
          <w:szCs w:val="18"/>
        </w:rPr>
        <w:t xml:space="preserve"> </w:t>
      </w:r>
      <w:proofErr w:type="spellStart"/>
      <w:r>
        <w:rPr>
          <w:i/>
          <w:iCs/>
          <w:sz w:val="18"/>
          <w:szCs w:val="18"/>
        </w:rPr>
        <w:t>etc</w:t>
      </w:r>
      <w:proofErr w:type="spellEnd"/>
    </w:p>
    <w:p w14:paraId="1DAEE91D" w14:textId="10199D7C" w:rsidR="00FA51AB" w:rsidRPr="002B3F75" w:rsidRDefault="00FA51AB" w:rsidP="00FA51AB">
      <w:pPr>
        <w:shd w:val="clear" w:color="auto" w:fill="FFFFFF"/>
        <w:spacing w:after="0" w:line="240" w:lineRule="auto"/>
        <w:rPr>
          <w:i/>
          <w:iCs/>
          <w:sz w:val="18"/>
          <w:szCs w:val="18"/>
        </w:rPr>
      </w:pPr>
      <w:r w:rsidRPr="002B3F75">
        <w:rPr>
          <w:i/>
          <w:iCs/>
          <w:sz w:val="18"/>
          <w:szCs w:val="18"/>
        </w:rPr>
        <w:t xml:space="preserve">            </w:t>
      </w:r>
      <w:r w:rsidR="00AB3E17" w:rsidRPr="002B3F75">
        <w:rPr>
          <w:i/>
          <w:iCs/>
          <w:sz w:val="18"/>
          <w:szCs w:val="18"/>
        </w:rPr>
        <w:t xml:space="preserve">   </w:t>
      </w:r>
    </w:p>
    <w:p w14:paraId="41BB6288" w14:textId="795BA59D" w:rsidR="003E504B" w:rsidRPr="002B3F75" w:rsidRDefault="003E504B" w:rsidP="00FA51AB">
      <w:pPr>
        <w:shd w:val="clear" w:color="auto" w:fill="FFFFFF"/>
        <w:spacing w:after="0" w:line="240" w:lineRule="auto"/>
        <w:rPr>
          <w:b/>
          <w:bCs/>
          <w:i/>
          <w:iCs/>
          <w:sz w:val="18"/>
          <w:szCs w:val="18"/>
        </w:rPr>
      </w:pPr>
      <w:r w:rsidRPr="002B3F75">
        <w:rPr>
          <w:b/>
          <w:bCs/>
          <w:i/>
          <w:iCs/>
          <w:sz w:val="18"/>
          <w:szCs w:val="18"/>
        </w:rPr>
        <w:t xml:space="preserve">                 When to use Parquet file over ORC file?</w:t>
      </w:r>
    </w:p>
    <w:p w14:paraId="5E98BD9A" w14:textId="77777777" w:rsidR="002E627A" w:rsidRDefault="003E504B" w:rsidP="003E504B">
      <w:pPr>
        <w:shd w:val="clear" w:color="auto" w:fill="FFFFFF"/>
        <w:spacing w:after="0" w:line="240" w:lineRule="auto"/>
        <w:ind w:left="720"/>
        <w:rPr>
          <w:i/>
          <w:iCs/>
          <w:sz w:val="18"/>
          <w:szCs w:val="18"/>
        </w:rPr>
      </w:pPr>
      <w:r w:rsidRPr="00482D12">
        <w:rPr>
          <w:b/>
          <w:bCs/>
          <w:i/>
          <w:iCs/>
          <w:sz w:val="18"/>
          <w:szCs w:val="18"/>
        </w:rPr>
        <w:t>Parquet</w:t>
      </w:r>
      <w:r w:rsidR="00AB3E17" w:rsidRPr="00482D12">
        <w:rPr>
          <w:b/>
          <w:bCs/>
          <w:i/>
          <w:iCs/>
          <w:sz w:val="18"/>
          <w:szCs w:val="18"/>
        </w:rPr>
        <w:t> is a row columnar data format created by Cloudera and Twitter in 2013</w:t>
      </w:r>
      <w:r w:rsidR="00AB3E17" w:rsidRPr="002B3F75">
        <w:rPr>
          <w:i/>
          <w:iCs/>
          <w:sz w:val="18"/>
          <w:szCs w:val="18"/>
        </w:rPr>
        <w:t xml:space="preserve">. Parquet files consist of row groups, header, and footer, and in each row group data in the same columns are stored together. Parquet is specialized in efficiently storing and processing nested data types. </w:t>
      </w:r>
      <w:r w:rsidRPr="00C51B48">
        <w:rPr>
          <w:b/>
          <w:bCs/>
          <w:i/>
          <w:iCs/>
          <w:sz w:val="18"/>
          <w:szCs w:val="18"/>
        </w:rPr>
        <w:t xml:space="preserve">If you have a lot of complex nested columns in your dataset and often only query a subset of the </w:t>
      </w:r>
      <w:proofErr w:type="spellStart"/>
      <w:r w:rsidRPr="00C51B48">
        <w:rPr>
          <w:b/>
          <w:bCs/>
          <w:i/>
          <w:iCs/>
          <w:sz w:val="18"/>
          <w:szCs w:val="18"/>
        </w:rPr>
        <w:t>subcolumns</w:t>
      </w:r>
      <w:proofErr w:type="spellEnd"/>
      <w:r w:rsidRPr="00C51B48">
        <w:rPr>
          <w:b/>
          <w:bCs/>
          <w:i/>
          <w:iCs/>
          <w:sz w:val="18"/>
          <w:szCs w:val="18"/>
        </w:rPr>
        <w:t>, Parquet would be a good choice</w:t>
      </w:r>
      <w:r w:rsidRPr="002B3F75">
        <w:rPr>
          <w:i/>
          <w:iCs/>
          <w:sz w:val="18"/>
          <w:szCs w:val="18"/>
        </w:rPr>
        <w:t>. Parquet is implemented </w:t>
      </w:r>
      <w:hyperlink r:id="rId18" w:history="1">
        <w:r w:rsidRPr="002B3F75">
          <w:rPr>
            <w:i/>
            <w:iCs/>
            <w:sz w:val="18"/>
            <w:szCs w:val="18"/>
          </w:rPr>
          <w:t>using the record shredding and assembly algorithm described in the Dremel paper</w:t>
        </w:r>
      </w:hyperlink>
      <w:r w:rsidRPr="002B3F75">
        <w:rPr>
          <w:i/>
          <w:iCs/>
          <w:sz w:val="18"/>
          <w:szCs w:val="18"/>
        </w:rPr>
        <w:t xml:space="preserve">, which allows you to access and </w:t>
      </w:r>
      <w:proofErr w:type="spellStart"/>
      <w:r w:rsidRPr="002B3F75">
        <w:rPr>
          <w:i/>
          <w:iCs/>
          <w:sz w:val="18"/>
          <w:szCs w:val="18"/>
        </w:rPr>
        <w:t>retrievesubcolumns</w:t>
      </w:r>
      <w:proofErr w:type="spellEnd"/>
      <w:r w:rsidRPr="002B3F75">
        <w:rPr>
          <w:i/>
          <w:iCs/>
          <w:sz w:val="18"/>
          <w:szCs w:val="18"/>
        </w:rPr>
        <w:t xml:space="preserve"> without pulling the rest of the nested column.</w:t>
      </w:r>
      <w:r w:rsidR="00DD284D" w:rsidRPr="002B3F75">
        <w:rPr>
          <w:i/>
          <w:iCs/>
          <w:sz w:val="18"/>
          <w:szCs w:val="18"/>
        </w:rPr>
        <w:t xml:space="preserve"> </w:t>
      </w:r>
    </w:p>
    <w:p w14:paraId="64ECB8CE" w14:textId="77777777" w:rsidR="002E627A" w:rsidRDefault="002E627A" w:rsidP="003E504B">
      <w:pPr>
        <w:shd w:val="clear" w:color="auto" w:fill="FFFFFF"/>
        <w:spacing w:after="0" w:line="240" w:lineRule="auto"/>
        <w:ind w:left="720"/>
        <w:rPr>
          <w:i/>
          <w:iCs/>
          <w:sz w:val="18"/>
          <w:szCs w:val="18"/>
        </w:rPr>
      </w:pPr>
    </w:p>
    <w:p w14:paraId="036A37CA" w14:textId="72AD478A" w:rsidR="00AB3E17" w:rsidRPr="002B3F75" w:rsidRDefault="002E627A" w:rsidP="003E504B">
      <w:pPr>
        <w:shd w:val="clear" w:color="auto" w:fill="FFFFFF"/>
        <w:spacing w:after="0" w:line="240" w:lineRule="auto"/>
        <w:ind w:left="720"/>
        <w:rPr>
          <w:i/>
          <w:iCs/>
          <w:sz w:val="18"/>
          <w:szCs w:val="18"/>
        </w:rPr>
      </w:pPr>
      <w:r w:rsidRPr="00ED385E">
        <w:rPr>
          <w:b/>
          <w:bCs/>
          <w:i/>
          <w:iCs/>
          <w:sz w:val="18"/>
          <w:szCs w:val="18"/>
        </w:rPr>
        <w:t>One</w:t>
      </w:r>
      <w:r w:rsidR="00DD284D" w:rsidRPr="00ED385E">
        <w:rPr>
          <w:b/>
          <w:bCs/>
          <w:i/>
          <w:iCs/>
          <w:sz w:val="18"/>
          <w:szCs w:val="18"/>
        </w:rPr>
        <w:t xml:space="preserve"> should consider the platform/framework</w:t>
      </w:r>
      <w:r w:rsidR="00DD284D" w:rsidRPr="002B3F75">
        <w:rPr>
          <w:i/>
          <w:iCs/>
          <w:sz w:val="18"/>
          <w:szCs w:val="18"/>
        </w:rPr>
        <w:t xml:space="preserve"> you are using when choosing a data format, as data formats perform differently depending on where they are used.</w:t>
      </w:r>
      <w:r w:rsidR="00DD284D" w:rsidRPr="0045475A">
        <w:rPr>
          <w:b/>
          <w:bCs/>
          <w:i/>
          <w:iCs/>
          <w:sz w:val="18"/>
          <w:szCs w:val="18"/>
        </w:rPr>
        <w:t xml:space="preserve"> ORC works best with Hive (since it is made for Hive). Spark provides great support for processing Parquet formats.</w:t>
      </w:r>
    </w:p>
    <w:p w14:paraId="3826D872" w14:textId="77777777" w:rsidR="00DD284D" w:rsidRPr="002B3F75" w:rsidRDefault="00DD284D" w:rsidP="00DD284D">
      <w:pPr>
        <w:shd w:val="clear" w:color="auto" w:fill="FFFFFF"/>
        <w:spacing w:after="0" w:line="240" w:lineRule="auto"/>
        <w:rPr>
          <w:i/>
          <w:iCs/>
          <w:sz w:val="18"/>
          <w:szCs w:val="18"/>
        </w:rPr>
      </w:pPr>
      <w:r w:rsidRPr="002B3F75">
        <w:rPr>
          <w:i/>
          <w:iCs/>
          <w:sz w:val="18"/>
          <w:szCs w:val="18"/>
        </w:rPr>
        <w:t xml:space="preserve">                </w:t>
      </w:r>
    </w:p>
    <w:p w14:paraId="35AA87FB" w14:textId="77777777" w:rsidR="00007C88" w:rsidRDefault="00DD284D" w:rsidP="00DD284D">
      <w:pPr>
        <w:shd w:val="clear" w:color="auto" w:fill="FFFFFF"/>
        <w:spacing w:after="0" w:line="240" w:lineRule="auto"/>
        <w:rPr>
          <w:i/>
          <w:iCs/>
          <w:sz w:val="18"/>
          <w:szCs w:val="18"/>
        </w:rPr>
      </w:pPr>
      <w:r w:rsidRPr="002B3F75">
        <w:rPr>
          <w:i/>
          <w:iCs/>
          <w:sz w:val="18"/>
          <w:szCs w:val="18"/>
        </w:rPr>
        <w:t xml:space="preserve">            </w:t>
      </w:r>
    </w:p>
    <w:p w14:paraId="39EFA51F" w14:textId="77777777" w:rsidR="00007C88" w:rsidRDefault="00007C88" w:rsidP="00DD284D">
      <w:pPr>
        <w:shd w:val="clear" w:color="auto" w:fill="FFFFFF"/>
        <w:spacing w:after="0" w:line="240" w:lineRule="auto"/>
        <w:rPr>
          <w:i/>
          <w:iCs/>
          <w:sz w:val="18"/>
          <w:szCs w:val="18"/>
        </w:rPr>
      </w:pPr>
    </w:p>
    <w:p w14:paraId="2FAB190E" w14:textId="60ECDDAC" w:rsidR="00DD284D" w:rsidRPr="002B3F75" w:rsidRDefault="00007C88" w:rsidP="00DD284D">
      <w:pPr>
        <w:shd w:val="clear" w:color="auto" w:fill="FFFFFF"/>
        <w:spacing w:after="0" w:line="240" w:lineRule="auto"/>
        <w:rPr>
          <w:b/>
          <w:bCs/>
          <w:i/>
          <w:iCs/>
          <w:sz w:val="18"/>
          <w:szCs w:val="18"/>
        </w:rPr>
      </w:pPr>
      <w:r>
        <w:rPr>
          <w:i/>
          <w:iCs/>
          <w:sz w:val="18"/>
          <w:szCs w:val="18"/>
        </w:rPr>
        <w:lastRenderedPageBreak/>
        <w:t xml:space="preserve">            </w:t>
      </w:r>
      <w:r w:rsidR="00DD284D" w:rsidRPr="002B3F75">
        <w:rPr>
          <w:i/>
          <w:iCs/>
          <w:sz w:val="18"/>
          <w:szCs w:val="18"/>
        </w:rPr>
        <w:t xml:space="preserve">   </w:t>
      </w:r>
      <w:r w:rsidR="00AB3E17" w:rsidRPr="002B3F75">
        <w:rPr>
          <w:i/>
          <w:iCs/>
          <w:sz w:val="18"/>
          <w:szCs w:val="18"/>
        </w:rPr>
        <w:t xml:space="preserve"> </w:t>
      </w:r>
      <w:r w:rsidR="00DD284D" w:rsidRPr="002B3F75">
        <w:rPr>
          <w:b/>
          <w:bCs/>
          <w:i/>
          <w:iCs/>
          <w:sz w:val="18"/>
          <w:szCs w:val="18"/>
        </w:rPr>
        <w:t xml:space="preserve">When to use </w:t>
      </w:r>
      <w:r w:rsidR="002B3F75" w:rsidRPr="002B3F75">
        <w:rPr>
          <w:b/>
          <w:bCs/>
          <w:i/>
          <w:iCs/>
          <w:sz w:val="18"/>
          <w:szCs w:val="18"/>
        </w:rPr>
        <w:t>Avro</w:t>
      </w:r>
      <w:r w:rsidR="00DD284D" w:rsidRPr="002B3F75">
        <w:rPr>
          <w:b/>
          <w:bCs/>
          <w:i/>
          <w:iCs/>
          <w:sz w:val="18"/>
          <w:szCs w:val="18"/>
        </w:rPr>
        <w:t xml:space="preserve"> file over </w:t>
      </w:r>
      <w:r w:rsidR="002B3F75" w:rsidRPr="002B3F75">
        <w:rPr>
          <w:b/>
          <w:bCs/>
          <w:i/>
          <w:iCs/>
          <w:sz w:val="18"/>
          <w:szCs w:val="18"/>
        </w:rPr>
        <w:t xml:space="preserve">Parquet </w:t>
      </w:r>
      <w:r w:rsidR="00DD284D" w:rsidRPr="002B3F75">
        <w:rPr>
          <w:b/>
          <w:bCs/>
          <w:i/>
          <w:iCs/>
          <w:sz w:val="18"/>
          <w:szCs w:val="18"/>
        </w:rPr>
        <w:t>file?</w:t>
      </w:r>
    </w:p>
    <w:p w14:paraId="34299A84" w14:textId="6AAAAA11" w:rsidR="00546001" w:rsidRPr="002B3F75" w:rsidRDefault="00546001" w:rsidP="00DD284D">
      <w:pPr>
        <w:shd w:val="clear" w:color="auto" w:fill="FFFFFF"/>
        <w:spacing w:after="0" w:line="240" w:lineRule="auto"/>
        <w:ind w:left="720"/>
        <w:rPr>
          <w:i/>
          <w:iCs/>
          <w:sz w:val="18"/>
          <w:szCs w:val="18"/>
        </w:rPr>
      </w:pPr>
      <w:r w:rsidRPr="002B3F75">
        <w:rPr>
          <w:i/>
          <w:iCs/>
          <w:sz w:val="18"/>
          <w:szCs w:val="18"/>
        </w:rPr>
        <w:t xml:space="preserve">One challenge of handling big data is the frequent changing of data schema: </w:t>
      </w:r>
      <w:proofErr w:type="gramStart"/>
      <w:r w:rsidRPr="002B3F75">
        <w:rPr>
          <w:i/>
          <w:iCs/>
          <w:sz w:val="18"/>
          <w:szCs w:val="18"/>
        </w:rPr>
        <w:t>e.g.</w:t>
      </w:r>
      <w:proofErr w:type="gramEnd"/>
      <w:r w:rsidRPr="002B3F75">
        <w:rPr>
          <w:i/>
          <w:iCs/>
          <w:sz w:val="18"/>
          <w:szCs w:val="18"/>
        </w:rPr>
        <w:t xml:space="preserve"> adding/dropping columns and changing columns names. </w:t>
      </w:r>
      <w:r w:rsidRPr="00121E13">
        <w:rPr>
          <w:b/>
          <w:bCs/>
          <w:i/>
          <w:iCs/>
          <w:sz w:val="18"/>
          <w:szCs w:val="18"/>
        </w:rPr>
        <w:t xml:space="preserve">If your data schema changes a lot and you need high compatibility for your old/new applications, Avro is </w:t>
      </w:r>
      <w:r w:rsidR="00917543">
        <w:rPr>
          <w:b/>
          <w:bCs/>
          <w:i/>
          <w:iCs/>
          <w:sz w:val="18"/>
          <w:szCs w:val="18"/>
        </w:rPr>
        <w:t>a good choice</w:t>
      </w:r>
      <w:r w:rsidR="00180ED2">
        <w:rPr>
          <w:b/>
          <w:bCs/>
          <w:i/>
          <w:iCs/>
          <w:sz w:val="18"/>
          <w:szCs w:val="18"/>
        </w:rPr>
        <w:t xml:space="preserve"> over Parquet</w:t>
      </w:r>
      <w:r w:rsidRPr="00121E13">
        <w:rPr>
          <w:b/>
          <w:bCs/>
          <w:i/>
          <w:iCs/>
          <w:sz w:val="18"/>
          <w:szCs w:val="18"/>
        </w:rPr>
        <w:t>.</w:t>
      </w:r>
      <w:r w:rsidRPr="002B3F75">
        <w:rPr>
          <w:i/>
          <w:iCs/>
          <w:sz w:val="18"/>
          <w:szCs w:val="18"/>
        </w:rPr>
        <w:t xml:space="preserve"> Plus, Avro’s data schema is in JSON and Avro </w:t>
      </w:r>
      <w:r w:rsidR="00AC30CA">
        <w:rPr>
          <w:i/>
          <w:iCs/>
          <w:sz w:val="18"/>
          <w:szCs w:val="18"/>
        </w:rPr>
        <w:t xml:space="preserve">can </w:t>
      </w:r>
      <w:r w:rsidRPr="002B3F75">
        <w:rPr>
          <w:i/>
          <w:iCs/>
          <w:sz w:val="18"/>
          <w:szCs w:val="18"/>
        </w:rPr>
        <w:t>keep data compact even when many different schemas exist.</w:t>
      </w:r>
      <w:r w:rsidR="00DD284D" w:rsidRPr="002B3F75">
        <w:rPr>
          <w:rFonts w:ascii="Georgia" w:hAnsi="Georgia"/>
          <w:i/>
          <w:iCs/>
          <w:color w:val="292929"/>
          <w:spacing w:val="-1"/>
          <w:sz w:val="32"/>
          <w:szCs w:val="32"/>
        </w:rPr>
        <w:t xml:space="preserve"> </w:t>
      </w:r>
      <w:r w:rsidR="007A28F5">
        <w:rPr>
          <w:rFonts w:ascii="Georgia" w:hAnsi="Georgia"/>
          <w:i/>
          <w:iCs/>
          <w:color w:val="292929"/>
          <w:spacing w:val="-1"/>
          <w:sz w:val="32"/>
          <w:szCs w:val="32"/>
        </w:rPr>
        <w:t xml:space="preserve"> </w:t>
      </w:r>
      <w:r w:rsidR="007A28F5" w:rsidRPr="007A28F5">
        <w:rPr>
          <w:b/>
          <w:bCs/>
          <w:i/>
          <w:iCs/>
          <w:sz w:val="18"/>
          <w:szCs w:val="18"/>
        </w:rPr>
        <w:t>Also</w:t>
      </w:r>
      <w:r w:rsidR="007A28F5">
        <w:rPr>
          <w:rFonts w:ascii="Georgia" w:hAnsi="Georgia"/>
          <w:i/>
          <w:iCs/>
          <w:color w:val="292929"/>
          <w:spacing w:val="-1"/>
          <w:sz w:val="32"/>
          <w:szCs w:val="32"/>
        </w:rPr>
        <w:t xml:space="preserve">, </w:t>
      </w:r>
      <w:r w:rsidR="00DD284D" w:rsidRPr="00207D6A">
        <w:rPr>
          <w:b/>
          <w:bCs/>
          <w:i/>
          <w:iCs/>
          <w:sz w:val="18"/>
          <w:szCs w:val="18"/>
        </w:rPr>
        <w:t>Avro is often a </w:t>
      </w:r>
      <w:hyperlink r:id="rId19" w:history="1">
        <w:r w:rsidR="00DD284D" w:rsidRPr="00207D6A">
          <w:rPr>
            <w:b/>
            <w:bCs/>
            <w:sz w:val="18"/>
            <w:szCs w:val="18"/>
          </w:rPr>
          <w:t>good choice for Kafka</w:t>
        </w:r>
      </w:hyperlink>
      <w:r w:rsidR="00DD284D" w:rsidRPr="002B3F75">
        <w:rPr>
          <w:i/>
          <w:iCs/>
          <w:sz w:val="18"/>
          <w:szCs w:val="18"/>
        </w:rPr>
        <w:t>.</w:t>
      </w:r>
    </w:p>
    <w:p w14:paraId="7829DED1" w14:textId="77777777" w:rsidR="005D6DD5" w:rsidRPr="002B3F75" w:rsidRDefault="005D6DD5" w:rsidP="005D6DD5">
      <w:pPr>
        <w:pStyle w:val="ListParagraph"/>
        <w:rPr>
          <w:i/>
          <w:iCs/>
          <w:sz w:val="18"/>
          <w:szCs w:val="18"/>
        </w:rPr>
      </w:pPr>
    </w:p>
    <w:sectPr w:rsidR="005D6DD5" w:rsidRPr="002B3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E035C"/>
    <w:multiLevelType w:val="hybridMultilevel"/>
    <w:tmpl w:val="D2024C92"/>
    <w:lvl w:ilvl="0" w:tplc="AB80C21A">
      <w:start w:val="1"/>
      <w:numFmt w:val="lowerLetter"/>
      <w:lvlText w:val="%1."/>
      <w:lvlJc w:val="left"/>
      <w:pPr>
        <w:ind w:left="1014" w:hanging="360"/>
      </w:pPr>
      <w:rPr>
        <w:rFonts w:hint="default"/>
      </w:rPr>
    </w:lvl>
    <w:lvl w:ilvl="1" w:tplc="10090019" w:tentative="1">
      <w:start w:val="1"/>
      <w:numFmt w:val="lowerLetter"/>
      <w:lvlText w:val="%2."/>
      <w:lvlJc w:val="left"/>
      <w:pPr>
        <w:ind w:left="1734" w:hanging="360"/>
      </w:pPr>
    </w:lvl>
    <w:lvl w:ilvl="2" w:tplc="1009001B" w:tentative="1">
      <w:start w:val="1"/>
      <w:numFmt w:val="lowerRoman"/>
      <w:lvlText w:val="%3."/>
      <w:lvlJc w:val="right"/>
      <w:pPr>
        <w:ind w:left="2454" w:hanging="180"/>
      </w:pPr>
    </w:lvl>
    <w:lvl w:ilvl="3" w:tplc="1009000F" w:tentative="1">
      <w:start w:val="1"/>
      <w:numFmt w:val="decimal"/>
      <w:lvlText w:val="%4."/>
      <w:lvlJc w:val="left"/>
      <w:pPr>
        <w:ind w:left="3174" w:hanging="360"/>
      </w:pPr>
    </w:lvl>
    <w:lvl w:ilvl="4" w:tplc="10090019" w:tentative="1">
      <w:start w:val="1"/>
      <w:numFmt w:val="lowerLetter"/>
      <w:lvlText w:val="%5."/>
      <w:lvlJc w:val="left"/>
      <w:pPr>
        <w:ind w:left="3894" w:hanging="360"/>
      </w:pPr>
    </w:lvl>
    <w:lvl w:ilvl="5" w:tplc="1009001B" w:tentative="1">
      <w:start w:val="1"/>
      <w:numFmt w:val="lowerRoman"/>
      <w:lvlText w:val="%6."/>
      <w:lvlJc w:val="right"/>
      <w:pPr>
        <w:ind w:left="4614" w:hanging="180"/>
      </w:pPr>
    </w:lvl>
    <w:lvl w:ilvl="6" w:tplc="1009000F" w:tentative="1">
      <w:start w:val="1"/>
      <w:numFmt w:val="decimal"/>
      <w:lvlText w:val="%7."/>
      <w:lvlJc w:val="left"/>
      <w:pPr>
        <w:ind w:left="5334" w:hanging="360"/>
      </w:pPr>
    </w:lvl>
    <w:lvl w:ilvl="7" w:tplc="10090019" w:tentative="1">
      <w:start w:val="1"/>
      <w:numFmt w:val="lowerLetter"/>
      <w:lvlText w:val="%8."/>
      <w:lvlJc w:val="left"/>
      <w:pPr>
        <w:ind w:left="6054" w:hanging="360"/>
      </w:pPr>
    </w:lvl>
    <w:lvl w:ilvl="8" w:tplc="1009001B" w:tentative="1">
      <w:start w:val="1"/>
      <w:numFmt w:val="lowerRoman"/>
      <w:lvlText w:val="%9."/>
      <w:lvlJc w:val="right"/>
      <w:pPr>
        <w:ind w:left="6774" w:hanging="180"/>
      </w:pPr>
    </w:lvl>
  </w:abstractNum>
  <w:abstractNum w:abstractNumId="1"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4224C6F"/>
    <w:multiLevelType w:val="multilevel"/>
    <w:tmpl w:val="E352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37E66"/>
    <w:multiLevelType w:val="hybridMultilevel"/>
    <w:tmpl w:val="5C06B0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FF5B55"/>
    <w:multiLevelType w:val="hybridMultilevel"/>
    <w:tmpl w:val="E112FF7E"/>
    <w:lvl w:ilvl="0" w:tplc="EA6260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5FA3B28"/>
    <w:multiLevelType w:val="multilevel"/>
    <w:tmpl w:val="8076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44"/>
    <w:rsid w:val="00007C88"/>
    <w:rsid w:val="00024BA9"/>
    <w:rsid w:val="00027C11"/>
    <w:rsid w:val="00080601"/>
    <w:rsid w:val="000D3507"/>
    <w:rsid w:val="0010481E"/>
    <w:rsid w:val="00121E13"/>
    <w:rsid w:val="00136DF6"/>
    <w:rsid w:val="00137A66"/>
    <w:rsid w:val="00157D69"/>
    <w:rsid w:val="00177275"/>
    <w:rsid w:val="00180ED2"/>
    <w:rsid w:val="001C497C"/>
    <w:rsid w:val="001D38AD"/>
    <w:rsid w:val="00207D6A"/>
    <w:rsid w:val="00261CFD"/>
    <w:rsid w:val="002A5497"/>
    <w:rsid w:val="002B3F75"/>
    <w:rsid w:val="002E627A"/>
    <w:rsid w:val="00320DB2"/>
    <w:rsid w:val="003B4692"/>
    <w:rsid w:val="003E504B"/>
    <w:rsid w:val="0045475A"/>
    <w:rsid w:val="00454F51"/>
    <w:rsid w:val="00482D12"/>
    <w:rsid w:val="004C7BE1"/>
    <w:rsid w:val="004E6898"/>
    <w:rsid w:val="00513144"/>
    <w:rsid w:val="00546001"/>
    <w:rsid w:val="005573A7"/>
    <w:rsid w:val="00575F29"/>
    <w:rsid w:val="005D6DD5"/>
    <w:rsid w:val="005E3977"/>
    <w:rsid w:val="0060496F"/>
    <w:rsid w:val="00627A11"/>
    <w:rsid w:val="00637F8D"/>
    <w:rsid w:val="00651E82"/>
    <w:rsid w:val="00677E65"/>
    <w:rsid w:val="006C16C9"/>
    <w:rsid w:val="006D682C"/>
    <w:rsid w:val="006D7512"/>
    <w:rsid w:val="00735251"/>
    <w:rsid w:val="00755F9D"/>
    <w:rsid w:val="00761AD1"/>
    <w:rsid w:val="00776142"/>
    <w:rsid w:val="00793ADE"/>
    <w:rsid w:val="007A28F5"/>
    <w:rsid w:val="007B4526"/>
    <w:rsid w:val="007F5466"/>
    <w:rsid w:val="00801227"/>
    <w:rsid w:val="008D2824"/>
    <w:rsid w:val="008D7FA1"/>
    <w:rsid w:val="00913340"/>
    <w:rsid w:val="00917543"/>
    <w:rsid w:val="009423A6"/>
    <w:rsid w:val="00990E36"/>
    <w:rsid w:val="009C6391"/>
    <w:rsid w:val="009E1134"/>
    <w:rsid w:val="00A044F5"/>
    <w:rsid w:val="00A0694B"/>
    <w:rsid w:val="00A772E7"/>
    <w:rsid w:val="00AB3E17"/>
    <w:rsid w:val="00AB6623"/>
    <w:rsid w:val="00AC30CA"/>
    <w:rsid w:val="00B02B5D"/>
    <w:rsid w:val="00B24C27"/>
    <w:rsid w:val="00B42ACE"/>
    <w:rsid w:val="00B62ECA"/>
    <w:rsid w:val="00BC3B65"/>
    <w:rsid w:val="00BD642D"/>
    <w:rsid w:val="00C51B48"/>
    <w:rsid w:val="00C743D6"/>
    <w:rsid w:val="00CA7FB4"/>
    <w:rsid w:val="00D03DAC"/>
    <w:rsid w:val="00D21DE4"/>
    <w:rsid w:val="00D6049B"/>
    <w:rsid w:val="00D843BD"/>
    <w:rsid w:val="00D87569"/>
    <w:rsid w:val="00DB5FA2"/>
    <w:rsid w:val="00DD1110"/>
    <w:rsid w:val="00DD284D"/>
    <w:rsid w:val="00E14447"/>
    <w:rsid w:val="00E3517B"/>
    <w:rsid w:val="00E3706D"/>
    <w:rsid w:val="00EB2E12"/>
    <w:rsid w:val="00ED385E"/>
    <w:rsid w:val="00EF7F3D"/>
    <w:rsid w:val="00F341A7"/>
    <w:rsid w:val="00F56AFB"/>
    <w:rsid w:val="00F90A13"/>
    <w:rsid w:val="00FA51AB"/>
    <w:rsid w:val="00FB4849"/>
    <w:rsid w:val="00FC4D3F"/>
    <w:rsid w:val="00FE3B86"/>
    <w:rsid w:val="00FF0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3B0E"/>
  <w15:chartTrackingRefBased/>
  <w15:docId w15:val="{132D7FEC-7686-4317-B57B-7B8343C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44"/>
    <w:pPr>
      <w:ind w:left="720"/>
      <w:contextualSpacing/>
    </w:pPr>
  </w:style>
  <w:style w:type="paragraph" w:styleId="NormalWeb">
    <w:name w:val="Normal (Web)"/>
    <w:basedOn w:val="Normal"/>
    <w:uiPriority w:val="99"/>
    <w:unhideWhenUsed/>
    <w:rsid w:val="005131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D2824"/>
    <w:rPr>
      <w:b/>
      <w:bCs/>
    </w:rPr>
  </w:style>
  <w:style w:type="character" w:styleId="Hyperlink">
    <w:name w:val="Hyperlink"/>
    <w:basedOn w:val="DefaultParagraphFont"/>
    <w:uiPriority w:val="99"/>
    <w:semiHidden/>
    <w:unhideWhenUsed/>
    <w:rsid w:val="008D2824"/>
    <w:rPr>
      <w:color w:val="0000FF"/>
      <w:u w:val="single"/>
    </w:rPr>
  </w:style>
  <w:style w:type="character" w:styleId="Emphasis">
    <w:name w:val="Emphasis"/>
    <w:basedOn w:val="DefaultParagraphFont"/>
    <w:uiPriority w:val="20"/>
    <w:qFormat/>
    <w:rsid w:val="00BD642D"/>
    <w:rPr>
      <w:i/>
      <w:iCs/>
    </w:rPr>
  </w:style>
  <w:style w:type="paragraph" w:customStyle="1" w:styleId="ks">
    <w:name w:val="ks"/>
    <w:basedOn w:val="Normal"/>
    <w:rsid w:val="00AB3E1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544">
      <w:bodyDiv w:val="1"/>
      <w:marLeft w:val="0"/>
      <w:marRight w:val="0"/>
      <w:marTop w:val="0"/>
      <w:marBottom w:val="0"/>
      <w:divBdr>
        <w:top w:val="none" w:sz="0" w:space="0" w:color="auto"/>
        <w:left w:val="none" w:sz="0" w:space="0" w:color="auto"/>
        <w:bottom w:val="none" w:sz="0" w:space="0" w:color="auto"/>
        <w:right w:val="none" w:sz="0" w:space="0" w:color="auto"/>
      </w:divBdr>
    </w:div>
    <w:div w:id="255753597">
      <w:bodyDiv w:val="1"/>
      <w:marLeft w:val="0"/>
      <w:marRight w:val="0"/>
      <w:marTop w:val="0"/>
      <w:marBottom w:val="0"/>
      <w:divBdr>
        <w:top w:val="none" w:sz="0" w:space="0" w:color="auto"/>
        <w:left w:val="none" w:sz="0" w:space="0" w:color="auto"/>
        <w:bottom w:val="none" w:sz="0" w:space="0" w:color="auto"/>
        <w:right w:val="none" w:sz="0" w:space="0" w:color="auto"/>
      </w:divBdr>
    </w:div>
    <w:div w:id="393814389">
      <w:bodyDiv w:val="1"/>
      <w:marLeft w:val="0"/>
      <w:marRight w:val="0"/>
      <w:marTop w:val="0"/>
      <w:marBottom w:val="0"/>
      <w:divBdr>
        <w:top w:val="none" w:sz="0" w:space="0" w:color="auto"/>
        <w:left w:val="none" w:sz="0" w:space="0" w:color="auto"/>
        <w:bottom w:val="none" w:sz="0" w:space="0" w:color="auto"/>
        <w:right w:val="none" w:sz="0" w:space="0" w:color="auto"/>
      </w:divBdr>
    </w:div>
    <w:div w:id="973103820">
      <w:bodyDiv w:val="1"/>
      <w:marLeft w:val="0"/>
      <w:marRight w:val="0"/>
      <w:marTop w:val="0"/>
      <w:marBottom w:val="0"/>
      <w:divBdr>
        <w:top w:val="none" w:sz="0" w:space="0" w:color="auto"/>
        <w:left w:val="none" w:sz="0" w:space="0" w:color="auto"/>
        <w:bottom w:val="none" w:sz="0" w:space="0" w:color="auto"/>
        <w:right w:val="none" w:sz="0" w:space="0" w:color="auto"/>
      </w:divBdr>
    </w:div>
    <w:div w:id="1130979656">
      <w:bodyDiv w:val="1"/>
      <w:marLeft w:val="0"/>
      <w:marRight w:val="0"/>
      <w:marTop w:val="0"/>
      <w:marBottom w:val="0"/>
      <w:divBdr>
        <w:top w:val="none" w:sz="0" w:space="0" w:color="auto"/>
        <w:left w:val="none" w:sz="0" w:space="0" w:color="auto"/>
        <w:bottom w:val="none" w:sz="0" w:space="0" w:color="auto"/>
        <w:right w:val="none" w:sz="0" w:space="0" w:color="auto"/>
      </w:divBdr>
    </w:div>
    <w:div w:id="1497726670">
      <w:bodyDiv w:val="1"/>
      <w:marLeft w:val="0"/>
      <w:marRight w:val="0"/>
      <w:marTop w:val="0"/>
      <w:marBottom w:val="0"/>
      <w:divBdr>
        <w:top w:val="none" w:sz="0" w:space="0" w:color="auto"/>
        <w:left w:val="none" w:sz="0" w:space="0" w:color="auto"/>
        <w:bottom w:val="none" w:sz="0" w:space="0" w:color="auto"/>
        <w:right w:val="none" w:sz="0" w:space="0" w:color="auto"/>
      </w:divBdr>
    </w:div>
    <w:div w:id="1650017005">
      <w:bodyDiv w:val="1"/>
      <w:marLeft w:val="0"/>
      <w:marRight w:val="0"/>
      <w:marTop w:val="0"/>
      <w:marBottom w:val="0"/>
      <w:divBdr>
        <w:top w:val="none" w:sz="0" w:space="0" w:color="auto"/>
        <w:left w:val="none" w:sz="0" w:space="0" w:color="auto"/>
        <w:bottom w:val="none" w:sz="0" w:space="0" w:color="auto"/>
        <w:right w:val="none" w:sz="0" w:space="0" w:color="auto"/>
      </w:divBdr>
    </w:div>
    <w:div w:id="210360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azure/data-factory/format-json" TargetMode="External"/><Relationship Id="rId18" Type="http://schemas.openxmlformats.org/officeDocument/2006/relationships/hyperlink" Target="http://parquet.apache.org/documentation/lat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ocs.microsoft.com/en-us/azure/data-factory/format-excel" TargetMode="External"/><Relationship Id="rId17" Type="http://schemas.openxmlformats.org/officeDocument/2006/relationships/hyperlink" Target="https://hortonworks.com/blog/orcfile-in-hdp-2-better-compression-better-performance/" TargetMode="External"/><Relationship Id="rId2" Type="http://schemas.openxmlformats.org/officeDocument/2006/relationships/styles" Target="styles.xml"/><Relationship Id="rId16" Type="http://schemas.openxmlformats.org/officeDocument/2006/relationships/hyperlink" Target="https://docs.microsoft.com/en-us/azure/data-factory/format-x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visualstudio/ide/using-intellisense" TargetMode="External"/><Relationship Id="rId11" Type="http://schemas.openxmlformats.org/officeDocument/2006/relationships/hyperlink" Target="https://docs.microsoft.com/en-us/azure/data-factory/format-delimited-text" TargetMode="External"/><Relationship Id="rId5" Type="http://schemas.openxmlformats.org/officeDocument/2006/relationships/image" Target="media/image1.png"/><Relationship Id="rId15" Type="http://schemas.openxmlformats.org/officeDocument/2006/relationships/hyperlink" Target="https://docs.microsoft.com/en-us/azure/data-factory/format-parquet" TargetMode="External"/><Relationship Id="rId10" Type="http://schemas.openxmlformats.org/officeDocument/2006/relationships/hyperlink" Target="https://docs.microsoft.com/en-us/azure/data-factory/format-binary" TargetMode="External"/><Relationship Id="rId19" Type="http://schemas.openxmlformats.org/officeDocument/2006/relationships/hyperlink" Target="http://www.confluent.io/blog/avro-kafka-data/" TargetMode="External"/><Relationship Id="rId4" Type="http://schemas.openxmlformats.org/officeDocument/2006/relationships/webSettings" Target="webSettings.xml"/><Relationship Id="rId9" Type="http://schemas.openxmlformats.org/officeDocument/2006/relationships/hyperlink" Target="https://docs.microsoft.com/en-us/azure/data-factory/format-avro" TargetMode="External"/><Relationship Id="rId14" Type="http://schemas.openxmlformats.org/officeDocument/2006/relationships/hyperlink" Target="https://docs.microsoft.com/en-us/azure/data-factory/format-o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Nesargi</dc:creator>
  <cp:keywords/>
  <dc:description/>
  <cp:lastModifiedBy>Yogita Nesargi</cp:lastModifiedBy>
  <cp:revision>2</cp:revision>
  <dcterms:created xsi:type="dcterms:W3CDTF">2021-01-31T17:51:00Z</dcterms:created>
  <dcterms:modified xsi:type="dcterms:W3CDTF">2021-01-31T17:51:00Z</dcterms:modified>
</cp:coreProperties>
</file>