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31000" cy="65064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5-12-11 at 1.03.56 PM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830999" cy="6506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1.65pt;height:512.3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Figure 3.1: Secured Vault Dashboard Displaying Encrypted Password Entries</w:t>
      </w:r>
      <w:r/>
    </w:p>
    <w:p>
      <w:pPr>
        <w:pBdr/>
        <w:spacing/>
        <w:ind/>
        <w:jc w:val="both"/>
        <w:rPr/>
      </w:pPr>
      <w:r>
        <w:t xml:space="preserve">This dashboard provides users with a centralized interface to securely manage stored credentials, access security tools, and monitor account activity.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3257201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5-12-11 at 1.03.57 PM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029200" cy="3257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00pt;height:256.4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Figure 3.2: QR-Based Authentication Popup for Secure Password Reveal</w:t>
      </w:r>
      <w:r/>
    </w:p>
    <w:p>
      <w:pPr>
        <w:pBdr/>
        <w:spacing/>
        <w:ind/>
        <w:jc w:val="both"/>
        <w:rPr/>
      </w:pPr>
      <w:r>
        <w:t xml:space="preserve">A dynamic QR code is generated before revealing sensitive passwords, ensuring an additional layer of authentication.</w:t>
      </w:r>
      <w:r/>
      <w:r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2282626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5-12-11 at 1.03.57 PM (1)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029200" cy="22826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00pt;height:179.7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Figure 3.3: Recently Deleted Passwords Recovery</w:t>
      </w:r>
      <w:r/>
    </w:p>
    <w:p>
      <w:pPr>
        <w:pBdr/>
        <w:spacing/>
        <w:ind/>
        <w:jc w:val="both"/>
        <w:rPr/>
      </w:pPr>
      <w:r>
        <w:t xml:space="preserve">Deleted credentials are moved to a recovery section where they can be restored or permanently removed.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2414325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5-12-11 at 1.03.58 PM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29200" cy="24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00pt;height:190.1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Figure 3.4: QR Authentication with Expiry Timer</w:t>
      </w:r>
      <w:r/>
    </w:p>
    <w:p>
      <w:pPr>
        <w:pBdr/>
        <w:spacing/>
        <w:ind/>
        <w:jc w:val="both"/>
        <w:rPr/>
      </w:pPr>
      <w:r>
        <w:t xml:space="preserve">The QR code remains valid only for a limited duration, reducing the risk of replay attacks.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2429044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5-12-11 at 1.03.58 PM (1)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29200" cy="2429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00pt;height:191.2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Figure 3.5: Security Audit Logs</w:t>
      </w:r>
      <w:r/>
    </w:p>
    <w:p>
      <w:pPr>
        <w:pBdr/>
        <w:spacing/>
        <w:ind/>
        <w:jc w:val="both"/>
        <w:rPr/>
      </w:pPr>
      <w:r>
        <w:t xml:space="preserve">The application records login attempts, password operations, and authentication events for auditing and monitoring.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547770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5-12-11 at 1.03.58 PM (2)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029200" cy="5477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00pt;height:431.3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Figure 3.6: Last Access Location Tracking</w:t>
      </w:r>
      <w:r/>
    </w:p>
    <w:p>
      <w:pPr>
        <w:pBdr/>
        <w:spacing/>
        <w:ind/>
        <w:jc w:val="both"/>
        <w:rPr/>
      </w:pPr>
      <w:r>
        <w:t xml:space="preserve">Displays the geographical location of the most recent successful login to help users identify unauthorized access.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2566144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5-12-11 at 1.03.59 PM (1)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29200" cy="2566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00pt;height:202.0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Figure 3.7: Password Breach Checker</w:t>
      </w:r>
      <w:r/>
    </w:p>
    <w:p>
      <w:pPr>
        <w:pBdr/>
        <w:spacing/>
        <w:ind/>
        <w:jc w:val="both"/>
        <w:rPr/>
      </w:pPr>
      <w:r>
        <w:t xml:space="preserve">Checks whether stored passwords have appeared in known data breaches and advises users to update compromised credentials.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2312106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5-12-11 at 1.03.59 PM (2)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29200" cy="2312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00pt;height:182.0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Figure 3.8: Password Strength Analyzer</w:t>
      </w:r>
      <w:r/>
    </w:p>
    <w:p>
      <w:pPr>
        <w:pBdr/>
        <w:spacing/>
        <w:ind/>
        <w:jc w:val="both"/>
        <w:rPr/>
      </w:pPr>
      <w:r>
        <w:t xml:space="preserve">Evaluates password complexity and estimates resistance against brute-force attacks.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2396785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859524" name="WhatsApp Image 2025-12-11 at 1.03.59 PM (3)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29199" cy="2396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00pt;height:188.7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Figure 3.9: Mobile QR Verification</w:t>
      </w:r>
      <w:r/>
    </w:p>
    <w:p>
      <w:pPr>
        <w:pBdr/>
        <w:spacing/>
        <w:ind/>
        <w:jc w:val="both"/>
        <w:rPr/>
      </w:pPr>
      <w:r>
        <w:t xml:space="preserve">The mobile application scans the generated QR code to verify the user's identity before granting access.</w:t>
      </w:r>
      <w:r/>
    </w:p>
    <w:p>
      <w:pPr>
        <w:pBdr/>
        <w:spacing/>
        <w:ind/>
        <w:jc w:val="center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538245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6687724" name="WhatsApp Image 2025-12-11 at 1.04.00 PM (2)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029200" cy="5382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96.00pt;height:423.8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Figure 3.10: QR Scanner Permission Screen</w:t>
      </w:r>
      <w:r/>
    </w:p>
    <w:p>
      <w:pPr>
        <w:pBdr/>
        <w:spacing/>
        <w:ind/>
        <w:jc w:val="both"/>
        <w:rPr/>
      </w:pPr>
      <w:r>
        <w:t xml:space="preserve">The mobile device requests camera access to scan the authentication QR code securely.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2026-06-29T19:45:24Z</dcterms:modified>
  <cp:category/>
</cp:coreProperties>
</file>