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" w:lineRule="auto"/>
        <w:jc w:val="center"/>
        <w:rPr>
          <w:rFonts w:ascii="Algerian" w:cs="Algerian" w:eastAsia="Algerian" w:hAnsi="Algerian"/>
          <w:sz w:val="60"/>
          <w:szCs w:val="60"/>
          <w:u w:val="single"/>
        </w:rPr>
      </w:pPr>
      <w:r w:rsidDel="00000000" w:rsidR="00000000" w:rsidRPr="00000000">
        <w:rPr>
          <w:rFonts w:ascii="Algerian" w:cs="Algerian" w:eastAsia="Algerian" w:hAnsi="Algerian"/>
          <w:sz w:val="60"/>
          <w:szCs w:val="60"/>
          <w:u w:val="single"/>
          <w:rtl w:val="0"/>
        </w:rPr>
        <w:t xml:space="preserve">NON VERBAL REASONING</w:t>
      </w:r>
    </w:p>
    <w:p w:rsidR="00000000" w:rsidDel="00000000" w:rsidP="00000000" w:rsidRDefault="00000000" w:rsidRPr="00000000" w14:paraId="00000002">
      <w:pPr>
        <w:spacing w:before="160" w:lineRule="auto"/>
        <w:ind w:left="142" w:hanging="284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Algerian" w:cs="Algerian" w:eastAsia="Algerian" w:hAnsi="Algerian"/>
          <w:sz w:val="60"/>
          <w:szCs w:val="6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Directions (1 to 20): In each of the question given below which one of the five   answer figures on the right should come after the problem figures on the left, if the sequence were continued?</w:t>
      </w:r>
    </w:p>
    <w:p w:rsidR="00000000" w:rsidDel="00000000" w:rsidP="00000000" w:rsidRDefault="00000000" w:rsidRPr="00000000" w14:paraId="00000003">
      <w:pPr>
        <w:spacing w:before="160" w:lineRule="auto"/>
        <w:ind w:left="142" w:hanging="284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60" w:lineRule="auto"/>
        <w:ind w:left="142" w:hanging="284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60" w:lineRule="auto"/>
        <w:rPr>
          <w:rFonts w:ascii="Algerian" w:cs="Algerian" w:eastAsia="Algerian" w:hAnsi="Algerian"/>
          <w:sz w:val="60"/>
          <w:szCs w:val="60"/>
        </w:rPr>
      </w:pPr>
      <w:r w:rsidDel="00000000" w:rsidR="00000000" w:rsidRPr="00000000">
        <w:rPr>
          <w:rFonts w:ascii="Algerian" w:cs="Algerian" w:eastAsia="Algerian" w:hAnsi="Algerian"/>
          <w:sz w:val="60"/>
          <w:szCs w:val="60"/>
        </w:rPr>
        <w:drawing>
          <wp:inline distB="0" distT="0" distL="0" distR="0">
            <wp:extent cx="7020560" cy="61220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612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00" w:lineRule="auto"/>
        <w:rPr>
          <w:rFonts w:ascii="Algerian" w:cs="Algerian" w:eastAsia="Algerian" w:hAnsi="Algerian"/>
          <w:sz w:val="60"/>
          <w:szCs w:val="6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00" w:lineRule="auto"/>
        <w:rPr>
          <w:rFonts w:ascii="Algerian" w:cs="Algerian" w:eastAsia="Algerian" w:hAnsi="Algerian"/>
          <w:sz w:val="60"/>
          <w:szCs w:val="60"/>
          <w:u w:val="single"/>
        </w:rPr>
      </w:pPr>
      <w:bookmarkStart w:colFirst="0" w:colLast="0" w:name="_heading=h.fiw9x8ao7f5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00" w:lineRule="auto"/>
        <w:rPr>
          <w:rFonts w:ascii="Algerian" w:cs="Algerian" w:eastAsia="Algerian" w:hAnsi="Algerian"/>
          <w:sz w:val="60"/>
          <w:szCs w:val="60"/>
        </w:rPr>
      </w:pPr>
      <w:r w:rsidDel="00000000" w:rsidR="00000000" w:rsidRPr="00000000">
        <w:rPr>
          <w:rFonts w:ascii="Algerian" w:cs="Algerian" w:eastAsia="Algerian" w:hAnsi="Algerian"/>
          <w:sz w:val="60"/>
          <w:szCs w:val="60"/>
          <w:u w:val="single"/>
          <w:rtl w:val="0"/>
        </w:rPr>
        <w:t xml:space="preserve"> </w:t>
      </w:r>
      <w:r w:rsidDel="00000000" w:rsidR="00000000" w:rsidRPr="00000000">
        <w:rPr>
          <w:rFonts w:ascii="Algerian" w:cs="Algerian" w:eastAsia="Algerian" w:hAnsi="Algerian"/>
          <w:sz w:val="60"/>
          <w:szCs w:val="60"/>
        </w:rPr>
        <w:drawing>
          <wp:inline distB="0" distT="0" distL="0" distR="0">
            <wp:extent cx="6771709" cy="88297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1709" cy="8829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00" w:lineRule="auto"/>
        <w:rPr>
          <w:rFonts w:ascii="Algerian" w:cs="Algerian" w:eastAsia="Algerian" w:hAnsi="Algerian"/>
          <w:sz w:val="60"/>
          <w:szCs w:val="60"/>
          <w:u w:val="single"/>
        </w:rPr>
      </w:pPr>
      <w:r w:rsidDel="00000000" w:rsidR="00000000" w:rsidRPr="00000000">
        <w:rPr>
          <w:rFonts w:ascii="Algerian" w:cs="Algerian" w:eastAsia="Algerian" w:hAnsi="Algerian"/>
          <w:sz w:val="60"/>
          <w:szCs w:val="6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before="100" w:lineRule="auto"/>
        <w:rPr>
          <w:rFonts w:ascii="Algerian" w:cs="Algerian" w:eastAsia="Algerian" w:hAnsi="Algerian"/>
          <w:sz w:val="60"/>
          <w:szCs w:val="60"/>
        </w:rPr>
      </w:pPr>
      <w:r w:rsidDel="00000000" w:rsidR="00000000" w:rsidRPr="00000000">
        <w:rPr>
          <w:rFonts w:ascii="Algerian" w:cs="Algerian" w:eastAsia="Algerian" w:hAnsi="Algerian"/>
          <w:sz w:val="60"/>
          <w:szCs w:val="60"/>
        </w:rPr>
        <w:drawing>
          <wp:inline distB="0" distT="0" distL="0" distR="0">
            <wp:extent cx="6760136" cy="897724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0136" cy="8977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2" w:left="426" w:right="42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Ituy+k2tPgZdnm1legAqxAYHjQ==">CgMxLjAyDmguZml3OXg4YW83ZjV0OAByITFCT25pR0xxYUp6TnVfODlZWS1GMFVra0dleHNvNTI5Ng==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