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Each question given below consists of a statement, followed by two arguments numbered I and II. You have to decide which of the arguments a ‘strong’ argument is and which a ‘weak’ argument is.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Give answer: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(A) If only argument I is strong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(B) If only argument II is strong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(C) If either I or II is strong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(D) If neither I nor II is strong and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(E) If both I and II are strong.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1. Statement: Should there be a complete ban on plastic bags in India?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they are a major source of environmental pollution.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the government should instead regulate thickness for recycling.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2. Statement: Should the government encourage cottage industries in rural areas?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because rural people are creative.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Yes, it will help in reducing rural unemployment.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3. Statement: Should medical students serve in rural areas for a mandatory period?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it is the only way to ensure basic healthcare reaches the rural population.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it is unfair as they already contribute through internships.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4. Statement: Should all private hospitals be nationalized?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this will ensure all citizens get equal and cheap treatment.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the government does not have enough resources to manage them.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5. Statement: Should India be declared a "Hindu Country"?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because Hindus are in the majority.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India is a secular country and its strength lies in diversity.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6. Statement: Should the legal drinking age be lowered?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because in many Western countries the age is lower.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it would lead to an increase in health risks and accidents.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7. Statement: Should all large factories be moved to the outskirts of cities?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it will significantly reduce pollution in residential areas.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it will cause inconvenience to the factory workers.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8. Statement: Should higher education be completely privatized in India?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privatization leads to better infrastructure and quality.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it will make education unaffordable for the poor.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9. Statement: Should the consumption of non-vegetarian food be banned?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it is expensive and therefore a waste of money.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in a democracy, people should have the freedom to choose.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10. Statement: Should public transport be made free for all citizens?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I: Yes, it will reduce traffic and pollution by lowering car use.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Arg II: No, it will place an unbearable financial burden on the state.</w:t>
      </w:r>
    </w:p>
    <w:p w:rsidR="00000000" w:rsidDel="00000000" w:rsidP="00000000" w:rsidRDefault="00000000" w:rsidRPr="00000000" w14:paraId="00000034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bookmarkStart w:colFirst="0" w:colLast="0" w:name="_heading=h.nnyqb4o24nrp" w:id="0"/>
    <w:bookmarkEnd w:id="0"/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Statements &amp; Arguments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dcT3bPHkqmydWnffnZJjVFW4w==">CgMxLjAyDmgubm55cWI0bzI0bnJwOAByITFWLU12OWdnYjU3RHJqai04emcxa3l5TVZtdjdQSTBrZQ==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