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Development Phase</w:t>
        <w:br/>
        <w:t>Model Performance Test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10 February 2025</w:t>
            </w:r>
          </w:p>
        </w:tc>
      </w:tr>
      <w:tr>
        <w:tc>
          <w:tcPr>
            <w:tcW w:type="dxa" w:w="4320"/>
          </w:tcPr>
          <w:p>
            <w:r>
              <w:t>Team ID</w:t>
            </w:r>
          </w:p>
        </w:tc>
        <w:tc>
          <w:tcPr>
            <w:tcW w:type="dxa" w:w="4320"/>
          </w:tcPr>
          <w:p>
            <w:r>
              <w:t>LTVIP202STMID51044</w:t>
            </w:r>
          </w:p>
        </w:tc>
      </w:tr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Project – Toycraft Tales: Tableau’s Vision Into Toy Manufacturer Data</w:t>
            </w:r>
          </w:p>
        </w:tc>
      </w:tr>
      <w:tr>
        <w:tc>
          <w:tcPr>
            <w:tcW w:type="dxa" w:w="4320"/>
          </w:tcPr>
          <w:p>
            <w:r>
              <w:t>Maximum Marks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p>
      <w:r>
        <w:t>Model Performance Testing:</w:t>
        <w:br/>
        <w:t>Project team shall fill the following information in model performance testing template.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S. No.</w:t>
            </w:r>
          </w:p>
        </w:tc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Screenshot / Values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Data Rendered</w:t>
            </w:r>
          </w:p>
        </w:tc>
        <w:tc>
          <w:tcPr>
            <w:tcW w:type="dxa" w:w="2880"/>
          </w:tcPr>
          <w:p>
            <w:r>
              <w:t>✔️ Sales Data, Product Categories, Geographical Data, Profit, Customer Segments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Data Preprocessing</w:t>
            </w:r>
          </w:p>
        </w:tc>
        <w:tc>
          <w:tcPr>
            <w:tcW w:type="dxa" w:w="2880"/>
          </w:tcPr>
          <w:p>
            <w:r>
              <w:t>✔️ Null value removal, date formatting, data type corrections, filtering of noise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Utilization of Filters</w:t>
            </w:r>
          </w:p>
        </w:tc>
        <w:tc>
          <w:tcPr>
            <w:tcW w:type="dxa" w:w="2880"/>
          </w:tcPr>
          <w:p>
            <w:r>
              <w:t>✔️ Filters by Region, Product Category, Date Range, Customer Segment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Calculation Fields Used</w:t>
            </w:r>
          </w:p>
        </w:tc>
        <w:tc>
          <w:tcPr>
            <w:tcW w:type="dxa" w:w="2880"/>
          </w:tcPr>
          <w:p>
            <w:r>
              <w:t>✔️ Profit Ratio, Sales Growth %, Discount Impact, Year-over-Year (YoY) Change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Dashboard Design</w:t>
            </w:r>
          </w:p>
        </w:tc>
        <w:tc>
          <w:tcPr>
            <w:tcW w:type="dxa" w:w="2880"/>
          </w:tcPr>
          <w:p>
            <w:r>
              <w:t>✔️ No. of Visualizations / Graphs - 5 (Bar Chart, Line Chart, Map, Pie Chart, KPI)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Story Design</w:t>
            </w:r>
          </w:p>
        </w:tc>
        <w:tc>
          <w:tcPr>
            <w:tcW w:type="dxa" w:w="2880"/>
          </w:tcPr>
          <w:p>
            <w:r>
              <w:t>✔️ No. of Visualizations / Graphs - 3 (Interactive sequence of dashboards showing trends and insights progression)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