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277A" w14:textId="7DED9417" w:rsidR="00380C8D" w:rsidRDefault="00380C8D" w:rsidP="00380C8D">
      <w:pPr>
        <w:ind w:left="720"/>
      </w:pPr>
      <w:r w:rsidRPr="00380C8D">
        <w:rPr>
          <w:b/>
          <w:bCs/>
        </w:rPr>
        <w:t>Q29</w:t>
      </w:r>
      <w:r w:rsidR="003F0A26">
        <w:rPr>
          <w:b/>
          <w:bCs/>
        </w:rPr>
        <w:t>.</w:t>
      </w:r>
      <w:r w:rsidRPr="00380C8D">
        <w:t>What does &lt;Outlet /&gt; do in React Router</w:t>
      </w:r>
      <w:r>
        <w:t>?</w:t>
      </w:r>
    </w:p>
    <w:p w14:paraId="44686D17" w14:textId="170D6079" w:rsidR="00380C8D" w:rsidRPr="00380C8D" w:rsidRDefault="00380C8D" w:rsidP="00380C8D">
      <w:pPr>
        <w:ind w:left="720"/>
        <w:rPr>
          <w:sz w:val="20"/>
          <w:szCs w:val="20"/>
        </w:rPr>
      </w:pPr>
      <w:r w:rsidRPr="00380C8D">
        <w:rPr>
          <w:sz w:val="20"/>
          <w:szCs w:val="20"/>
        </w:rPr>
        <w:t>&lt;Outlet /&gt; is a placeholder that renders the matched child route inside a parent (layout) route.</w:t>
      </w:r>
    </w:p>
    <w:p w14:paraId="080359B9" w14:textId="4ABB1905" w:rsidR="00380C8D" w:rsidRDefault="00380C8D" w:rsidP="00380C8D">
      <w:pPr>
        <w:ind w:left="720"/>
      </w:pPr>
      <w:r w:rsidRPr="00380C8D">
        <w:t>Q30. How do you protect a route from unauthenticated users?</w:t>
      </w:r>
    </w:p>
    <w:p w14:paraId="00944E67" w14:textId="28F8A5EB" w:rsidR="00380C8D" w:rsidRDefault="00380C8D" w:rsidP="00380C8D">
      <w:pPr>
        <w:ind w:left="720"/>
        <w:rPr>
          <w:sz w:val="20"/>
          <w:szCs w:val="20"/>
        </w:rPr>
      </w:pPr>
      <w:r w:rsidRPr="00380C8D">
        <w:rPr>
          <w:sz w:val="20"/>
          <w:szCs w:val="20"/>
        </w:rPr>
        <w:t xml:space="preserve">Create a </w:t>
      </w:r>
      <w:proofErr w:type="spellStart"/>
      <w:r w:rsidRPr="00380C8D">
        <w:rPr>
          <w:b/>
          <w:bCs/>
          <w:sz w:val="20"/>
          <w:szCs w:val="20"/>
        </w:rPr>
        <w:t>ProtectedRoute</w:t>
      </w:r>
      <w:proofErr w:type="spellEnd"/>
      <w:r w:rsidRPr="00380C8D">
        <w:rPr>
          <w:sz w:val="20"/>
          <w:szCs w:val="20"/>
        </w:rPr>
        <w:t xml:space="preserve"> component that checks whether the user is authenticated. If not, redirect them to the login page using &lt;Navigate /&gt;.</w:t>
      </w:r>
    </w:p>
    <w:p w14:paraId="69EC1AAF" w14:textId="532EE98F" w:rsidR="00380C8D" w:rsidRPr="00380C8D" w:rsidRDefault="00380C8D" w:rsidP="00380C8D">
      <w:pPr>
        <w:ind w:left="720"/>
      </w:pPr>
      <w:r w:rsidRPr="00380C8D">
        <w:t>Q31. How does Vite expose environment variables?</w:t>
      </w:r>
    </w:p>
    <w:p w14:paraId="71EFFF23" w14:textId="29C3A93E" w:rsidR="00380C8D" w:rsidRDefault="00380C8D" w:rsidP="00380C8D">
      <w:pPr>
        <w:ind w:left="720"/>
        <w:rPr>
          <w:sz w:val="20"/>
          <w:szCs w:val="20"/>
        </w:rPr>
      </w:pPr>
      <w:r w:rsidRPr="00380C8D">
        <w:rPr>
          <w:sz w:val="20"/>
          <w:szCs w:val="20"/>
        </w:rPr>
        <w:t xml:space="preserve">Vite exposes environment variables through </w:t>
      </w:r>
      <w:proofErr w:type="spellStart"/>
      <w:r w:rsidRPr="00380C8D">
        <w:rPr>
          <w:sz w:val="20"/>
          <w:szCs w:val="20"/>
        </w:rPr>
        <w:t>import.meta.env</w:t>
      </w:r>
      <w:proofErr w:type="spellEnd"/>
      <w:r w:rsidRPr="00380C8D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380C8D">
        <w:rPr>
          <w:sz w:val="20"/>
          <w:szCs w:val="20"/>
        </w:rPr>
        <w:t xml:space="preserve">Only variables prefixed with </w:t>
      </w:r>
      <w:r w:rsidRPr="00380C8D">
        <w:rPr>
          <w:b/>
          <w:bCs/>
          <w:sz w:val="20"/>
          <w:szCs w:val="20"/>
        </w:rPr>
        <w:t>VITE_</w:t>
      </w:r>
      <w:r w:rsidRPr="00380C8D">
        <w:rPr>
          <w:sz w:val="20"/>
          <w:szCs w:val="20"/>
        </w:rPr>
        <w:t xml:space="preserve"> are available in client-side code.</w:t>
      </w:r>
    </w:p>
    <w:p w14:paraId="44560639" w14:textId="755441F3" w:rsidR="00380C8D" w:rsidRPr="00380C8D" w:rsidRDefault="00380C8D" w:rsidP="00380C8D">
      <w:pPr>
        <w:ind w:left="720"/>
      </w:pPr>
      <w:r w:rsidRPr="00380C8D">
        <w:rPr>
          <w:sz w:val="20"/>
          <w:szCs w:val="20"/>
        </w:rPr>
        <w:t>Q32</w:t>
      </w:r>
      <w:r w:rsidRPr="00380C8D">
        <w:t>. Why does Redux Toolkit let you "mutate" state in reducers?</w:t>
      </w:r>
    </w:p>
    <w:p w14:paraId="51B85BA1" w14:textId="20C2C270" w:rsidR="00380C8D" w:rsidRDefault="00380C8D" w:rsidP="00380C8D">
      <w:pPr>
        <w:ind w:left="720"/>
        <w:rPr>
          <w:sz w:val="20"/>
          <w:szCs w:val="20"/>
        </w:rPr>
      </w:pPr>
      <w:r w:rsidRPr="00380C8D">
        <w:rPr>
          <w:sz w:val="20"/>
          <w:szCs w:val="20"/>
        </w:rPr>
        <w:t xml:space="preserve">Redux Toolkit uses </w:t>
      </w:r>
      <w:r w:rsidRPr="00380C8D">
        <w:rPr>
          <w:b/>
          <w:bCs/>
          <w:sz w:val="20"/>
          <w:szCs w:val="20"/>
        </w:rPr>
        <w:t>Immer</w:t>
      </w:r>
      <w:r w:rsidRPr="00380C8D">
        <w:rPr>
          <w:sz w:val="20"/>
          <w:szCs w:val="20"/>
        </w:rPr>
        <w:t xml:space="preserve"> </w:t>
      </w:r>
      <w:proofErr w:type="spellStart"/>
      <w:proofErr w:type="gramStart"/>
      <w:r w:rsidRPr="00380C8D">
        <w:rPr>
          <w:sz w:val="20"/>
          <w:szCs w:val="20"/>
        </w:rPr>
        <w:t>internally.It</w:t>
      </w:r>
      <w:proofErr w:type="spellEnd"/>
      <w:proofErr w:type="gramEnd"/>
      <w:r w:rsidRPr="00380C8D">
        <w:rPr>
          <w:sz w:val="20"/>
          <w:szCs w:val="20"/>
        </w:rPr>
        <w:t xml:space="preserve"> allows you to write mutation-like code, but Immer automatically creates a new immutable state behind the scenes.</w:t>
      </w:r>
    </w:p>
    <w:p w14:paraId="1283FEE9" w14:textId="7656577F" w:rsidR="00380C8D" w:rsidRDefault="00380C8D" w:rsidP="00380C8D">
      <w:pPr>
        <w:ind w:left="720"/>
      </w:pPr>
      <w:r w:rsidRPr="00380C8D">
        <w:t>Q33. When would you choose Redux over Context API?</w:t>
      </w:r>
    </w:p>
    <w:p w14:paraId="5CE741FF" w14:textId="77777777" w:rsidR="00380C8D" w:rsidRDefault="00380C8D" w:rsidP="00380C8D">
      <w:pPr>
        <w:ind w:left="720"/>
        <w:rPr>
          <w:sz w:val="20"/>
          <w:szCs w:val="20"/>
        </w:rPr>
      </w:pPr>
      <w:r w:rsidRPr="00380C8D">
        <w:rPr>
          <w:sz w:val="20"/>
          <w:szCs w:val="20"/>
        </w:rPr>
        <w:t xml:space="preserve">When you need </w:t>
      </w:r>
      <w:proofErr w:type="spellStart"/>
      <w:r w:rsidRPr="00380C8D">
        <w:rPr>
          <w:sz w:val="20"/>
          <w:szCs w:val="20"/>
        </w:rPr>
        <w:t>devtools</w:t>
      </w:r>
      <w:proofErr w:type="spellEnd"/>
      <w:r w:rsidRPr="00380C8D">
        <w:rPr>
          <w:sz w:val="20"/>
          <w:szCs w:val="20"/>
        </w:rPr>
        <w:t>/time-travel debugging, middleware, or many components reading overlapping state without re-rendering the whole tree.</w:t>
      </w:r>
    </w:p>
    <w:p w14:paraId="6E8B25DC" w14:textId="7357B173" w:rsidR="00380C8D" w:rsidRDefault="00380C8D" w:rsidP="00380C8D">
      <w:pPr>
        <w:ind w:left="720"/>
      </w:pPr>
      <w:r w:rsidRPr="00380C8D">
        <w:rPr>
          <w:b/>
          <w:bCs/>
        </w:rPr>
        <w:t>Q34</w:t>
      </w:r>
      <w:r>
        <w:rPr>
          <w:b/>
          <w:bCs/>
        </w:rPr>
        <w:t>.</w:t>
      </w:r>
      <w:r w:rsidRPr="00380C8D">
        <w:t>What does </w:t>
      </w:r>
      <w:proofErr w:type="spellStart"/>
      <w:r w:rsidRPr="00380C8D">
        <w:t>React.memo</w:t>
      </w:r>
      <w:proofErr w:type="spellEnd"/>
      <w:r w:rsidRPr="00380C8D">
        <w:t> actually prevent?</w:t>
      </w:r>
    </w:p>
    <w:p w14:paraId="375A4A35" w14:textId="5EC01C74" w:rsidR="00380C8D" w:rsidRDefault="00380C8D" w:rsidP="00380C8D">
      <w:pPr>
        <w:ind w:left="720"/>
        <w:rPr>
          <w:sz w:val="20"/>
          <w:szCs w:val="20"/>
        </w:rPr>
      </w:pPr>
      <w:proofErr w:type="spellStart"/>
      <w:r w:rsidRPr="00380C8D">
        <w:rPr>
          <w:sz w:val="20"/>
          <w:szCs w:val="20"/>
        </w:rPr>
        <w:t>React.memo</w:t>
      </w:r>
      <w:proofErr w:type="spellEnd"/>
      <w:r w:rsidRPr="00380C8D">
        <w:rPr>
          <w:sz w:val="20"/>
          <w:szCs w:val="20"/>
        </w:rPr>
        <w:t xml:space="preserve"> prevents a component from re-rendering when its props haven't changed (using a shallow comparison)</w:t>
      </w:r>
    </w:p>
    <w:p w14:paraId="3E9F9D5E" w14:textId="704A6FEE" w:rsidR="00380C8D" w:rsidRDefault="00380C8D" w:rsidP="00380C8D">
      <w:pPr>
        <w:ind w:left="720"/>
      </w:pPr>
      <w:r w:rsidRPr="00380C8D">
        <w:t>Q35. Debounce vs Throttle — simple distinction?</w:t>
      </w:r>
    </w:p>
    <w:p w14:paraId="5EBBC884" w14:textId="77777777" w:rsidR="00380C8D" w:rsidRDefault="00380C8D" w:rsidP="00380C8D">
      <w:pPr>
        <w:ind w:left="720"/>
        <w:rPr>
          <w:sz w:val="20"/>
          <w:szCs w:val="20"/>
        </w:rPr>
      </w:pPr>
      <w:r w:rsidRPr="00380C8D">
        <w:rPr>
          <w:sz w:val="20"/>
          <w:szCs w:val="20"/>
        </w:rPr>
        <w:t>Debounce waits for a pause in events before running once; throttle runs at most once per fixed interval regardless of event frequency.</w:t>
      </w:r>
    </w:p>
    <w:p w14:paraId="23487018" w14:textId="2734DDA3" w:rsidR="00380C8D" w:rsidRDefault="00380C8D" w:rsidP="00380C8D">
      <w:pPr>
        <w:ind w:left="720"/>
      </w:pPr>
      <w:r w:rsidRPr="00380C8D">
        <w:rPr>
          <w:b/>
          <w:bCs/>
        </w:rPr>
        <w:t>Q36</w:t>
      </w:r>
      <w:r>
        <w:rPr>
          <w:b/>
          <w:bCs/>
        </w:rPr>
        <w:t>.</w:t>
      </w:r>
      <w:r w:rsidRPr="00380C8D">
        <w:t>How should client code handle a 429 rate-limit response?</w:t>
      </w:r>
    </w:p>
    <w:p w14:paraId="47A42BBE" w14:textId="77777777" w:rsidR="00380C8D" w:rsidRDefault="00380C8D" w:rsidP="00380C8D">
      <w:pPr>
        <w:ind w:left="720"/>
        <w:rPr>
          <w:sz w:val="20"/>
          <w:szCs w:val="20"/>
        </w:rPr>
      </w:pPr>
      <w:r w:rsidRPr="00380C8D">
        <w:rPr>
          <w:sz w:val="20"/>
          <w:szCs w:val="20"/>
        </w:rPr>
        <w:t>Read the Retry-After header and retry with exponential backoff instead of retrying immediately.</w:t>
      </w:r>
    </w:p>
    <w:p w14:paraId="58A76602" w14:textId="2BBAA870" w:rsidR="00380C8D" w:rsidRDefault="00380C8D" w:rsidP="00380C8D">
      <w:pPr>
        <w:ind w:left="720"/>
      </w:pPr>
      <w:r w:rsidRPr="00380C8D">
        <w:rPr>
          <w:b/>
          <w:bCs/>
        </w:rPr>
        <w:t>Q37</w:t>
      </w:r>
      <w:r w:rsidRPr="00380C8D">
        <w:rPr>
          <w:b/>
          <w:bCs/>
        </w:rPr>
        <w:t>.</w:t>
      </w:r>
      <w:r w:rsidRPr="00380C8D">
        <w:t>How do you code-split a React app?</w:t>
      </w:r>
    </w:p>
    <w:p w14:paraId="74371FFC" w14:textId="619D43F7" w:rsidR="003F0A26" w:rsidRDefault="003F0A26" w:rsidP="003F0A26">
      <w:pPr>
        <w:ind w:left="720"/>
        <w:rPr>
          <w:sz w:val="20"/>
          <w:szCs w:val="20"/>
        </w:rPr>
      </w:pPr>
      <w:r w:rsidRPr="003F0A26">
        <w:rPr>
          <w:sz w:val="20"/>
          <w:szCs w:val="20"/>
        </w:rPr>
        <w:t xml:space="preserve">Use </w:t>
      </w:r>
      <w:proofErr w:type="spellStart"/>
      <w:r w:rsidRPr="003F0A26">
        <w:rPr>
          <w:sz w:val="20"/>
          <w:szCs w:val="20"/>
        </w:rPr>
        <w:t>React.lazy</w:t>
      </w:r>
      <w:proofErr w:type="spellEnd"/>
      <w:r w:rsidRPr="003F0A26">
        <w:rPr>
          <w:sz w:val="20"/>
          <w:szCs w:val="20"/>
        </w:rPr>
        <w:t>() to dynamically import components and wrap them with &lt;Suspense&gt;.</w:t>
      </w:r>
    </w:p>
    <w:p w14:paraId="20DEA11E" w14:textId="5DBD6976" w:rsidR="003F0A26" w:rsidRDefault="003F0A26" w:rsidP="003F0A26">
      <w:pPr>
        <w:ind w:left="720"/>
      </w:pPr>
      <w:r w:rsidRPr="003F0A26">
        <w:t>Q38. How do you avoid unnecessary re-renders from a passed-down function prop?</w:t>
      </w:r>
    </w:p>
    <w:p w14:paraId="3A9B4E9E" w14:textId="2CB9EEB2" w:rsidR="003F0A26" w:rsidRPr="003F0A26" w:rsidRDefault="003F0A26" w:rsidP="003F0A26">
      <w:pPr>
        <w:ind w:left="720"/>
        <w:rPr>
          <w:sz w:val="20"/>
          <w:szCs w:val="20"/>
        </w:rPr>
      </w:pPr>
      <w:r w:rsidRPr="003F0A26">
        <w:rPr>
          <w:sz w:val="20"/>
          <w:szCs w:val="20"/>
        </w:rPr>
        <w:t xml:space="preserve">Use </w:t>
      </w:r>
      <w:proofErr w:type="spellStart"/>
      <w:proofErr w:type="gramStart"/>
      <w:r w:rsidRPr="003F0A26">
        <w:rPr>
          <w:sz w:val="20"/>
          <w:szCs w:val="20"/>
        </w:rPr>
        <w:t>useCallback</w:t>
      </w:r>
      <w:proofErr w:type="spellEnd"/>
      <w:r w:rsidRPr="003F0A26">
        <w:rPr>
          <w:sz w:val="20"/>
          <w:szCs w:val="20"/>
        </w:rPr>
        <w:t>(</w:t>
      </w:r>
      <w:proofErr w:type="gramEnd"/>
      <w:r w:rsidRPr="003F0A26">
        <w:rPr>
          <w:sz w:val="20"/>
          <w:szCs w:val="20"/>
        </w:rPr>
        <w:t xml:space="preserve">) to </w:t>
      </w:r>
      <w:proofErr w:type="spellStart"/>
      <w:r w:rsidRPr="003F0A26">
        <w:rPr>
          <w:sz w:val="20"/>
          <w:szCs w:val="20"/>
        </w:rPr>
        <w:t>memoize</w:t>
      </w:r>
      <w:proofErr w:type="spellEnd"/>
      <w:r w:rsidRPr="003F0A26">
        <w:rPr>
          <w:sz w:val="20"/>
          <w:szCs w:val="20"/>
        </w:rPr>
        <w:t xml:space="preserve"> the function so its reference stays the same between renders, and wrap the child component with </w:t>
      </w:r>
      <w:proofErr w:type="spellStart"/>
      <w:r w:rsidRPr="003F0A26">
        <w:rPr>
          <w:sz w:val="20"/>
          <w:szCs w:val="20"/>
        </w:rPr>
        <w:t>React.memo</w:t>
      </w:r>
      <w:proofErr w:type="spellEnd"/>
      <w:r w:rsidRPr="003F0A26">
        <w:rPr>
          <w:sz w:val="20"/>
          <w:szCs w:val="20"/>
        </w:rPr>
        <w:t>().</w:t>
      </w:r>
    </w:p>
    <w:p w14:paraId="2E676D74" w14:textId="77777777" w:rsidR="00380C8D" w:rsidRPr="00380C8D" w:rsidRDefault="00380C8D" w:rsidP="00380C8D">
      <w:pPr>
        <w:ind w:left="720"/>
        <w:rPr>
          <w:sz w:val="20"/>
          <w:szCs w:val="20"/>
        </w:rPr>
      </w:pPr>
    </w:p>
    <w:p w14:paraId="4A44BBAB" w14:textId="77777777" w:rsidR="00380C8D" w:rsidRPr="00380C8D" w:rsidRDefault="00380C8D" w:rsidP="00380C8D">
      <w:pPr>
        <w:ind w:left="720"/>
      </w:pPr>
    </w:p>
    <w:p w14:paraId="0A61BB52" w14:textId="77777777" w:rsidR="00380C8D" w:rsidRPr="00380C8D" w:rsidRDefault="00380C8D" w:rsidP="00380C8D">
      <w:pPr>
        <w:ind w:left="720"/>
        <w:rPr>
          <w:sz w:val="20"/>
          <w:szCs w:val="20"/>
        </w:rPr>
      </w:pPr>
    </w:p>
    <w:p w14:paraId="6699C947" w14:textId="77777777" w:rsidR="00380C8D" w:rsidRPr="00380C8D" w:rsidRDefault="00380C8D" w:rsidP="00380C8D">
      <w:pPr>
        <w:ind w:left="720"/>
      </w:pPr>
    </w:p>
    <w:p w14:paraId="4D5151FC" w14:textId="77777777" w:rsidR="00380C8D" w:rsidRPr="00380C8D" w:rsidRDefault="00380C8D" w:rsidP="00380C8D">
      <w:pPr>
        <w:ind w:left="720"/>
        <w:rPr>
          <w:sz w:val="20"/>
          <w:szCs w:val="20"/>
        </w:rPr>
      </w:pPr>
    </w:p>
    <w:p w14:paraId="44FAAB04" w14:textId="77777777" w:rsidR="00380C8D" w:rsidRPr="00380C8D" w:rsidRDefault="00380C8D" w:rsidP="00380C8D">
      <w:pPr>
        <w:ind w:left="720"/>
      </w:pPr>
    </w:p>
    <w:p w14:paraId="13F5AC1D" w14:textId="77777777" w:rsidR="00380C8D" w:rsidRPr="00380C8D" w:rsidRDefault="00380C8D" w:rsidP="00380C8D">
      <w:pPr>
        <w:ind w:left="720"/>
      </w:pPr>
    </w:p>
    <w:p w14:paraId="63D4F6AA" w14:textId="77777777" w:rsidR="00380C8D" w:rsidRDefault="00380C8D" w:rsidP="00380C8D">
      <w:pPr>
        <w:ind w:left="720"/>
        <w:rPr>
          <w:sz w:val="20"/>
          <w:szCs w:val="20"/>
        </w:rPr>
      </w:pPr>
    </w:p>
    <w:p w14:paraId="7EA01495" w14:textId="77777777" w:rsidR="00380C8D" w:rsidRPr="00380C8D" w:rsidRDefault="00380C8D" w:rsidP="00380C8D">
      <w:pPr>
        <w:ind w:left="720"/>
        <w:rPr>
          <w:sz w:val="20"/>
          <w:szCs w:val="20"/>
        </w:rPr>
      </w:pPr>
    </w:p>
    <w:p w14:paraId="5347E089" w14:textId="77777777" w:rsidR="00380C8D" w:rsidRDefault="00380C8D" w:rsidP="00380C8D">
      <w:pPr>
        <w:ind w:left="720"/>
      </w:pPr>
    </w:p>
    <w:p w14:paraId="2B3455F2" w14:textId="77777777" w:rsidR="00380C8D" w:rsidRDefault="00380C8D" w:rsidP="00380C8D">
      <w:pPr>
        <w:ind w:left="720"/>
      </w:pPr>
    </w:p>
    <w:p w14:paraId="3FF3461D" w14:textId="77777777" w:rsidR="00380C8D" w:rsidRDefault="00380C8D" w:rsidP="00380C8D">
      <w:pPr>
        <w:ind w:left="720"/>
      </w:pPr>
    </w:p>
    <w:p w14:paraId="4D5FAB4C" w14:textId="77777777" w:rsidR="00380C8D" w:rsidRPr="00380C8D" w:rsidRDefault="00380C8D" w:rsidP="00380C8D">
      <w:pPr>
        <w:ind w:left="360"/>
      </w:pPr>
    </w:p>
    <w:p w14:paraId="7C0EE20C" w14:textId="77777777" w:rsidR="00230ED7" w:rsidRDefault="00230ED7"/>
    <w:sectPr w:rsidR="00230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56688"/>
    <w:multiLevelType w:val="multilevel"/>
    <w:tmpl w:val="6A0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1D58A2"/>
    <w:multiLevelType w:val="multilevel"/>
    <w:tmpl w:val="F0A0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A60AEC"/>
    <w:multiLevelType w:val="multilevel"/>
    <w:tmpl w:val="73E8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C47A97"/>
    <w:multiLevelType w:val="multilevel"/>
    <w:tmpl w:val="8C5A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9E5C2C"/>
    <w:multiLevelType w:val="multilevel"/>
    <w:tmpl w:val="B708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991E8C"/>
    <w:multiLevelType w:val="multilevel"/>
    <w:tmpl w:val="4E64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D2688C"/>
    <w:multiLevelType w:val="multilevel"/>
    <w:tmpl w:val="39A0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0420235">
    <w:abstractNumId w:val="3"/>
  </w:num>
  <w:num w:numId="2" w16cid:durableId="2070421349">
    <w:abstractNumId w:val="2"/>
  </w:num>
  <w:num w:numId="3" w16cid:durableId="996150526">
    <w:abstractNumId w:val="0"/>
  </w:num>
  <w:num w:numId="4" w16cid:durableId="1148013672">
    <w:abstractNumId w:val="1"/>
  </w:num>
  <w:num w:numId="5" w16cid:durableId="1071197149">
    <w:abstractNumId w:val="6"/>
  </w:num>
  <w:num w:numId="6" w16cid:durableId="656422458">
    <w:abstractNumId w:val="5"/>
  </w:num>
  <w:num w:numId="7" w16cid:durableId="286355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C8D"/>
    <w:rsid w:val="00230ED7"/>
    <w:rsid w:val="00311470"/>
    <w:rsid w:val="00380C8D"/>
    <w:rsid w:val="003F0A26"/>
    <w:rsid w:val="005E05AF"/>
    <w:rsid w:val="00802FB1"/>
    <w:rsid w:val="0098090E"/>
    <w:rsid w:val="00FE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C9E28"/>
  <w15:chartTrackingRefBased/>
  <w15:docId w15:val="{1E26A10B-2431-4477-B3BD-35DF56AD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C8D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380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0C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</dc:creator>
  <cp:keywords/>
  <dc:description/>
  <cp:lastModifiedBy>Guna</cp:lastModifiedBy>
  <cp:revision>1</cp:revision>
  <dcterms:created xsi:type="dcterms:W3CDTF">2026-07-19T12:04:00Z</dcterms:created>
  <dcterms:modified xsi:type="dcterms:W3CDTF">2026-07-19T12:16:00Z</dcterms:modified>
</cp:coreProperties>
</file>