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D696B" w14:textId="424D304E" w:rsidR="00E66A7C" w:rsidRDefault="00E66A7C"/>
    <w:tbl>
      <w:tblPr>
        <w:tblpPr w:leftFromText="180" w:rightFromText="180" w:vertAnchor="page" w:horzAnchor="margin" w:tblpY="2896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97377" w:rsidRPr="00DC070A" w14:paraId="1C14B931" w14:textId="77777777" w:rsidTr="00597377">
        <w:tc>
          <w:tcPr>
            <w:tcW w:w="1908" w:type="dxa"/>
            <w:vAlign w:val="center"/>
          </w:tcPr>
          <w:p w14:paraId="57A89092" w14:textId="77777777" w:rsidR="00597377" w:rsidRPr="00DC070A" w:rsidRDefault="00597377" w:rsidP="00597377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F-03</w:t>
            </w:r>
          </w:p>
        </w:tc>
        <w:tc>
          <w:tcPr>
            <w:tcW w:w="7668" w:type="dxa"/>
            <w:vAlign w:val="center"/>
          </w:tcPr>
          <w:p w14:paraId="53FFEC2F" w14:textId="4E718A69" w:rsidR="00597377" w:rsidRPr="00597377" w:rsidRDefault="00597377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NILAI CAPAIAN KOMPETENSI TA PADA SEMINAR HASIL DARI PEMBIMBING</w:t>
            </w:r>
          </w:p>
        </w:tc>
      </w:tr>
    </w:tbl>
    <w:p w14:paraId="6A5B2DB1" w14:textId="14EB62EA" w:rsidR="00597377" w:rsidRPr="00047772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>Seminar Hasil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 xml:space="preserve"> Tugas Akhir atas Mahasiswa :</w:t>
      </w:r>
    </w:p>
    <w:p w14:paraId="46F4C6C7" w14:textId="4BE093D9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047772">
        <w:rPr>
          <w:rFonts w:ascii="Bookman Old Style" w:hAnsi="Bookman Old Style" w:cs="Arial"/>
          <w:sz w:val="24"/>
          <w:szCs w:val="24"/>
          <w:lang w:val="sv-SE"/>
        </w:rPr>
        <w:t>Nama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</w:r>
      <w:r w:rsidR="0096115B">
        <w:rPr>
          <w:rFonts w:ascii="Bookman Old Style" w:hAnsi="Bookman Old Style" w:cs="Arial"/>
          <w:sz w:val="24"/>
          <w:szCs w:val="24"/>
          <w:lang w:val="sv-SE"/>
        </w:rPr>
        <w:t>Yogi Arif Widodo</w:t>
      </w:r>
      <w:r>
        <w:rPr>
          <w:rFonts w:ascii="Bookman Old Style" w:hAnsi="Bookman Old Style" w:cs="Arial"/>
          <w:lang w:val="id-ID"/>
        </w:rPr>
        <w:t xml:space="preserve"> </w:t>
      </w:r>
    </w:p>
    <w:p w14:paraId="377A9437" w14:textId="5F894D31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Nim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id-ID"/>
        </w:rPr>
        <w:t>1</w:t>
      </w:r>
      <w:r w:rsidR="0096115B">
        <w:rPr>
          <w:rFonts w:ascii="Bookman Old Style" w:hAnsi="Bookman Old Style" w:cs="Arial"/>
          <w:lang w:val="en-ID"/>
        </w:rPr>
        <w:t>7 615 006</w:t>
      </w:r>
    </w:p>
    <w:p w14:paraId="7494C63D" w14:textId="77777777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Program Studi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  <w:t xml:space="preserve">Teknik </w:t>
      </w:r>
      <w:r w:rsidRPr="008E11D9">
        <w:rPr>
          <w:rFonts w:ascii="Bookman Old Style" w:hAnsi="Bookman Old Style" w:cs="Arial"/>
          <w:lang w:val="id-ID"/>
        </w:rPr>
        <w:t xml:space="preserve">Informatika </w:t>
      </w:r>
    </w:p>
    <w:p w14:paraId="0A85FE36" w14:textId="2E5BD270" w:rsidR="00597377" w:rsidRPr="008E11D9" w:rsidRDefault="00597377" w:rsidP="00597377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Judul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 w:rsidR="0096115B">
        <w:rPr>
          <w:rFonts w:ascii="Bookman Old Style" w:hAnsi="Bookman Old Style" w:cs="Arial"/>
          <w:b/>
          <w:lang w:val="en-ID"/>
        </w:rPr>
        <w:t xml:space="preserve">Pembangkitan Kunci </w:t>
      </w:r>
      <w:r w:rsidR="00AA539B">
        <w:rPr>
          <w:rFonts w:ascii="Bookman Old Style" w:hAnsi="Bookman Old Style" w:cs="Arial"/>
          <w:b/>
          <w:lang w:val="en-ID"/>
        </w:rPr>
        <w:t>Yang Digunakan Untuk Penentuan Konstanta P dan Q Yang Prima Berdasarkan Informasi Peranti</w:t>
      </w:r>
    </w:p>
    <w:p w14:paraId="51760E65" w14:textId="77777777" w:rsidR="00597377" w:rsidRPr="006A5E00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Area Kompetensi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id-ID"/>
        </w:rPr>
        <w:t>Intelligent Computing</w:t>
      </w:r>
    </w:p>
    <w:p w14:paraId="39131C0C" w14:textId="77777777" w:rsidR="00597377" w:rsidRPr="00047772" w:rsidRDefault="00597377" w:rsidP="00597377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sv-SE"/>
        </w:rPr>
      </w:pPr>
      <w:r>
        <w:rPr>
          <w:rFonts w:ascii="Bookman Old Style" w:hAnsi="Bookman Old Style" w:cs="Arial"/>
          <w:lang w:val="sv-SE"/>
        </w:rPr>
        <w:t>Target Capaian</w:t>
      </w:r>
      <w:r w:rsidRPr="00047772">
        <w:rPr>
          <w:rFonts w:ascii="Bookman Old Style" w:hAnsi="Bookman Old Style" w:cs="Arial"/>
          <w:lang w:val="sv-SE"/>
        </w:rPr>
        <w:tab/>
        <w:t>:</w:t>
      </w:r>
    </w:p>
    <w:p w14:paraId="0425FFAC" w14:textId="5C7B66A5" w:rsidR="00597377" w:rsidRPr="00580B5A" w:rsidRDefault="00F44805" w:rsidP="00580B5A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>Kriptografi</w:t>
      </w:r>
      <w:r w:rsidR="00597377">
        <w:rPr>
          <w:rFonts w:ascii="Bookman Old Style" w:hAnsi="Bookman Old Style"/>
          <w:lang w:val="id-ID"/>
        </w:rPr>
        <w:t xml:space="preserve"> </w:t>
      </w:r>
      <w:r w:rsidRPr="00580B5A">
        <w:rPr>
          <w:rFonts w:ascii="Bookman Old Style" w:hAnsi="Bookman Old Style"/>
          <w:lang w:val="en-ID"/>
        </w:rPr>
        <w:t xml:space="preserve">Mengetahui </w:t>
      </w:r>
      <w:r w:rsidR="00C3337B" w:rsidRPr="00580B5A">
        <w:rPr>
          <w:rFonts w:ascii="Bookman Old Style" w:hAnsi="Bookman Old Style"/>
          <w:lang w:val="en-ID"/>
        </w:rPr>
        <w:t>k</w:t>
      </w:r>
      <w:r w:rsidRPr="00580B5A">
        <w:rPr>
          <w:rFonts w:ascii="Bookman Old Style" w:hAnsi="Bookman Old Style"/>
          <w:lang w:val="en-ID"/>
        </w:rPr>
        <w:t>onsep</w:t>
      </w:r>
      <w:r w:rsidR="00B22EEA" w:rsidRPr="00580B5A">
        <w:rPr>
          <w:rFonts w:ascii="Bookman Old Style" w:hAnsi="Bookman Old Style"/>
          <w:lang w:val="en-ID"/>
        </w:rPr>
        <w:t>nya</w:t>
      </w:r>
      <w:r w:rsidR="00904F96" w:rsidRPr="00580B5A">
        <w:rPr>
          <w:rFonts w:ascii="Bookman Old Style" w:hAnsi="Bookman Old Style"/>
          <w:lang w:val="en-ID"/>
        </w:rPr>
        <w:t>.</w:t>
      </w:r>
    </w:p>
    <w:p w14:paraId="40CE0DE6" w14:textId="1E0C4C15" w:rsidR="00597377" w:rsidRPr="00B175E7" w:rsidRDefault="00023653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sv-SE"/>
        </w:rPr>
        <w:t xml:space="preserve">Mengetahui </w:t>
      </w:r>
      <w:r w:rsidR="008F080D">
        <w:rPr>
          <w:rFonts w:ascii="Bookman Old Style" w:hAnsi="Bookman Old Style"/>
          <w:lang w:val="sv-SE"/>
        </w:rPr>
        <w:t xml:space="preserve">gambaran proses </w:t>
      </w:r>
      <w:r w:rsidRPr="00C3337B">
        <w:rPr>
          <w:rFonts w:ascii="Bookman Old Style" w:hAnsi="Bookman Old Style"/>
          <w:i/>
          <w:lang w:val="sv-SE"/>
        </w:rPr>
        <w:t>Pseudorandom</w:t>
      </w:r>
      <w:r w:rsidRPr="00023653">
        <w:rPr>
          <w:rFonts w:ascii="Bookman Old Style" w:hAnsi="Bookman Old Style"/>
          <w:lang w:val="sv-SE"/>
        </w:rPr>
        <w:t xml:space="preserve"> ( </w:t>
      </w:r>
      <w:r w:rsidRPr="00C3337B">
        <w:rPr>
          <w:rFonts w:ascii="Bookman Old Style" w:hAnsi="Bookman Old Style"/>
          <w:i/>
          <w:lang w:val="sv-SE"/>
        </w:rPr>
        <w:t>sudo random</w:t>
      </w:r>
      <w:r w:rsidRPr="00023653">
        <w:rPr>
          <w:rFonts w:ascii="Bookman Old Style" w:hAnsi="Bookman Old Style"/>
          <w:lang w:val="sv-SE"/>
        </w:rPr>
        <w:t xml:space="preserve"> )</w:t>
      </w:r>
    </w:p>
    <w:p w14:paraId="6E716564" w14:textId="0223FABB" w:rsidR="00B175E7" w:rsidRPr="00DE6D34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8F080D">
        <w:rPr>
          <w:rFonts w:ascii="Bookman Old Style" w:hAnsi="Bookman Old Style"/>
          <w:lang w:val="sv-SE"/>
        </w:rPr>
        <w:t xml:space="preserve">Memahami algoritma </w:t>
      </w:r>
      <w:r w:rsidRPr="00C3337B">
        <w:rPr>
          <w:rFonts w:ascii="Bookman Old Style" w:hAnsi="Bookman Old Style"/>
          <w:i/>
          <w:lang w:val="sv-SE"/>
        </w:rPr>
        <w:t>random IntegerRange</w:t>
      </w:r>
      <w:r w:rsidR="00904F96">
        <w:rPr>
          <w:rFonts w:ascii="Bookman Old Style" w:hAnsi="Bookman Old Style"/>
          <w:lang w:val="sv-SE"/>
        </w:rPr>
        <w:t>.</w:t>
      </w:r>
    </w:p>
    <w:p w14:paraId="0F4B8DD7" w14:textId="77777777" w:rsidR="00B175E7" w:rsidRPr="00DE6D34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sv-SE"/>
        </w:rPr>
      </w:pPr>
      <w:r w:rsidRPr="00DE6D34">
        <w:rPr>
          <w:rFonts w:ascii="Bookman Old Style" w:hAnsi="Bookman Old Style"/>
          <w:lang w:val="sv-SE"/>
        </w:rPr>
        <w:t>Melihat kembali jika sudah memahami.</w:t>
      </w:r>
    </w:p>
    <w:p w14:paraId="33ABB106" w14:textId="7ACBA73C" w:rsidR="00B175E7" w:rsidRPr="00B175E7" w:rsidRDefault="00B175E7" w:rsidP="00B175E7">
      <w:pPr>
        <w:numPr>
          <w:ilvl w:val="0"/>
          <w:numId w:val="2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 w:rsidRPr="00DE6D34">
        <w:rPr>
          <w:rFonts w:ascii="Bookman Old Style" w:hAnsi="Bookman Old Style"/>
          <w:sz w:val="24"/>
          <w:szCs w:val="24"/>
          <w:lang w:val="sv-SE"/>
        </w:rPr>
        <w:t>Memastikan proses sudah sesuai.</w:t>
      </w:r>
    </w:p>
    <w:p w14:paraId="15182A33" w14:textId="109A611D" w:rsidR="00B22EEA" w:rsidRPr="00B22EEA" w:rsidRDefault="00B22EEA" w:rsidP="00597377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>Informasi peranti</w:t>
      </w:r>
    </w:p>
    <w:p w14:paraId="5B17B31A" w14:textId="145DB565" w:rsidR="00B22EEA" w:rsidRPr="00B22EEA" w:rsidRDefault="00B22EEA" w:rsidP="00B22EEA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>Mengetahui penggunaanya atau dipolakan, yaitu waktu jam, menit, dan detik.</w:t>
      </w:r>
    </w:p>
    <w:p w14:paraId="43451EB4" w14:textId="6A04A39A" w:rsidR="00B22EEA" w:rsidRPr="00B22EEA" w:rsidRDefault="00B22EEA" w:rsidP="00B22EEA">
      <w:pPr>
        <w:pStyle w:val="ListParagraph"/>
        <w:numPr>
          <w:ilvl w:val="1"/>
          <w:numId w:val="3"/>
        </w:numPr>
        <w:spacing w:after="0" w:line="360" w:lineRule="auto"/>
        <w:ind w:left="1418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>Memanfaatkan waktu pada pembangkitan suatu angka.</w:t>
      </w:r>
    </w:p>
    <w:p w14:paraId="20A6C204" w14:textId="56162D30" w:rsidR="00FD559D" w:rsidRPr="00580B5A" w:rsidRDefault="00B22EEA" w:rsidP="00FD559D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>Landasan matematika</w:t>
      </w:r>
      <w:r w:rsidR="00C3337B">
        <w:rPr>
          <w:rFonts w:ascii="Bookman Old Style" w:hAnsi="Bookman Old Style"/>
          <w:lang w:val="en-ID"/>
        </w:rPr>
        <w:t xml:space="preserve"> (</w:t>
      </w:r>
      <w:r w:rsidR="00752A91">
        <w:rPr>
          <w:rFonts w:ascii="Bookman Old Style" w:hAnsi="Bookman Old Style"/>
          <w:lang w:val="en-ID"/>
        </w:rPr>
        <w:t>Bilangan Prima</w:t>
      </w:r>
      <w:r>
        <w:rPr>
          <w:rFonts w:ascii="Bookman Old Style" w:hAnsi="Bookman Old Style"/>
          <w:lang w:val="en-ID"/>
        </w:rPr>
        <w:t>)</w:t>
      </w:r>
      <w:r w:rsidR="00904F96">
        <w:rPr>
          <w:rFonts w:ascii="Bookman Old Style" w:hAnsi="Bookman Old Style"/>
          <w:lang w:val="en-ID"/>
        </w:rPr>
        <w:t>.</w:t>
      </w:r>
    </w:p>
    <w:p w14:paraId="051DA070" w14:textId="40256500" w:rsidR="00580B5A" w:rsidRDefault="00580B5A" w:rsidP="00FD559D">
      <w:pPr>
        <w:numPr>
          <w:ilvl w:val="0"/>
          <w:numId w:val="3"/>
        </w:numPr>
        <w:spacing w:after="0" w:line="360" w:lineRule="auto"/>
        <w:ind w:left="993" w:hanging="426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en-ID"/>
        </w:rPr>
        <w:t>Konsep dapat berjalan dan tidak pengecualian di dalam prosesnya berdasarkan penanganan pengecualian.</w:t>
      </w:r>
      <w:bookmarkStart w:id="0" w:name="_GoBack"/>
      <w:bookmarkEnd w:id="0"/>
    </w:p>
    <w:p w14:paraId="0962247C" w14:textId="77777777" w:rsidR="00FD559D" w:rsidRDefault="00FD559D" w:rsidP="00FD559D">
      <w:pPr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151E6285" w14:textId="77777777" w:rsidR="00FD559D" w:rsidRPr="00FD559D" w:rsidRDefault="00FD559D" w:rsidP="00FD559D">
      <w:pPr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4E574313" w14:textId="77777777" w:rsidR="00DE6D34" w:rsidRDefault="00DE6D34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04B51E20" w14:textId="77777777" w:rsidR="00DE6D34" w:rsidRDefault="00DE6D34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</w:p>
    <w:p w14:paraId="065AE4B5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p w14:paraId="68049D0A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p w14:paraId="140965B2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color w:val="FF0000"/>
          <w:lang w:val="nb-NO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3060"/>
        <w:gridCol w:w="1080"/>
        <w:gridCol w:w="900"/>
        <w:gridCol w:w="900"/>
        <w:gridCol w:w="900"/>
        <w:gridCol w:w="1440"/>
      </w:tblGrid>
      <w:tr w:rsidR="00597377" w:rsidRPr="00DC070A" w14:paraId="234B6005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79C777C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</w:rPr>
            </w:pPr>
            <w:r w:rsidRPr="00DC070A">
              <w:rPr>
                <w:rFonts w:ascii="Bookman Old Style" w:hAnsi="Bookman Old Style" w:cs="Arial"/>
              </w:rPr>
              <w:t>Bobot Capaian Laporan Tugas Akhir Tahap 2 (</w:t>
            </w:r>
            <w:r w:rsidRPr="00DC070A">
              <w:rPr>
                <w:rFonts w:ascii="Bookman Old Style" w:hAnsi="Bookman Old Style" w:cs="Arial"/>
                <w:i/>
              </w:rPr>
              <w:t>minimal 75%</w:t>
            </w:r>
            <w:r w:rsidRPr="00DC070A">
              <w:rPr>
                <w:rFonts w:ascii="Bookman Old Style" w:hAnsi="Bookman Old Style" w:cs="Arial"/>
              </w:rPr>
              <w:t>)</w:t>
            </w:r>
          </w:p>
        </w:tc>
        <w:tc>
          <w:tcPr>
            <w:tcW w:w="1440" w:type="dxa"/>
          </w:tcPr>
          <w:p w14:paraId="744C043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</w:rPr>
            </w:pPr>
          </w:p>
        </w:tc>
      </w:tr>
      <w:tr w:rsidR="00597377" w:rsidRPr="00DC070A" w14:paraId="6B3AA8FC" w14:textId="77777777" w:rsidTr="00720A02">
        <w:trPr>
          <w:trHeight w:val="432"/>
        </w:trPr>
        <w:tc>
          <w:tcPr>
            <w:tcW w:w="9648" w:type="dxa"/>
            <w:gridSpan w:val="7"/>
            <w:vAlign w:val="center"/>
          </w:tcPr>
          <w:p w14:paraId="1DAF5AC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Penilaian Capaian Kompetensi Tugas Akhir Tahap 2</w:t>
            </w:r>
          </w:p>
        </w:tc>
      </w:tr>
      <w:tr w:rsidR="00597377" w:rsidRPr="00DC070A" w14:paraId="5E5E3505" w14:textId="77777777" w:rsidTr="00720A02">
        <w:trPr>
          <w:trHeight w:val="218"/>
        </w:trPr>
        <w:tc>
          <w:tcPr>
            <w:tcW w:w="1368" w:type="dxa"/>
            <w:vMerge w:val="restart"/>
            <w:vAlign w:val="center"/>
          </w:tcPr>
          <w:p w14:paraId="4471AED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RANAH</w:t>
            </w:r>
          </w:p>
        </w:tc>
        <w:tc>
          <w:tcPr>
            <w:tcW w:w="3060" w:type="dxa"/>
            <w:vMerge w:val="restart"/>
            <w:vAlign w:val="center"/>
          </w:tcPr>
          <w:p w14:paraId="584CC86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KRITERIA</w:t>
            </w:r>
          </w:p>
        </w:tc>
        <w:tc>
          <w:tcPr>
            <w:tcW w:w="1080" w:type="dxa"/>
            <w:vMerge w:val="restart"/>
            <w:vAlign w:val="center"/>
          </w:tcPr>
          <w:p w14:paraId="14B17CB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BOBOT (B)</w:t>
            </w:r>
          </w:p>
        </w:tc>
        <w:tc>
          <w:tcPr>
            <w:tcW w:w="1800" w:type="dxa"/>
            <w:gridSpan w:val="2"/>
            <w:vAlign w:val="center"/>
          </w:tcPr>
          <w:p w14:paraId="7809B1F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NILAI</w:t>
            </w:r>
          </w:p>
        </w:tc>
        <w:tc>
          <w:tcPr>
            <w:tcW w:w="900" w:type="dxa"/>
            <w:vMerge w:val="restart"/>
            <w:vAlign w:val="center"/>
          </w:tcPr>
          <w:p w14:paraId="26FD7A3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Rata</w:t>
            </w:r>
            <w:r w:rsidRPr="00DC070A">
              <w:rPr>
                <w:rFonts w:ascii="Bookman Old Style" w:hAnsi="Bookman Old Style" w:cs="Arial"/>
                <w:vertAlign w:val="superscript"/>
                <w:lang w:val="sv-SE"/>
              </w:rPr>
              <w:t>2</w:t>
            </w:r>
            <w:r w:rsidRPr="00DC070A">
              <w:rPr>
                <w:rFonts w:ascii="Bookman Old Style" w:hAnsi="Bookman Old Style" w:cs="Arial"/>
                <w:lang w:val="sv-SE"/>
              </w:rPr>
              <w:t xml:space="preserve"> PB</w:t>
            </w:r>
          </w:p>
        </w:tc>
        <w:tc>
          <w:tcPr>
            <w:tcW w:w="1440" w:type="dxa"/>
            <w:vMerge w:val="restart"/>
            <w:vAlign w:val="center"/>
          </w:tcPr>
          <w:p w14:paraId="65468B6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CAPAIAN (B*PB)</w:t>
            </w:r>
          </w:p>
        </w:tc>
      </w:tr>
      <w:tr w:rsidR="00597377" w:rsidRPr="00DC070A" w14:paraId="5C808533" w14:textId="77777777" w:rsidTr="00720A02">
        <w:trPr>
          <w:trHeight w:val="217"/>
        </w:trPr>
        <w:tc>
          <w:tcPr>
            <w:tcW w:w="1368" w:type="dxa"/>
            <w:vMerge/>
            <w:vAlign w:val="center"/>
          </w:tcPr>
          <w:p w14:paraId="5F24FBC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Merge/>
            <w:vAlign w:val="center"/>
          </w:tcPr>
          <w:p w14:paraId="28DBB78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080" w:type="dxa"/>
            <w:vMerge/>
            <w:vAlign w:val="center"/>
          </w:tcPr>
          <w:p w14:paraId="101D167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6F33A8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PB.1</w:t>
            </w:r>
          </w:p>
        </w:tc>
        <w:tc>
          <w:tcPr>
            <w:tcW w:w="900" w:type="dxa"/>
            <w:vAlign w:val="center"/>
          </w:tcPr>
          <w:p w14:paraId="7C1842F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PB.2</w:t>
            </w:r>
          </w:p>
        </w:tc>
        <w:tc>
          <w:tcPr>
            <w:tcW w:w="900" w:type="dxa"/>
            <w:vMerge/>
          </w:tcPr>
          <w:p w14:paraId="49CD472F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Merge/>
          </w:tcPr>
          <w:p w14:paraId="6330A6E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43BC5B2E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4982CAB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AFEKTIF</w:t>
            </w:r>
          </w:p>
        </w:tc>
        <w:tc>
          <w:tcPr>
            <w:tcW w:w="3060" w:type="dxa"/>
            <w:vAlign w:val="center"/>
          </w:tcPr>
          <w:p w14:paraId="39A7E2D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Penampilan (Kepribadian)</w:t>
            </w:r>
          </w:p>
        </w:tc>
        <w:tc>
          <w:tcPr>
            <w:tcW w:w="1080" w:type="dxa"/>
            <w:vAlign w:val="center"/>
          </w:tcPr>
          <w:p w14:paraId="78B61E7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7DBB4BD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55A43B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2E482A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5374D28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5104E148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2C02D60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03D93D49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Komunikasi</w:t>
            </w:r>
          </w:p>
        </w:tc>
        <w:tc>
          <w:tcPr>
            <w:tcW w:w="1080" w:type="dxa"/>
            <w:vAlign w:val="center"/>
          </w:tcPr>
          <w:p w14:paraId="4010C73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10%</w:t>
            </w:r>
          </w:p>
        </w:tc>
        <w:tc>
          <w:tcPr>
            <w:tcW w:w="900" w:type="dxa"/>
          </w:tcPr>
          <w:p w14:paraId="5EB7CE4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4C70EA8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22E154F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39857C78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3748BA5D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4343714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(A)</w:t>
            </w:r>
          </w:p>
        </w:tc>
        <w:tc>
          <w:tcPr>
            <w:tcW w:w="1440" w:type="dxa"/>
          </w:tcPr>
          <w:p w14:paraId="0D5CAC4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34692C3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7C22549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KOGNITIF</w:t>
            </w:r>
          </w:p>
        </w:tc>
        <w:tc>
          <w:tcPr>
            <w:tcW w:w="3060" w:type="dxa"/>
            <w:vAlign w:val="center"/>
          </w:tcPr>
          <w:p w14:paraId="4C13A6F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Penguasaan Materi</w:t>
            </w:r>
          </w:p>
        </w:tc>
        <w:tc>
          <w:tcPr>
            <w:tcW w:w="1080" w:type="dxa"/>
            <w:vAlign w:val="center"/>
          </w:tcPr>
          <w:p w14:paraId="28F8BBC7" w14:textId="0B8366C6" w:rsidR="00597377" w:rsidRPr="00DC070A" w:rsidRDefault="00E66A7C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id-ID"/>
              </w:rPr>
              <w:t>2</w:t>
            </w:r>
            <w:r w:rsidR="00597377" w:rsidRPr="00DC070A">
              <w:rPr>
                <w:rFonts w:ascii="Bookman Old Style" w:hAnsi="Bookman Old Style" w:cs="Arial"/>
                <w:lang w:val="sv-SE"/>
              </w:rPr>
              <w:t>0%</w:t>
            </w:r>
          </w:p>
        </w:tc>
        <w:tc>
          <w:tcPr>
            <w:tcW w:w="900" w:type="dxa"/>
          </w:tcPr>
          <w:p w14:paraId="694892A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202F67A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5A7B6E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1E216C5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2D6A7242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4579030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4E76FD1D" w14:textId="77777777" w:rsidR="00597377" w:rsidRPr="00F6336B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id-ID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lang w:val="id-ID"/>
              </w:rPr>
              <w:t>Naskah Seminar Hasil</w:t>
            </w:r>
          </w:p>
        </w:tc>
        <w:tc>
          <w:tcPr>
            <w:tcW w:w="1080" w:type="dxa"/>
            <w:vAlign w:val="center"/>
          </w:tcPr>
          <w:p w14:paraId="45D927E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30%</w:t>
            </w:r>
          </w:p>
        </w:tc>
        <w:tc>
          <w:tcPr>
            <w:tcW w:w="900" w:type="dxa"/>
          </w:tcPr>
          <w:p w14:paraId="36DC0DF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330FFEF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07B61657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6F83C6B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1EE4DEE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67AE0E7D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(K)</w:t>
            </w:r>
          </w:p>
        </w:tc>
        <w:tc>
          <w:tcPr>
            <w:tcW w:w="1440" w:type="dxa"/>
          </w:tcPr>
          <w:p w14:paraId="1B6EBA5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4ECBBAC3" w14:textId="77777777" w:rsidTr="00720A02">
        <w:trPr>
          <w:trHeight w:val="432"/>
        </w:trPr>
        <w:tc>
          <w:tcPr>
            <w:tcW w:w="1368" w:type="dxa"/>
            <w:vMerge w:val="restart"/>
            <w:vAlign w:val="center"/>
          </w:tcPr>
          <w:p w14:paraId="2E30662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PSIKO MOTORIK</w:t>
            </w:r>
          </w:p>
        </w:tc>
        <w:tc>
          <w:tcPr>
            <w:tcW w:w="3060" w:type="dxa"/>
            <w:vAlign w:val="center"/>
          </w:tcPr>
          <w:p w14:paraId="11CB8C9D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Produk/Hasil TA</w:t>
            </w:r>
          </w:p>
        </w:tc>
        <w:tc>
          <w:tcPr>
            <w:tcW w:w="1080" w:type="dxa"/>
            <w:vAlign w:val="center"/>
          </w:tcPr>
          <w:p w14:paraId="48DE0E1E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15%</w:t>
            </w:r>
          </w:p>
        </w:tc>
        <w:tc>
          <w:tcPr>
            <w:tcW w:w="900" w:type="dxa"/>
          </w:tcPr>
          <w:p w14:paraId="09D07FC0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1EC19CF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04AFED74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6C352B51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28790C75" w14:textId="77777777" w:rsidTr="00720A02">
        <w:trPr>
          <w:trHeight w:val="432"/>
        </w:trPr>
        <w:tc>
          <w:tcPr>
            <w:tcW w:w="1368" w:type="dxa"/>
            <w:vMerge/>
            <w:vAlign w:val="center"/>
          </w:tcPr>
          <w:p w14:paraId="78C899E3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3060" w:type="dxa"/>
            <w:vAlign w:val="center"/>
          </w:tcPr>
          <w:p w14:paraId="42C48B82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Tata Tulis</w:t>
            </w:r>
          </w:p>
        </w:tc>
        <w:tc>
          <w:tcPr>
            <w:tcW w:w="1080" w:type="dxa"/>
            <w:vAlign w:val="center"/>
          </w:tcPr>
          <w:p w14:paraId="0928BF64" w14:textId="4B0A6709" w:rsidR="00597377" w:rsidRPr="00DC070A" w:rsidRDefault="00E66A7C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  <w:r>
              <w:rPr>
                <w:rFonts w:ascii="Bookman Old Style" w:hAnsi="Bookman Old Style" w:cs="Arial"/>
                <w:lang w:val="id-ID"/>
              </w:rPr>
              <w:t>1</w:t>
            </w:r>
            <w:r w:rsidR="00597377">
              <w:rPr>
                <w:rFonts w:ascii="Bookman Old Style" w:hAnsi="Bookman Old Style" w:cs="Arial"/>
                <w:lang w:val="id-ID"/>
              </w:rPr>
              <w:t>5</w:t>
            </w:r>
            <w:r w:rsidR="00597377" w:rsidRPr="00DC070A">
              <w:rPr>
                <w:rFonts w:ascii="Bookman Old Style" w:hAnsi="Bookman Old Style" w:cs="Arial"/>
                <w:lang w:val="sv-SE"/>
              </w:rPr>
              <w:t>%</w:t>
            </w:r>
          </w:p>
        </w:tc>
        <w:tc>
          <w:tcPr>
            <w:tcW w:w="900" w:type="dxa"/>
          </w:tcPr>
          <w:p w14:paraId="7B43058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55387166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900" w:type="dxa"/>
            <w:vAlign w:val="center"/>
          </w:tcPr>
          <w:p w14:paraId="7163300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  <w:tc>
          <w:tcPr>
            <w:tcW w:w="1440" w:type="dxa"/>
            <w:vAlign w:val="center"/>
          </w:tcPr>
          <w:p w14:paraId="0536F59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70CDFDD2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46DFB37A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sv-SE"/>
              </w:rPr>
            </w:pPr>
            <w:r w:rsidRPr="00DC070A">
              <w:rPr>
                <w:rFonts w:ascii="Bookman Old Style" w:hAnsi="Bookman Old Style" w:cs="Arial"/>
                <w:lang w:val="sv-SE"/>
              </w:rPr>
              <w:t>Total (P)</w:t>
            </w:r>
          </w:p>
        </w:tc>
        <w:tc>
          <w:tcPr>
            <w:tcW w:w="1440" w:type="dxa"/>
          </w:tcPr>
          <w:p w14:paraId="0EF53A65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sv-SE"/>
              </w:rPr>
            </w:pPr>
          </w:p>
        </w:tc>
      </w:tr>
      <w:tr w:rsidR="00597377" w:rsidRPr="00DC070A" w14:paraId="002EC6EA" w14:textId="77777777" w:rsidTr="00720A02">
        <w:trPr>
          <w:trHeight w:val="432"/>
        </w:trPr>
        <w:tc>
          <w:tcPr>
            <w:tcW w:w="8208" w:type="dxa"/>
            <w:gridSpan w:val="6"/>
            <w:vAlign w:val="center"/>
          </w:tcPr>
          <w:p w14:paraId="298F45EB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lang w:val="pt-BR"/>
              </w:rPr>
            </w:pPr>
            <w:r w:rsidRPr="00DC070A">
              <w:rPr>
                <w:rFonts w:ascii="Bookman Old Style" w:hAnsi="Bookman Old Style" w:cs="Arial"/>
                <w:lang w:val="pt-BR"/>
              </w:rPr>
              <w:t>Total (A)+(K)+(P)  (</w:t>
            </w:r>
            <w:r w:rsidRPr="00DC070A">
              <w:rPr>
                <w:rFonts w:ascii="Bookman Old Style" w:hAnsi="Bookman Old Style" w:cs="Arial"/>
                <w:i/>
                <w:lang w:val="pt-BR"/>
              </w:rPr>
              <w:t>minimal 70</w:t>
            </w:r>
            <w:r w:rsidRPr="00DC070A">
              <w:rPr>
                <w:rFonts w:ascii="Bookman Old Style" w:hAnsi="Bookman Old Style" w:cs="Arial"/>
                <w:lang w:val="pt-BR"/>
              </w:rPr>
              <w:t>)</w:t>
            </w:r>
          </w:p>
        </w:tc>
        <w:tc>
          <w:tcPr>
            <w:tcW w:w="1440" w:type="dxa"/>
          </w:tcPr>
          <w:p w14:paraId="787A201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lang w:val="pt-BR"/>
              </w:rPr>
            </w:pPr>
          </w:p>
        </w:tc>
      </w:tr>
      <w:tr w:rsidR="00597377" w:rsidRPr="00DC070A" w14:paraId="797910B8" w14:textId="77777777" w:rsidTr="00720A02">
        <w:trPr>
          <w:trHeight w:val="581"/>
        </w:trPr>
        <w:tc>
          <w:tcPr>
            <w:tcW w:w="9648" w:type="dxa"/>
            <w:gridSpan w:val="7"/>
            <w:vAlign w:val="center"/>
          </w:tcPr>
          <w:p w14:paraId="1D91B27C" w14:textId="77777777" w:rsidR="00597377" w:rsidRPr="00DC070A" w:rsidRDefault="00597377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C070A">
              <w:rPr>
                <w:rFonts w:ascii="Bookman Old Style" w:hAnsi="Bookman Old Style" w:cs="Arial"/>
                <w:b/>
                <w:i/>
                <w:sz w:val="24"/>
                <w:szCs w:val="24"/>
                <w:lang w:val="sv-SE"/>
              </w:rPr>
              <w:t>Disetujui untuk mengikuti Seminar Hasil Tugas Akhir</w:t>
            </w:r>
          </w:p>
        </w:tc>
      </w:tr>
    </w:tbl>
    <w:p w14:paraId="701BD29F" w14:textId="77777777" w:rsidR="00597377" w:rsidRPr="00564B59" w:rsidRDefault="00597377" w:rsidP="00597377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p w14:paraId="766C0D67" w14:textId="77777777" w:rsidR="00597377" w:rsidRPr="00564B59" w:rsidRDefault="00597377" w:rsidP="00597377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Menyetujui,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336"/>
      </w:tblGrid>
      <w:tr w:rsidR="00597377" w:rsidRPr="00564B59" w14:paraId="0A9D534B" w14:textId="77777777" w:rsidTr="00720A02">
        <w:trPr>
          <w:trHeight w:val="814"/>
        </w:trPr>
        <w:tc>
          <w:tcPr>
            <w:tcW w:w="4930" w:type="dxa"/>
            <w:vAlign w:val="center"/>
          </w:tcPr>
          <w:p w14:paraId="7DA24D6F" w14:textId="45B889E8" w:rsidR="00B02A69" w:rsidRDefault="00597377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1</w:t>
            </w:r>
          </w:p>
          <w:p w14:paraId="56818DBD" w14:textId="77777777" w:rsidR="00B02A69" w:rsidRPr="00564B5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  <w:p w14:paraId="32AA93B0" w14:textId="77777777" w:rsidR="00B02A69" w:rsidRPr="00B02A6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</w:rPr>
              <w:t>Mulyanto, S.Kom., M.Cs.</w:t>
            </w: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</w:p>
          <w:p w14:paraId="67F64043" w14:textId="391DBDAB" w:rsidR="00597377" w:rsidRPr="00B02A69" w:rsidRDefault="00B02A69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19750213 200801 1 007</w:t>
            </w:r>
          </w:p>
        </w:tc>
        <w:tc>
          <w:tcPr>
            <w:tcW w:w="4646" w:type="dxa"/>
          </w:tcPr>
          <w:p w14:paraId="6D0C4419" w14:textId="77777777" w:rsidR="00597377" w:rsidRPr="00564B59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597377" w:rsidRPr="00C71E83" w14:paraId="73D5B289" w14:textId="77777777" w:rsidTr="00720A02">
        <w:trPr>
          <w:trHeight w:val="716"/>
        </w:trPr>
        <w:tc>
          <w:tcPr>
            <w:tcW w:w="4930" w:type="dxa"/>
            <w:vAlign w:val="center"/>
          </w:tcPr>
          <w:p w14:paraId="7DF9D9EF" w14:textId="3ED4C532" w:rsidR="00B02A69" w:rsidRDefault="00597377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564B59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2</w:t>
            </w:r>
          </w:p>
          <w:p w14:paraId="538F62F9" w14:textId="77777777" w:rsidR="004823B3" w:rsidRDefault="004823B3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  <w:p w14:paraId="41B27E7C" w14:textId="04840D99" w:rsidR="00B02A69" w:rsidRPr="00B02A69" w:rsidRDefault="00B02A69" w:rsidP="00B02A69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</w:rPr>
              <w:t>Bedi Suprapty, S.Kom., M.Kom.</w:t>
            </w:r>
          </w:p>
          <w:p w14:paraId="7E32BD71" w14:textId="15B5E574" w:rsidR="00597377" w:rsidRPr="00B02A69" w:rsidRDefault="00B02A69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NIP. </w:t>
            </w:r>
            <w:r w:rsidRPr="00B02A69">
              <w:rPr>
                <w:rFonts w:ascii="Bookman Old Style" w:hAnsi="Bookman Old Style" w:cs="Arial"/>
                <w:sz w:val="24"/>
                <w:szCs w:val="24"/>
              </w:rPr>
              <w:t>19781210 200212 2 011</w:t>
            </w:r>
          </w:p>
        </w:tc>
        <w:tc>
          <w:tcPr>
            <w:tcW w:w="4646" w:type="dxa"/>
          </w:tcPr>
          <w:p w14:paraId="7B9A91BB" w14:textId="77777777" w:rsidR="00597377" w:rsidRPr="00C71E83" w:rsidRDefault="00597377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Ttd</w:t>
            </w:r>
          </w:p>
        </w:tc>
      </w:tr>
    </w:tbl>
    <w:p w14:paraId="74D341CD" w14:textId="77777777" w:rsidR="00597377" w:rsidRDefault="00597377" w:rsidP="009D3496"/>
    <w:sectPr w:rsidR="0059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11BB" w14:textId="77777777" w:rsidR="00597377" w:rsidRDefault="00597377" w:rsidP="00597377">
      <w:pPr>
        <w:spacing w:after="0" w:line="240" w:lineRule="auto"/>
      </w:pPr>
      <w:r>
        <w:separator/>
      </w:r>
    </w:p>
  </w:endnote>
  <w:endnote w:type="continuationSeparator" w:id="0">
    <w:p w14:paraId="572AC224" w14:textId="77777777" w:rsidR="00597377" w:rsidRDefault="00597377" w:rsidP="0059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9DD5" w14:textId="77777777" w:rsidR="00E66A7C" w:rsidRDefault="00E66A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CABA0" w14:textId="77777777" w:rsidR="00E66A7C" w:rsidRDefault="00E66A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EC791" w14:textId="77777777" w:rsidR="00E66A7C" w:rsidRDefault="00E66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EF73" w14:textId="77777777" w:rsidR="00597377" w:rsidRDefault="00597377" w:rsidP="00597377">
      <w:pPr>
        <w:spacing w:after="0" w:line="240" w:lineRule="auto"/>
      </w:pPr>
      <w:r>
        <w:separator/>
      </w:r>
    </w:p>
  </w:footnote>
  <w:footnote w:type="continuationSeparator" w:id="0">
    <w:p w14:paraId="2FB24313" w14:textId="77777777" w:rsidR="00597377" w:rsidRDefault="00597377" w:rsidP="0059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83DD6" w14:textId="77777777" w:rsidR="00E66A7C" w:rsidRDefault="00E66A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2DA24" w14:textId="23FF2520" w:rsidR="00597377" w:rsidRPr="00597377" w:rsidRDefault="00580B5A" w:rsidP="00597377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79B5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235877" o:spid="_x0000_s1027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597377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CBCFB26" wp14:editId="3AA71B6E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377" w:rsidRPr="00597377">
      <w:rPr>
        <w:rFonts w:ascii="Cambria" w:hAnsi="Cambria"/>
        <w:sz w:val="28"/>
        <w:szCs w:val="36"/>
      </w:rPr>
      <w:t xml:space="preserve">KEMENTERIAN </w:t>
    </w:r>
    <w:r w:rsidR="00597377" w:rsidRPr="00597377">
      <w:rPr>
        <w:rFonts w:ascii="Cambria" w:hAnsi="Cambria"/>
        <w:sz w:val="28"/>
        <w:szCs w:val="36"/>
        <w:lang w:val="id-ID"/>
      </w:rPr>
      <w:t>PENDIDIKAN DAN KEBUDAYAAN</w:t>
    </w:r>
  </w:p>
  <w:p w14:paraId="2DA75498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76529EF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F0659B7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Jalan Dr. Cipto Mangunkusumo Kampus Gunung Panjang Samarinda 75131</w:t>
    </w:r>
  </w:p>
  <w:p w14:paraId="41AC9B8B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Telepon: PABX (0541) 260588 – 260553 – 262018  FAX. (0541) 260355</w:t>
    </w:r>
  </w:p>
  <w:p w14:paraId="15D80A13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Website : www.polnes.ac.id     E-mail : polnes@polnes.ac.id</w:t>
    </w:r>
  </w:p>
  <w:p w14:paraId="1C0747EE" w14:textId="13384125" w:rsidR="00597377" w:rsidRPr="003D7C12" w:rsidRDefault="00597377" w:rsidP="00597377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8FB9794" wp14:editId="153E5464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796385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  <w:p w14:paraId="28484130" w14:textId="77777777" w:rsidR="00597377" w:rsidRDefault="005973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9F34E" w14:textId="77777777" w:rsidR="00E66A7C" w:rsidRDefault="00E66A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19A"/>
    <w:multiLevelType w:val="hybridMultilevel"/>
    <w:tmpl w:val="BD10B29A"/>
    <w:lvl w:ilvl="0" w:tplc="DC148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1F7495"/>
    <w:multiLevelType w:val="hybridMultilevel"/>
    <w:tmpl w:val="CA5479EC"/>
    <w:lvl w:ilvl="0" w:tplc="81CE4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91093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2DF8"/>
    <w:multiLevelType w:val="hybridMultilevel"/>
    <w:tmpl w:val="AA60B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7526E"/>
    <w:multiLevelType w:val="hybridMultilevel"/>
    <w:tmpl w:val="B7CA6FC2"/>
    <w:lvl w:ilvl="0" w:tplc="2430B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7"/>
    <w:rsid w:val="00023653"/>
    <w:rsid w:val="004823B3"/>
    <w:rsid w:val="004A0A99"/>
    <w:rsid w:val="00580B5A"/>
    <w:rsid w:val="00597377"/>
    <w:rsid w:val="00752A91"/>
    <w:rsid w:val="008F080D"/>
    <w:rsid w:val="00904F96"/>
    <w:rsid w:val="0096115B"/>
    <w:rsid w:val="009D3496"/>
    <w:rsid w:val="00AA539B"/>
    <w:rsid w:val="00B02A69"/>
    <w:rsid w:val="00B175E7"/>
    <w:rsid w:val="00B22EEA"/>
    <w:rsid w:val="00C3337B"/>
    <w:rsid w:val="00CD03EC"/>
    <w:rsid w:val="00D12032"/>
    <w:rsid w:val="00DE6D34"/>
    <w:rsid w:val="00E64B82"/>
    <w:rsid w:val="00E66A7C"/>
    <w:rsid w:val="00EF7E8B"/>
    <w:rsid w:val="00F44805"/>
    <w:rsid w:val="00F46195"/>
    <w:rsid w:val="00FD559D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D52EC"/>
  <w15:chartTrackingRefBased/>
  <w15:docId w15:val="{0CA3C951-792E-4F90-AB3C-B1741A9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77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7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19</cp:revision>
  <dcterms:created xsi:type="dcterms:W3CDTF">2020-03-12T05:05:00Z</dcterms:created>
  <dcterms:modified xsi:type="dcterms:W3CDTF">2020-08-20T04:08:00Z</dcterms:modified>
</cp:coreProperties>
</file>