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9BB2" w14:textId="77777777" w:rsidR="008F2C24" w:rsidRDefault="008F2C24" w:rsidP="008F2C24">
      <w:pPr>
        <w:pStyle w:val="NormalWeb"/>
        <w:rPr>
          <w:color w:val="000000"/>
        </w:rPr>
      </w:pPr>
      <w:r>
        <w:rPr>
          <w:color w:val="000000"/>
        </w:rPr>
        <w:t>Leo Goldberg</w:t>
      </w:r>
      <w:r>
        <w:rPr>
          <w:color w:val="000000"/>
        </w:rPr>
        <w:br/>
        <w:t>leog@email.sc.edu</w:t>
      </w:r>
      <w:r>
        <w:rPr>
          <w:rStyle w:val="apple-converted-space"/>
          <w:rFonts w:eastAsiaTheme="majorEastAsia"/>
          <w:color w:val="000000"/>
        </w:rPr>
        <w:t> </w:t>
      </w:r>
      <w:r>
        <w:rPr>
          <w:color w:val="000000"/>
        </w:rPr>
        <w:t>| (516) 554-1256 | linkedin.com/in/</w:t>
      </w:r>
      <w:proofErr w:type="spellStart"/>
      <w:r>
        <w:rPr>
          <w:color w:val="000000"/>
        </w:rPr>
        <w:t>leo-goldberg-usc</w:t>
      </w:r>
      <w:proofErr w:type="spellEnd"/>
    </w:p>
    <w:p w14:paraId="088BC0C0" w14:textId="77777777" w:rsidR="008F2C24" w:rsidRDefault="008F2C24" w:rsidP="008F2C24">
      <w:pPr>
        <w:pStyle w:val="NormalWeb"/>
        <w:rPr>
          <w:color w:val="000000"/>
        </w:rPr>
      </w:pPr>
      <w:r>
        <w:rPr>
          <w:color w:val="000000"/>
        </w:rPr>
        <w:t>August 14, 2025</w:t>
      </w:r>
    </w:p>
    <w:p w14:paraId="746E4B5B" w14:textId="77777777" w:rsidR="008F2C24" w:rsidRDefault="008F2C24" w:rsidP="008F2C24">
      <w:pPr>
        <w:pStyle w:val="NormalWeb"/>
        <w:rPr>
          <w:color w:val="000000"/>
        </w:rPr>
      </w:pPr>
      <w:r>
        <w:rPr>
          <w:color w:val="000000"/>
        </w:rPr>
        <w:t>Hiring Committee</w:t>
      </w:r>
      <w:r>
        <w:rPr>
          <w:color w:val="000000"/>
        </w:rPr>
        <w:br/>
        <w:t>J.P. Morgan</w:t>
      </w:r>
      <w:r>
        <w:rPr>
          <w:color w:val="000000"/>
        </w:rPr>
        <w:br/>
        <w:t>Markets – Capital Markets Graduate Analyst Program</w:t>
      </w:r>
    </w:p>
    <w:p w14:paraId="464DD872" w14:textId="77777777" w:rsidR="008F2C24" w:rsidRDefault="008F2C24" w:rsidP="008F2C24">
      <w:pPr>
        <w:pStyle w:val="NormalWeb"/>
        <w:rPr>
          <w:color w:val="000000"/>
        </w:rPr>
      </w:pPr>
      <w:r>
        <w:rPr>
          <w:color w:val="000000"/>
        </w:rPr>
        <w:t>Dear Hiring Committee,</w:t>
      </w:r>
    </w:p>
    <w:p w14:paraId="337566F4" w14:textId="77777777" w:rsidR="008F2C24" w:rsidRDefault="008F2C24" w:rsidP="008F2C24">
      <w:pPr>
        <w:pStyle w:val="NormalWeb"/>
        <w:rPr>
          <w:color w:val="000000"/>
        </w:rPr>
      </w:pPr>
      <w:r>
        <w:rPr>
          <w:color w:val="000000"/>
        </w:rPr>
        <w:t>I am applying for the Capital Markets Graduate Analyst Program at J.P. Morgan. I am a rising senior at the Darla Moore School of Business, University of South Carolina, majoring in Finance and Risk Management with a 3.9 GPA. I recently completed a Global Markets Sales summer analyst internship at BNP Paribas that confirmed my interest in markets and client-focused execution.</w:t>
      </w:r>
    </w:p>
    <w:p w14:paraId="39FB7ACE" w14:textId="77777777" w:rsidR="008F2C24" w:rsidRDefault="008F2C24" w:rsidP="008F2C24">
      <w:pPr>
        <w:pStyle w:val="NormalWeb"/>
        <w:rPr>
          <w:color w:val="000000"/>
        </w:rPr>
      </w:pPr>
      <w:r>
        <w:rPr>
          <w:color w:val="000000"/>
        </w:rPr>
        <w:t xml:space="preserve">At BNP Paribas, I rotated across Macro and Equity Global Business Lines and spent significant time on the Structured Notes desk. I helped design and pitch a defined volatility index–linked </w:t>
      </w:r>
      <w:proofErr w:type="spellStart"/>
      <w:r>
        <w:rPr>
          <w:color w:val="000000"/>
        </w:rPr>
        <w:t>autocallable</w:t>
      </w:r>
      <w:proofErr w:type="spellEnd"/>
      <w:r>
        <w:rPr>
          <w:color w:val="000000"/>
        </w:rPr>
        <w:t xml:space="preserve"> note, supported by analysis of historical and </w:t>
      </w:r>
      <w:proofErr w:type="spellStart"/>
      <w:r>
        <w:rPr>
          <w:color w:val="000000"/>
        </w:rPr>
        <w:t>backtested</w:t>
      </w:r>
      <w:proofErr w:type="spellEnd"/>
      <w:r>
        <w:rPr>
          <w:color w:val="000000"/>
        </w:rPr>
        <w:t xml:space="preserve"> returns to create hypothetical future performance simulations. I contributed to client materials that explained payoff mechanics and risk scenarios in plain language. I also delivered a macro product pitch advocating a long USD/JPY view that incorporated rate differentials, economic data, and positioning. I used Bloomberg daily to track rates, FX, and volatility and to back up trade views with data. The experience sharpened my ability to translate market moves into clear client outcomes and to think through risk, carry, and convexity before recommending a solution.</w:t>
      </w:r>
    </w:p>
    <w:p w14:paraId="7FA2F458" w14:textId="77777777" w:rsidR="008F2C24" w:rsidRDefault="008F2C24" w:rsidP="008F2C24">
      <w:pPr>
        <w:pStyle w:val="NormalWeb"/>
        <w:rPr>
          <w:color w:val="000000"/>
        </w:rPr>
      </w:pPr>
      <w:r>
        <w:rPr>
          <w:color w:val="000000"/>
        </w:rPr>
        <w:t xml:space="preserve">Earlier at Forte Capital Group, I worked with </w:t>
      </w:r>
      <w:proofErr w:type="gramStart"/>
      <w:r>
        <w:rPr>
          <w:color w:val="000000"/>
        </w:rPr>
        <w:t>high net worth</w:t>
      </w:r>
      <w:proofErr w:type="gramEnd"/>
      <w:r>
        <w:rPr>
          <w:color w:val="000000"/>
        </w:rPr>
        <w:t xml:space="preserve"> clients on outreach, meeting materials, and portfolio modeling. That exposure reinforced the importance of suitability and listening first. I learned how to align product features with objectives and constraints and to communicate trade-offs candidly.</w:t>
      </w:r>
    </w:p>
    <w:p w14:paraId="2984C70F" w14:textId="77777777" w:rsidR="008F2C24" w:rsidRDefault="008F2C24" w:rsidP="008F2C24">
      <w:pPr>
        <w:pStyle w:val="NormalWeb"/>
        <w:rPr>
          <w:color w:val="000000"/>
        </w:rPr>
      </w:pPr>
      <w:r>
        <w:rPr>
          <w:color w:val="000000"/>
        </w:rPr>
        <w:t>On campus, I am in the Carolina Finance Scholars Program, an accelerated cohort focused on valuation, capital markets, and risk. As a Group Head in the Carolina Fund, I supervise DCF, comps, and football-field analyses and coach newer members on presenting a view with conviction and humility. I have completed the SIE and Bloomberg Market Concepts, and I am comfortable in Excel, Bloomberg, and R for basic analytics and Monte Carlo style scenario work.</w:t>
      </w:r>
    </w:p>
    <w:p w14:paraId="65D56449" w14:textId="77777777" w:rsidR="008F2C24" w:rsidRDefault="008F2C24" w:rsidP="008F2C24">
      <w:pPr>
        <w:pStyle w:val="NormalWeb"/>
        <w:rPr>
          <w:color w:val="000000"/>
        </w:rPr>
      </w:pPr>
      <w:r>
        <w:rPr>
          <w:color w:val="000000"/>
        </w:rPr>
        <w:t>I am drawn to J.P. Morgan for the scale of its platform, the depth of its training, and the culture of excellence that institutional clients expect and rely on. I want to contribute on a team where I can develop both personally and professionally in the Graduate Analyst Program. The knowledge and learning I’ve gained from past professional experiences and my involvement in business school, combined with my willingness to keep learning, make me a smart investment for J.P. Morgan.</w:t>
      </w:r>
    </w:p>
    <w:p w14:paraId="46753C8E" w14:textId="77777777" w:rsidR="008F2C24" w:rsidRDefault="008F2C24" w:rsidP="008F2C24">
      <w:pPr>
        <w:pStyle w:val="NormalWeb"/>
        <w:rPr>
          <w:color w:val="000000"/>
        </w:rPr>
      </w:pPr>
      <w:r>
        <w:rPr>
          <w:color w:val="000000"/>
        </w:rPr>
        <w:t>Thank you for your consideration. I would welcome the chance to discuss how my internship experience, academic work, and leadership roles align with the program.</w:t>
      </w:r>
    </w:p>
    <w:p w14:paraId="1AA0ECFA" w14:textId="77777777" w:rsidR="008F2C24" w:rsidRDefault="008F2C24" w:rsidP="008F2C24">
      <w:pPr>
        <w:pStyle w:val="NormalWeb"/>
        <w:rPr>
          <w:color w:val="000000"/>
        </w:rPr>
      </w:pPr>
      <w:r>
        <w:rPr>
          <w:color w:val="000000"/>
        </w:rPr>
        <w:t>Sincerely,</w:t>
      </w:r>
      <w:r>
        <w:rPr>
          <w:color w:val="000000"/>
        </w:rPr>
        <w:br/>
        <w:t>Leo Goldberg</w:t>
      </w:r>
    </w:p>
    <w:p w14:paraId="290EE4B5" w14:textId="77777777" w:rsidR="005D3B8C" w:rsidRPr="008F2C24" w:rsidRDefault="005D3B8C" w:rsidP="008F2C24"/>
    <w:sectPr w:rsidR="005D3B8C" w:rsidRPr="008F2C24" w:rsidSect="001E100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003"/>
    <w:rsid w:val="001E1003"/>
    <w:rsid w:val="00335F80"/>
    <w:rsid w:val="005D3B8C"/>
    <w:rsid w:val="008E2096"/>
    <w:rsid w:val="008F2C24"/>
    <w:rsid w:val="00EC3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779B13"/>
  <w15:chartTrackingRefBased/>
  <w15:docId w15:val="{E9781673-0DF1-4A46-A17F-79E4AC99F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003"/>
    <w:rPr>
      <w:rFonts w:eastAsiaTheme="majorEastAsia" w:cstheme="majorBidi"/>
      <w:color w:val="272727" w:themeColor="text1" w:themeTint="D8"/>
    </w:rPr>
  </w:style>
  <w:style w:type="paragraph" w:styleId="Title">
    <w:name w:val="Title"/>
    <w:basedOn w:val="Normal"/>
    <w:next w:val="Normal"/>
    <w:link w:val="TitleChar"/>
    <w:uiPriority w:val="10"/>
    <w:qFormat/>
    <w:rsid w:val="001E1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003"/>
    <w:pPr>
      <w:spacing w:before="160"/>
      <w:jc w:val="center"/>
    </w:pPr>
    <w:rPr>
      <w:i/>
      <w:iCs/>
      <w:color w:val="404040" w:themeColor="text1" w:themeTint="BF"/>
    </w:rPr>
  </w:style>
  <w:style w:type="character" w:customStyle="1" w:styleId="QuoteChar">
    <w:name w:val="Quote Char"/>
    <w:basedOn w:val="DefaultParagraphFont"/>
    <w:link w:val="Quote"/>
    <w:uiPriority w:val="29"/>
    <w:rsid w:val="001E1003"/>
    <w:rPr>
      <w:i/>
      <w:iCs/>
      <w:color w:val="404040" w:themeColor="text1" w:themeTint="BF"/>
    </w:rPr>
  </w:style>
  <w:style w:type="paragraph" w:styleId="ListParagraph">
    <w:name w:val="List Paragraph"/>
    <w:basedOn w:val="Normal"/>
    <w:uiPriority w:val="34"/>
    <w:qFormat/>
    <w:rsid w:val="001E1003"/>
    <w:pPr>
      <w:ind w:left="720"/>
      <w:contextualSpacing/>
    </w:pPr>
  </w:style>
  <w:style w:type="character" w:styleId="IntenseEmphasis">
    <w:name w:val="Intense Emphasis"/>
    <w:basedOn w:val="DefaultParagraphFont"/>
    <w:uiPriority w:val="21"/>
    <w:qFormat/>
    <w:rsid w:val="001E1003"/>
    <w:rPr>
      <w:i/>
      <w:iCs/>
      <w:color w:val="0F4761" w:themeColor="accent1" w:themeShade="BF"/>
    </w:rPr>
  </w:style>
  <w:style w:type="paragraph" w:styleId="IntenseQuote">
    <w:name w:val="Intense Quote"/>
    <w:basedOn w:val="Normal"/>
    <w:next w:val="Normal"/>
    <w:link w:val="IntenseQuoteChar"/>
    <w:uiPriority w:val="30"/>
    <w:qFormat/>
    <w:rsid w:val="001E1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003"/>
    <w:rPr>
      <w:i/>
      <w:iCs/>
      <w:color w:val="0F4761" w:themeColor="accent1" w:themeShade="BF"/>
    </w:rPr>
  </w:style>
  <w:style w:type="character" w:styleId="IntenseReference">
    <w:name w:val="Intense Reference"/>
    <w:basedOn w:val="DefaultParagraphFont"/>
    <w:uiPriority w:val="32"/>
    <w:qFormat/>
    <w:rsid w:val="001E1003"/>
    <w:rPr>
      <w:b/>
      <w:bCs/>
      <w:smallCaps/>
      <w:color w:val="0F4761" w:themeColor="accent1" w:themeShade="BF"/>
      <w:spacing w:val="5"/>
    </w:rPr>
  </w:style>
  <w:style w:type="paragraph" w:styleId="NormalWeb">
    <w:name w:val="Normal (Web)"/>
    <w:basedOn w:val="Normal"/>
    <w:uiPriority w:val="99"/>
    <w:semiHidden/>
    <w:unhideWhenUsed/>
    <w:rsid w:val="001E10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E10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Goldberg, Leo</dc:creator>
  <cp:keywords/>
  <dc:description/>
  <cp:lastModifiedBy>Goldberg, Leo</cp:lastModifiedBy>
  <cp:revision>1</cp:revision>
  <dcterms:created xsi:type="dcterms:W3CDTF">2025-08-14T19:20:00Z</dcterms:created>
  <dcterms:modified xsi:type="dcterms:W3CDTF">2025-08-14T19:34:00Z</dcterms:modified>
</cp:coreProperties>
</file>