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Pr="00722140"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7A38C0DF" w14:textId="77777777" w:rsidR="000B6983" w:rsidRPr="000B6983" w:rsidRDefault="000B6983" w:rsidP="000B6983">
      <w:pPr>
        <w:pStyle w:val="BodyText"/>
        <w:spacing w:before="0" w:after="0" w:line="276" w:lineRule="auto"/>
        <w:rPr>
          <w:rFonts w:ascii="Segoe UI" w:hAnsi="Segoe UI" w:cs="Segoe UI"/>
        </w:rPr>
      </w:pPr>
    </w:p>
    <w:p w14:paraId="065AEB88" w14:textId="36DC118D" w:rsidR="000B6983" w:rsidRDefault="007C59B4" w:rsidP="00722140">
      <w:pPr>
        <w:pStyle w:val="BodyText"/>
        <w:spacing w:before="0" w:after="0"/>
        <w:rPr>
          <w:rFonts w:ascii="Segoe UI" w:hAnsi="Segoe UI" w:cs="Segoe UI"/>
          <w:sz w:val="23"/>
          <w:szCs w:val="23"/>
        </w:rPr>
      </w:pPr>
      <w:r w:rsidRPr="007C59B4">
        <w:rPr>
          <w:rFonts w:ascii="Segoe UI" w:hAnsi="Segoe UI" w:cs="Segoe UI"/>
          <w:sz w:val="23"/>
          <w:szCs w:val="23"/>
        </w:rPr>
        <w:t>CIBC US</w:t>
      </w:r>
      <w:r w:rsidRPr="007C59B4">
        <w:rPr>
          <w:rFonts w:ascii="Segoe UI" w:hAnsi="Segoe UI" w:cs="Segoe UI"/>
          <w:sz w:val="23"/>
          <w:szCs w:val="23"/>
        </w:rPr>
        <w:br/>
        <w:t>Analyst/Associate, Loan Syndication (Corporate Banking)</w:t>
      </w:r>
      <w:r w:rsidRPr="007C59B4">
        <w:rPr>
          <w:rFonts w:ascii="Segoe UI" w:hAnsi="Segoe UI" w:cs="Segoe UI"/>
          <w:sz w:val="23"/>
          <w:szCs w:val="23"/>
        </w:rPr>
        <w:br/>
        <w:t>New York, NY</w:t>
      </w:r>
    </w:p>
    <w:p w14:paraId="11D7C732" w14:textId="77777777" w:rsidR="007C59B4" w:rsidRPr="00722140" w:rsidRDefault="007C59B4" w:rsidP="00722140">
      <w:pPr>
        <w:pStyle w:val="BodyText"/>
        <w:spacing w:before="0" w:after="0"/>
        <w:rPr>
          <w:rFonts w:ascii="Segoe UI" w:hAnsi="Segoe UI" w:cs="Segoe UI"/>
          <w:sz w:val="23"/>
          <w:szCs w:val="23"/>
        </w:rPr>
      </w:pPr>
    </w:p>
    <w:p w14:paraId="03148F73" w14:textId="10C59111" w:rsidR="00AC78ED" w:rsidRPr="00722140" w:rsidRDefault="00000000" w:rsidP="00722140">
      <w:pPr>
        <w:pStyle w:val="BodyText"/>
        <w:spacing w:before="0" w:after="0"/>
        <w:rPr>
          <w:rFonts w:ascii="Segoe UI" w:hAnsi="Segoe UI" w:cs="Segoe UI"/>
          <w:sz w:val="23"/>
          <w:szCs w:val="23"/>
        </w:rPr>
      </w:pPr>
      <w:r w:rsidRPr="00722140">
        <w:rPr>
          <w:rFonts w:ascii="Segoe UI" w:hAnsi="Segoe UI" w:cs="Segoe UI"/>
          <w:sz w:val="23"/>
          <w:szCs w:val="23"/>
        </w:rPr>
        <w:t>Dear Hiring Committee,</w:t>
      </w:r>
    </w:p>
    <w:p w14:paraId="46DF55D7" w14:textId="77777777" w:rsidR="009D546B" w:rsidRPr="009D546B" w:rsidRDefault="009D546B" w:rsidP="009D546B">
      <w:pPr>
        <w:pStyle w:val="BodyText"/>
        <w:rPr>
          <w:rFonts w:ascii="Segoe UI" w:hAnsi="Segoe UI" w:cs="Segoe UI"/>
          <w:sz w:val="23"/>
          <w:szCs w:val="23"/>
        </w:rPr>
      </w:pPr>
      <w:r w:rsidRPr="009D546B">
        <w:rPr>
          <w:rFonts w:ascii="Segoe UI" w:hAnsi="Segoe UI" w:cs="Segoe UI"/>
          <w:sz w:val="23"/>
          <w:szCs w:val="23"/>
        </w:rPr>
        <w:t>I am applying for the Analyst/Associate, Loan Syndication position at CIBC US. I am a senior at the Darla Moore School of Business, majoring in Finance and Risk Management. My academic and professional experience has focused on capital markets, credit analysis, and supporting transaction-driven decision making.</w:t>
      </w:r>
    </w:p>
    <w:p w14:paraId="00ED05D5" w14:textId="77777777" w:rsidR="009D546B" w:rsidRPr="009D546B" w:rsidRDefault="009D546B" w:rsidP="009D546B">
      <w:pPr>
        <w:pStyle w:val="BodyText"/>
        <w:rPr>
          <w:rFonts w:ascii="Segoe UI" w:hAnsi="Segoe UI" w:cs="Segoe UI"/>
          <w:sz w:val="23"/>
          <w:szCs w:val="23"/>
        </w:rPr>
      </w:pPr>
      <w:r w:rsidRPr="009D546B">
        <w:rPr>
          <w:rFonts w:ascii="Segoe UI" w:hAnsi="Segoe UI" w:cs="Segoe UI"/>
          <w:sz w:val="23"/>
          <w:szCs w:val="23"/>
        </w:rPr>
        <w:t>I strengthened my analytical foundation through the Carolina Finance Scholars Program, a highly selective cohort emphasizing Excel-based analysis, financial modeling, and case-driven evaluation of risk. That experience carried directly into my internship at BNP Paribas, where I worked in markets-facing roles supporting structured products and capital markets activity. My work centered on synthesizing market inputs, evaluating risk trade-offs, and contributing to internal and client-facing materials, often under tight timelines and shifting market conditions.</w:t>
      </w:r>
    </w:p>
    <w:p w14:paraId="20055F00" w14:textId="77777777" w:rsidR="009D546B" w:rsidRPr="009D546B" w:rsidRDefault="009D546B" w:rsidP="009D546B">
      <w:pPr>
        <w:pStyle w:val="BodyText"/>
        <w:rPr>
          <w:rFonts w:ascii="Segoe UI" w:hAnsi="Segoe UI" w:cs="Segoe UI"/>
          <w:sz w:val="23"/>
          <w:szCs w:val="23"/>
        </w:rPr>
      </w:pPr>
      <w:r w:rsidRPr="009D546B">
        <w:rPr>
          <w:rFonts w:ascii="Segoe UI" w:hAnsi="Segoe UI" w:cs="Segoe UI"/>
          <w:sz w:val="23"/>
          <w:szCs w:val="23"/>
        </w:rPr>
        <w:t>Through this exposure, I became particularly interested in roles that sit at the intersection of underwriting, market execution, and investor distribution, where analytical judgment directly informs how risk is positioned and placed in the market. These experiences sharpened my interest in primary and secondary markets, underwriting support, and investor-facing analysis, and align closely with the responsibilities of a loan syndication role. I am comfortable supporting transaction execution, maintaining analytical databases, and contributing to financing proposals and internal presentations.</w:t>
      </w:r>
    </w:p>
    <w:p w14:paraId="3B936684" w14:textId="32924672" w:rsidR="00AC78ED" w:rsidRPr="00722140" w:rsidRDefault="007C59B4" w:rsidP="00722140">
      <w:pPr>
        <w:pStyle w:val="BodyText"/>
        <w:rPr>
          <w:rFonts w:ascii="Segoe UI" w:hAnsi="Segoe UI" w:cs="Segoe UI"/>
          <w:sz w:val="23"/>
          <w:szCs w:val="23"/>
        </w:rPr>
      </w:pPr>
      <w:r w:rsidRPr="007C59B4">
        <w:rPr>
          <w:rFonts w:ascii="Segoe UI" w:hAnsi="Segoe UI" w:cs="Segoe UI"/>
          <w:sz w:val="23"/>
          <w:szCs w:val="23"/>
        </w:rPr>
        <w:t>Sincerely,</w:t>
      </w:r>
      <w:r w:rsidRPr="007C59B4">
        <w:rPr>
          <w:rFonts w:ascii="Segoe UI" w:hAnsi="Segoe UI" w:cs="Segoe UI"/>
          <w:sz w:val="23"/>
          <w:szCs w:val="23"/>
        </w:rPr>
        <w:br/>
        <w:t>Leo Goldberg</w:t>
      </w:r>
    </w:p>
    <w:sectPr w:rsidR="00AC78E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B6983"/>
    <w:rsid w:val="001A4E7A"/>
    <w:rsid w:val="00264075"/>
    <w:rsid w:val="00291A45"/>
    <w:rsid w:val="002F2CF7"/>
    <w:rsid w:val="00466566"/>
    <w:rsid w:val="00550B47"/>
    <w:rsid w:val="0059175F"/>
    <w:rsid w:val="006404AB"/>
    <w:rsid w:val="00717F1C"/>
    <w:rsid w:val="00722140"/>
    <w:rsid w:val="007C59B4"/>
    <w:rsid w:val="009D546B"/>
    <w:rsid w:val="00AC78ED"/>
    <w:rsid w:val="00B22183"/>
    <w:rsid w:val="00C661C6"/>
    <w:rsid w:val="00C81A50"/>
    <w:rsid w:val="00D22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242</Words>
  <Characters>1444</Characters>
  <Application>Microsoft Office Word</Application>
  <DocSecurity>0</DocSecurity>
  <Lines>27</Lines>
  <Paragraphs>8</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Goldberg, Leo</cp:lastModifiedBy>
  <cp:revision>5</cp:revision>
  <cp:lastPrinted>2025-12-20T19:24:00Z</cp:lastPrinted>
  <dcterms:created xsi:type="dcterms:W3CDTF">2026-01-09T15:08:00Z</dcterms:created>
  <dcterms:modified xsi:type="dcterms:W3CDTF">2026-01-09T15:16:00Z</dcterms:modified>
</cp:coreProperties>
</file>