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17605" w14:textId="77777777" w:rsidR="00633129" w:rsidRPr="001C4AE5" w:rsidRDefault="00633129" w:rsidP="00633129">
      <w:pPr>
        <w:rPr>
          <w:b/>
          <w:bCs/>
          <w:color w:val="000000" w:themeColor="text1"/>
        </w:rPr>
      </w:pPr>
      <w:r>
        <w:rPr>
          <w:b/>
          <w:bCs/>
        </w:rPr>
        <w:t>The Prompt: “</w:t>
      </w:r>
      <w:r w:rsidRPr="001C4AE5">
        <w:rPr>
          <w:rFonts w:ascii="Roboto" w:hAnsi="Roboto"/>
          <w:b/>
          <w:bCs/>
          <w:color w:val="000000" w:themeColor="text1"/>
          <w:sz w:val="20"/>
          <w:szCs w:val="20"/>
          <w:shd w:val="clear" w:color="auto" w:fill="FFFFFF"/>
        </w:rPr>
        <w:t>Please tell us how your commitment to diversity, in all its forms, makes you the ideal candidate for dbAchieve</w:t>
      </w:r>
      <w:r>
        <w:rPr>
          <w:rFonts w:ascii="Roboto" w:hAnsi="Roboto"/>
          <w:b/>
          <w:bCs/>
          <w:color w:val="000000" w:themeColor="text1"/>
          <w:sz w:val="20"/>
          <w:szCs w:val="20"/>
          <w:shd w:val="clear" w:color="auto" w:fill="FFFFFF"/>
        </w:rPr>
        <w:t>”</w:t>
      </w:r>
    </w:p>
    <w:p w14:paraId="7FFC0350" w14:textId="77777777" w:rsidR="002C132E" w:rsidRDefault="002C132E"/>
    <w:p w14:paraId="0CE56B49" w14:textId="12DB9385" w:rsidR="00633129" w:rsidRDefault="00633129">
      <w:r>
        <w:t xml:space="preserve">My commitment to diversity is present throughout all my endeavors </w:t>
      </w:r>
      <w:r w:rsidR="00BF071D">
        <w:t xml:space="preserve">and I believe it is a characteristic </w:t>
      </w:r>
      <w:r w:rsidR="00265227">
        <w:t>a</w:t>
      </w:r>
      <w:r w:rsidR="00BF071D">
        <w:t xml:space="preserve"> team must </w:t>
      </w:r>
      <w:r w:rsidR="00265227">
        <w:t>possess</w:t>
      </w:r>
      <w:r w:rsidR="00B34AF6">
        <w:t xml:space="preserve"> to succeed. </w:t>
      </w:r>
      <w:r w:rsidR="0026359F">
        <w:t xml:space="preserve">I understand the value of multiple perspectives and it is why I </w:t>
      </w:r>
      <w:r w:rsidR="00236D5C">
        <w:t xml:space="preserve">recognize the importance of embracing diversity in race, gender, ethnicity, culture and thought. Through my membership of the Gamecock Consulting Club, I participated in a case competition aimed at helping a startup medical company </w:t>
      </w:r>
      <w:r w:rsidR="003D1230">
        <w:t>market and expand digital health care to customers in rural areas. My team consisted of</w:t>
      </w:r>
      <w:r w:rsidR="001473EE">
        <w:t xml:space="preserve"> both </w:t>
      </w:r>
      <w:r w:rsidR="00931468">
        <w:t>American</w:t>
      </w:r>
      <w:r w:rsidR="001473EE">
        <w:t xml:space="preserve"> and </w:t>
      </w:r>
      <w:r w:rsidR="00265227">
        <w:t>international students</w:t>
      </w:r>
      <w:r w:rsidR="001473EE">
        <w:t>, each of us with different majors</w:t>
      </w:r>
      <w:r w:rsidR="003675AA">
        <w:t xml:space="preserve">, cultural backgrounds and </w:t>
      </w:r>
      <w:r w:rsidR="00931468">
        <w:t xml:space="preserve">thought </w:t>
      </w:r>
      <w:r w:rsidR="003675AA">
        <w:t>processes.</w:t>
      </w:r>
      <w:r w:rsidR="00BF071D">
        <w:t xml:space="preserve"> </w:t>
      </w:r>
      <w:r w:rsidR="00265227">
        <w:t>I valued every one of my members</w:t>
      </w:r>
      <w:r w:rsidR="0073050F">
        <w:t>’</w:t>
      </w:r>
      <w:r w:rsidR="00265227">
        <w:t xml:space="preserve"> inputs and </w:t>
      </w:r>
      <w:r w:rsidR="005841BA">
        <w:t xml:space="preserve">helped contribute to an inclusive environment where all voices were heard and valued. </w:t>
      </w:r>
      <w:r w:rsidR="00EA3D8A">
        <w:t xml:space="preserve">I believe that the </w:t>
      </w:r>
      <w:r w:rsidR="00326E7F">
        <w:t>dynamic and inclusive team environment that resulted from</w:t>
      </w:r>
      <w:r w:rsidR="00B6059E">
        <w:t xml:space="preserve"> each team member</w:t>
      </w:r>
      <w:r w:rsidR="00326E7F">
        <w:t xml:space="preserve"> valuing diversity was a key factor in my team winning the case competition. </w:t>
      </w:r>
      <w:r w:rsidR="007E797E">
        <w:t xml:space="preserve">This experience only reinforced my dedication to diversity in </w:t>
      </w:r>
      <w:r w:rsidR="00F9097E">
        <w:t>all</w:t>
      </w:r>
      <w:r w:rsidR="00B6059E">
        <w:t xml:space="preserve"> of its</w:t>
      </w:r>
      <w:r w:rsidR="007E797E">
        <w:t xml:space="preserve"> forms</w:t>
      </w:r>
      <w:r w:rsidR="00B35F90">
        <w:t xml:space="preserve">, </w:t>
      </w:r>
      <w:r w:rsidR="00B6059E">
        <w:t>exemplifying</w:t>
      </w:r>
      <w:r w:rsidR="00B35F90">
        <w:t xml:space="preserve"> my ability to </w:t>
      </w:r>
      <w:r w:rsidR="005D59B4">
        <w:t>engage</w:t>
      </w:r>
      <w:r w:rsidR="00B35F90">
        <w:t xml:space="preserve"> and understand a wide range of individuals</w:t>
      </w:r>
      <w:r w:rsidR="00B6059E">
        <w:t>. If given the opportunity of becoming a dbAchieve member, I would not only uphold</w:t>
      </w:r>
      <w:r w:rsidR="0073050F">
        <w:t xml:space="preserve"> Deutsche Bank’s principles</w:t>
      </w:r>
      <w:r w:rsidR="00B6059E">
        <w:t xml:space="preserve"> but lead by example as an induvial that values diversity ensur</w:t>
      </w:r>
      <w:r w:rsidR="00172052">
        <w:t>ing</w:t>
      </w:r>
      <w:r w:rsidR="00B35F90">
        <w:t xml:space="preserve"> </w:t>
      </w:r>
      <w:r w:rsidR="00B6059E">
        <w:t xml:space="preserve">that </w:t>
      </w:r>
      <w:r w:rsidR="00B35F90">
        <w:t xml:space="preserve">the dbAchieve program </w:t>
      </w:r>
      <w:r w:rsidR="005D59B4">
        <w:t>continues to thrive as a dynamic, inclusive, and thus innovative organization</w:t>
      </w:r>
      <w:r w:rsidR="0073050F">
        <w:t xml:space="preserve"> it can be</w:t>
      </w:r>
      <w:r w:rsidR="005D59B4">
        <w:t xml:space="preserve">. </w:t>
      </w:r>
    </w:p>
    <w:sectPr w:rsidR="0063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29"/>
    <w:rsid w:val="001473EE"/>
    <w:rsid w:val="00172052"/>
    <w:rsid w:val="001A4E0B"/>
    <w:rsid w:val="00236D5C"/>
    <w:rsid w:val="0026359F"/>
    <w:rsid w:val="00265227"/>
    <w:rsid w:val="002C132E"/>
    <w:rsid w:val="00326E7F"/>
    <w:rsid w:val="003675AA"/>
    <w:rsid w:val="003D1230"/>
    <w:rsid w:val="005841BA"/>
    <w:rsid w:val="005D59B4"/>
    <w:rsid w:val="00633129"/>
    <w:rsid w:val="0073050F"/>
    <w:rsid w:val="007379A5"/>
    <w:rsid w:val="007E797E"/>
    <w:rsid w:val="00931468"/>
    <w:rsid w:val="00962789"/>
    <w:rsid w:val="00AD3129"/>
    <w:rsid w:val="00B34AF6"/>
    <w:rsid w:val="00B35F90"/>
    <w:rsid w:val="00B6059E"/>
    <w:rsid w:val="00BF071D"/>
    <w:rsid w:val="00EA3D8A"/>
    <w:rsid w:val="00F9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AC4F"/>
  <w15:chartTrackingRefBased/>
  <w15:docId w15:val="{538CDEA4-97DD-4D10-A1AB-0D8BFEB1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129"/>
  </w:style>
  <w:style w:type="paragraph" w:styleId="Heading1">
    <w:name w:val="heading 1"/>
    <w:basedOn w:val="Normal"/>
    <w:next w:val="Normal"/>
    <w:link w:val="Heading1Char"/>
    <w:uiPriority w:val="9"/>
    <w:qFormat/>
    <w:rsid w:val="00AD3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BF3B29FA-EBAE-4272-BA0D-F57645F612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FAF7C2-5450-4483-B138-123A3C8E3F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9BE8C3-B177-4DA7-BE9D-FAA9E4C79A57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leo goldberg</cp:lastModifiedBy>
  <cp:revision>9</cp:revision>
  <dcterms:created xsi:type="dcterms:W3CDTF">2023-12-21T03:40:00Z</dcterms:created>
  <dcterms:modified xsi:type="dcterms:W3CDTF">2023-12-21T04:21:00Z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