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6ECB7A61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 and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646F7B0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57252">
        <w:rPr>
          <w:rFonts w:ascii="Calibri" w:hAnsi="Calibri"/>
          <w:sz w:val="22"/>
          <w:szCs w:val="22"/>
        </w:rPr>
        <w:t>1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38F2BDB7" w14:textId="77777777" w:rsidR="00DE748D" w:rsidRDefault="009B31F1" w:rsidP="00B41C99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  <w:r w:rsidR="00B41C99">
        <w:rPr>
          <w:rFonts w:ascii="Calibri" w:hAnsi="Calibri"/>
          <w:sz w:val="22"/>
          <w:szCs w:val="22"/>
        </w:rPr>
        <w:t xml:space="preserve"> </w:t>
      </w:r>
    </w:p>
    <w:p w14:paraId="0DB7F582" w14:textId="1278A230" w:rsidR="007044DD" w:rsidRPr="009C0911" w:rsidRDefault="007044DD" w:rsidP="00B41C99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>s</w:t>
      </w:r>
      <w:proofErr w:type="spellEnd"/>
      <w:r>
        <w:rPr>
          <w:rFonts w:ascii="Calibri" w:hAnsi="Calibri"/>
          <w:sz w:val="22"/>
          <w:szCs w:val="22"/>
        </w:rPr>
        <w:t xml:space="preserve">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0C7827F6" w14:textId="033A0F98" w:rsidR="00B13B07" w:rsidRPr="00F41713" w:rsidRDefault="00D1267B" w:rsidP="00F41713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Communicated with servers and </w:t>
      </w:r>
      <w:r w:rsidR="007806FD">
        <w:rPr>
          <w:rFonts w:ascii="Calibri" w:eastAsia="Batang" w:hAnsi="Calibri"/>
          <w:color w:val="000000"/>
          <w:sz w:val="22"/>
          <w:szCs w:val="22"/>
        </w:rPr>
        <w:t xml:space="preserve">assisted with delivering food to customers in a timely manner. </w:t>
      </w:r>
    </w:p>
    <w:p w14:paraId="3F3F4717" w14:textId="6A7D71B1" w:rsidR="00BF6207" w:rsidRDefault="00BF6207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Minimized restaurant congestion by </w:t>
      </w:r>
      <w:r w:rsidR="00804F9F">
        <w:rPr>
          <w:rFonts w:ascii="Calibri" w:eastAsia="Batang" w:hAnsi="Calibri"/>
          <w:color w:val="000000"/>
          <w:sz w:val="22"/>
          <w:szCs w:val="22"/>
        </w:rPr>
        <w:t xml:space="preserve">enabling a quick and efficient turnaround time for all </w:t>
      </w:r>
      <w:r w:rsidR="003C17C1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>
        <w:rPr>
          <w:rFonts w:ascii="Calibri" w:eastAsia="Batang" w:hAnsi="Calibri"/>
          <w:color w:val="000000"/>
          <w:sz w:val="22"/>
          <w:szCs w:val="22"/>
        </w:rPr>
        <w:t>.</w:t>
      </w:r>
    </w:p>
    <w:p w14:paraId="7D080A28" w14:textId="4757EB61" w:rsidR="009F2ED6" w:rsidRPr="00E81D91" w:rsidRDefault="00AE07E4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Contributed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 within </w:t>
      </w:r>
      <w:r w:rsidR="00F67CC1">
        <w:rPr>
          <w:rFonts w:ascii="Calibri" w:eastAsia="Batang" w:hAnsi="Calibri"/>
          <w:color w:val="000000"/>
          <w:sz w:val="22"/>
          <w:szCs w:val="22"/>
        </w:rPr>
        <w:t xml:space="preserve">a 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1635FD1F" w14:textId="4B566D23" w:rsidR="00106B31" w:rsidRPr="00F41713" w:rsidRDefault="00520A8F" w:rsidP="00F4171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Interacted</w:t>
      </w:r>
      <w:r w:rsid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members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ranging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from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seniors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to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families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young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children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B6BB183" w14:textId="704EE6CC" w:rsidR="00A71B54" w:rsidRPr="00A71B54" w:rsidRDefault="00D726E2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01625074" w14:textId="18CEA464" w:rsidR="005135AA" w:rsidRDefault="00256600" w:rsidP="005135AA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Budgeted food delivery bills</w:t>
      </w:r>
      <w:r w:rsidR="005135AA">
        <w:rPr>
          <w:rFonts w:ascii="Calibri" w:eastAsia="Batang" w:hAnsi="Calibri"/>
          <w:color w:val="000000"/>
          <w:sz w:val="22"/>
          <w:szCs w:val="22"/>
        </w:rPr>
        <w:t xml:space="preserve"> for each cabana</w:t>
      </w:r>
      <w:r>
        <w:rPr>
          <w:rFonts w:ascii="Calibri" w:eastAsia="Batang" w:hAnsi="Calibri"/>
          <w:color w:val="000000"/>
          <w:sz w:val="22"/>
          <w:szCs w:val="22"/>
        </w:rPr>
        <w:t xml:space="preserve"> by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 organiz</w:t>
      </w:r>
      <w:r>
        <w:rPr>
          <w:rFonts w:ascii="Calibri" w:eastAsia="Batang" w:hAnsi="Calibri"/>
          <w:color w:val="000000"/>
          <w:sz w:val="22"/>
          <w:szCs w:val="22"/>
        </w:rPr>
        <w:t xml:space="preserve">ing 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the costs </w:t>
      </w:r>
      <w:r w:rsidR="005135AA">
        <w:rPr>
          <w:rFonts w:ascii="Calibri" w:eastAsia="Batang" w:hAnsi="Calibri"/>
          <w:color w:val="000000"/>
          <w:sz w:val="22"/>
          <w:szCs w:val="22"/>
        </w:rPr>
        <w:t>of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xcel and </w:t>
      </w:r>
      <w:r w:rsidR="00BD159B">
        <w:rPr>
          <w:rFonts w:ascii="Calibri" w:eastAsia="Batang" w:hAnsi="Calibri"/>
          <w:color w:val="000000"/>
          <w:sz w:val="22"/>
          <w:szCs w:val="22"/>
        </w:rPr>
        <w:t>billing.</w:t>
      </w:r>
    </w:p>
    <w:p w14:paraId="1695F4E0" w14:textId="270C796C" w:rsidR="00AC0833" w:rsidRPr="005135AA" w:rsidRDefault="005135AA" w:rsidP="005135AA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>
        <w:rPr>
          <w:rFonts w:ascii="Calibri" w:eastAsia="Batang" w:hAnsi="Calibri"/>
          <w:color w:val="000000"/>
          <w:sz w:val="22"/>
          <w:szCs w:val="22"/>
        </w:rPr>
        <w:t>members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>accordingly</w:t>
      </w:r>
      <w:r w:rsidR="00435E7E" w:rsidRPr="005135AA">
        <w:rPr>
          <w:rFonts w:ascii="Calibri" w:eastAsia="Batang" w:hAnsi="Calibri"/>
          <w:color w:val="000000"/>
          <w:sz w:val="22"/>
          <w:szCs w:val="22"/>
        </w:rPr>
        <w:t>.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4BA23743" w14:textId="48271015" w:rsidR="009B75CD" w:rsidRDefault="009B75CD" w:rsidP="009B75CD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>Carolina Finance Scholars Program</w:t>
      </w:r>
      <w:r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292EDFC8" w14:textId="77777777" w:rsidR="009B75CD" w:rsidRDefault="009B75CD" w:rsidP="009B75CD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 w:rsidRPr="006A4EA5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December 2023 – Present</w:t>
      </w:r>
    </w:p>
    <w:p w14:paraId="064BB85A" w14:textId="0C747DEB" w:rsidR="009B75CD" w:rsidRDefault="009B75CD" w:rsidP="009B75CD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Selective academic cohort reserved for </w:t>
      </w:r>
      <w:r w:rsidR="00E53BFC">
        <w:rPr>
          <w:rFonts w:ascii="Calibri" w:eastAsia="Batang" w:hAnsi="Calibri"/>
          <w:bCs/>
          <w:color w:val="000000"/>
          <w:sz w:val="22"/>
          <w:szCs w:val="22"/>
        </w:rPr>
        <w:t xml:space="preserve">high performing </w:t>
      </w:r>
      <w:proofErr w:type="gramStart"/>
      <w:r w:rsidR="00E53BFC">
        <w:rPr>
          <w:rFonts w:ascii="Calibri" w:eastAsia="Batang" w:hAnsi="Calibri"/>
          <w:bCs/>
          <w:color w:val="000000"/>
          <w:sz w:val="22"/>
          <w:szCs w:val="22"/>
        </w:rPr>
        <w:t>finance</w:t>
      </w:r>
      <w:proofErr w:type="gramEnd"/>
      <w:r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21EC0D1E" w14:textId="77777777" w:rsidR="009B75CD" w:rsidRDefault="009B75CD" w:rsidP="009B75CD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Develop real world financial experience through access to advanced sections of the finance curriculum with an emphasis on case analysis.</w:t>
      </w:r>
    </w:p>
    <w:p w14:paraId="22AFC195" w14:textId="560CE8BA" w:rsidR="009B75CD" w:rsidRPr="009B75CD" w:rsidRDefault="009B75CD" w:rsidP="009B75CD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Engage in weekly practicum courses on valuation and investment analysis using R, Risk Analysis and Monte Carlo Simulation.</w:t>
      </w:r>
    </w:p>
    <w:p w14:paraId="55342D88" w14:textId="11B9DF14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3287437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5F86FD7F" w:rsidR="00F34072" w:rsidRDefault="00BD159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Participate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in mock </w:t>
      </w:r>
      <w:r w:rsidR="00650CCB">
        <w:rPr>
          <w:rFonts w:ascii="Calibri" w:eastAsia="Batang" w:hAnsi="Calibri"/>
          <w:bCs/>
          <w:color w:val="000000"/>
          <w:sz w:val="22"/>
          <w:szCs w:val="22"/>
        </w:rPr>
        <w:t xml:space="preserve">management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Pr="00E53BFC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4"/>
          <w:szCs w:val="4"/>
        </w:rPr>
      </w:pPr>
    </w:p>
    <w:p w14:paraId="11CE0113" w14:textId="0163A44E" w:rsidR="009C0911" w:rsidRPr="009F2ED6" w:rsidRDefault="008151A9" w:rsidP="005A7C6E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bookmarkStart w:id="1" w:name="_Hlk153998174"/>
      <w:r w:rsidR="009B75CD">
        <w:rPr>
          <w:rFonts w:ascii="Calibri" w:eastAsia="Batang" w:hAnsi="Calibri"/>
          <w:color w:val="000000"/>
          <w:sz w:val="22"/>
          <w:szCs w:val="22"/>
        </w:rPr>
        <w:t xml:space="preserve">Proficient in </w:t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</w:t>
      </w:r>
      <w:r w:rsidR="009B75CD">
        <w:rPr>
          <w:rFonts w:ascii="Calibri" w:eastAsia="Batang" w:hAnsi="Calibri"/>
          <w:color w:val="000000"/>
          <w:sz w:val="22"/>
          <w:szCs w:val="22"/>
        </w:rPr>
        <w:t xml:space="preserve"> Excel,</w:t>
      </w:r>
      <w:r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9B75CD">
        <w:rPr>
          <w:rFonts w:ascii="Calibri" w:eastAsia="Batang" w:hAnsi="Calibri"/>
          <w:color w:val="000000"/>
          <w:sz w:val="22"/>
          <w:szCs w:val="22"/>
        </w:rPr>
        <w:t xml:space="preserve">; Working knowledge in </w:t>
      </w:r>
      <w:proofErr w:type="gramStart"/>
      <w:r w:rsidR="009B75CD">
        <w:rPr>
          <w:rFonts w:ascii="Calibri" w:eastAsia="Batang" w:hAnsi="Calibri"/>
          <w:color w:val="000000"/>
          <w:sz w:val="22"/>
          <w:szCs w:val="22"/>
        </w:rPr>
        <w:t>R</w:t>
      </w:r>
      <w:proofErr w:type="gramEnd"/>
      <w:r w:rsidR="009B75CD">
        <w:rPr>
          <w:rFonts w:ascii="Calibri" w:eastAsia="Batang" w:hAnsi="Calibri"/>
          <w:color w:val="000000"/>
          <w:sz w:val="22"/>
          <w:szCs w:val="22"/>
        </w:rPr>
        <w:t xml:space="preserve"> </w:t>
      </w:r>
      <w:bookmarkEnd w:id="1"/>
    </w:p>
    <w:p w14:paraId="270BF345" w14:textId="5CE1F1DD" w:rsidR="00CA7119" w:rsidRDefault="008151A9" w:rsidP="005A7C6E">
      <w:pPr>
        <w:tabs>
          <w:tab w:val="left" w:pos="1620"/>
        </w:tabs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</w:t>
      </w:r>
      <w:r w:rsidR="00E53BFC">
        <w:rPr>
          <w:rFonts w:ascii="Calibri" w:hAnsi="Calibri"/>
          <w:sz w:val="22"/>
          <w:szCs w:val="22"/>
        </w:rPr>
        <w:t xml:space="preserve"> (Financial Institutions Group)</w:t>
      </w:r>
      <w:r w:rsidR="00CA7119" w:rsidRPr="00CA7119">
        <w:rPr>
          <w:rFonts w:ascii="Calibri" w:hAnsi="Calibri"/>
          <w:sz w:val="22"/>
          <w:szCs w:val="22"/>
        </w:rPr>
        <w:t>, Carolina Finance &amp; Investment Association</w:t>
      </w:r>
    </w:p>
    <w:p w14:paraId="2A29009A" w14:textId="5E540290" w:rsidR="008151A9" w:rsidRPr="009C0911" w:rsidRDefault="00CA7119" w:rsidP="005A7C6E">
      <w:pPr>
        <w:tabs>
          <w:tab w:val="left" w:pos="1620"/>
        </w:tabs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9C0911" w:rsidSect="005A7C6E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43DC5"/>
    <w:rsid w:val="00345B89"/>
    <w:rsid w:val="00346C74"/>
    <w:rsid w:val="00347E98"/>
    <w:rsid w:val="00350A01"/>
    <w:rsid w:val="00354AA7"/>
    <w:rsid w:val="00360040"/>
    <w:rsid w:val="00363F32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A7C6E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215C3"/>
    <w:rsid w:val="0062248A"/>
    <w:rsid w:val="0062787E"/>
    <w:rsid w:val="0063168F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31DE3"/>
    <w:rsid w:val="00985748"/>
    <w:rsid w:val="009A68AB"/>
    <w:rsid w:val="009B153B"/>
    <w:rsid w:val="009B31F1"/>
    <w:rsid w:val="009B451D"/>
    <w:rsid w:val="009B75CD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6A81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1C99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D159B"/>
    <w:rsid w:val="00BD73AE"/>
    <w:rsid w:val="00BE16BB"/>
    <w:rsid w:val="00BF6207"/>
    <w:rsid w:val="00C06A1B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CE1B88"/>
    <w:rsid w:val="00D1267B"/>
    <w:rsid w:val="00D5280F"/>
    <w:rsid w:val="00D533B2"/>
    <w:rsid w:val="00D5725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DE748D"/>
    <w:rsid w:val="00E07F81"/>
    <w:rsid w:val="00E11976"/>
    <w:rsid w:val="00E360C9"/>
    <w:rsid w:val="00E404BD"/>
    <w:rsid w:val="00E474C8"/>
    <w:rsid w:val="00E5285F"/>
    <w:rsid w:val="00E53BFC"/>
    <w:rsid w:val="00E673B2"/>
    <w:rsid w:val="00E81D91"/>
    <w:rsid w:val="00E86818"/>
    <w:rsid w:val="00E9286B"/>
    <w:rsid w:val="00EA26EA"/>
    <w:rsid w:val="00EA3162"/>
    <w:rsid w:val="00EC43EA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41713"/>
    <w:rsid w:val="00F52128"/>
    <w:rsid w:val="00F66537"/>
    <w:rsid w:val="00F67CC1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5:docId w15:val="{BCB7CE44-243D-456A-B8B1-7FC6FEBE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1</cp:revision>
  <cp:lastPrinted>2023-12-21T01:11:00Z</cp:lastPrinted>
  <dcterms:created xsi:type="dcterms:W3CDTF">2023-12-21T01:31:00Z</dcterms:created>
  <dcterms:modified xsi:type="dcterms:W3CDTF">2023-12-21T03:03:00Z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